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标题"/>
        <w:jc w:val="center"/>
      </w:pPr>
      <w:r>
        <w:rPr>
          <w:rFonts w:eastAsia="Helvetica" w:hint="eastAsia"/>
          <w:rtl w:val="0"/>
          <w:lang w:val="zh-CN" w:eastAsia="zh-CN"/>
        </w:rPr>
        <w:t>渠道信息抓取功能</w:t>
      </w:r>
    </w:p>
    <w:p>
      <w:pPr>
        <w:pStyle w:val="标题"/>
        <w:jc w:val="center"/>
      </w:pPr>
      <w:r>
        <w:rPr>
          <w:rFonts w:eastAsia="Helvetica" w:hint="eastAsia"/>
          <w:rtl w:val="0"/>
          <w:lang w:val="zh-CN" w:eastAsia="zh-CN"/>
        </w:rPr>
        <w:t>技术设计文档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副标题"/>
        <w:bidi w:val="0"/>
      </w:pPr>
      <w:r>
        <w:rPr>
          <w:rFonts w:ascii="Arial Unicode MS" w:cs="Arial Unicode MS" w:hAnsi="Arial Unicode MS" w:eastAsia="Helvetica" w:hint="eastAsia"/>
          <w:rtl w:val="0"/>
        </w:rPr>
        <w:t>一</w:t>
      </w:r>
      <w:r>
        <w:rPr>
          <w:rFonts w:ascii="Helvetica" w:cs="Arial Unicode MS" w:hAnsi="Arial Unicode MS" w:eastAsia="Arial Unicode MS"/>
          <w:rtl w:val="0"/>
        </w:rPr>
        <w:t>.</w:t>
      </w:r>
      <w:r>
        <w:rPr>
          <w:rFonts w:ascii="Arial Unicode MS" w:cs="Arial Unicode MS" w:hAnsi="Arial Unicode MS" w:eastAsia="Helvetica" w:hint="eastAsia"/>
          <w:rtl w:val="0"/>
        </w:rPr>
        <w:t>涉及技术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 xml:space="preserve">网页抓取 </w:t>
      </w:r>
      <w:r>
        <w:rPr>
          <w:rFonts w:ascii="Helvetica" w:cs="Arial Unicode MS" w:hAnsi="Arial Unicode MS" w:eastAsia="Arial Unicode MS"/>
          <w:rtl w:val="0"/>
        </w:rPr>
        <w:t xml:space="preserve">httpclient 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 xml:space="preserve">网页解析 </w:t>
      </w:r>
      <w:r>
        <w:rPr>
          <w:rFonts w:ascii="Helvetica" w:cs="Arial Unicode MS" w:hAnsi="Arial Unicode MS" w:eastAsia="Arial Unicode MS"/>
          <w:rtl w:val="0"/>
        </w:rPr>
        <w:t>jsoup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 xml:space="preserve">对象序列化 </w:t>
      </w:r>
      <w:r>
        <w:rPr>
          <w:rFonts w:ascii="Helvetica" w:cs="Arial Unicode MS" w:hAnsi="Arial Unicode MS" w:eastAsia="Arial Unicode MS"/>
          <w:rtl w:val="0"/>
        </w:rPr>
        <w:t>fastjson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 xml:space="preserve">数据库读取 </w:t>
      </w:r>
      <w:r>
        <w:rPr>
          <w:rFonts w:ascii="Helvetica" w:cs="Arial Unicode MS" w:hAnsi="Arial Unicode MS" w:eastAsia="Arial Unicode MS"/>
          <w:rtl w:val="0"/>
        </w:rPr>
        <w:t>sqlite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副标题"/>
        <w:bidi w:val="0"/>
      </w:pPr>
      <w:r>
        <w:rPr>
          <w:rFonts w:ascii="Arial Unicode MS" w:cs="Arial Unicode MS" w:hAnsi="Arial Unicode MS" w:eastAsia="Helvetica" w:hint="eastAsia"/>
          <w:rtl w:val="0"/>
        </w:rPr>
        <w:t>二</w:t>
      </w:r>
      <w:r>
        <w:rPr>
          <w:rFonts w:ascii="Helvetica" w:cs="Arial Unicode MS" w:hAnsi="Arial Unicode MS" w:eastAsia="Arial Unicode MS"/>
          <w:rtl w:val="0"/>
        </w:rPr>
        <w:t>.</w:t>
      </w:r>
      <w:r>
        <w:rPr>
          <w:rFonts w:ascii="Arial Unicode MS" w:cs="Arial Unicode MS" w:hAnsi="Arial Unicode MS" w:eastAsia="Helvetica" w:hint="eastAsia"/>
          <w:rtl w:val="0"/>
        </w:rPr>
        <w:t>包结构</w:t>
      </w:r>
    </w:p>
    <w:p>
      <w:pPr>
        <w:pStyle w:val="正文"/>
        <w:bidi w:val="0"/>
      </w:pPr>
    </w:p>
    <w:p>
      <w:pPr>
        <w:pStyle w:val="题目"/>
        <w:bidi w:val="0"/>
      </w:pPr>
      <w:r>
        <w:rPr>
          <w:rFonts w:ascii="Helvetica" w:cs="Arial Unicode MS" w:hAnsi="Arial Unicode MS" w:eastAsia="Arial Unicode MS"/>
          <w:rtl w:val="0"/>
        </w:rPr>
        <w:t xml:space="preserve">xiaobai.html </w:t>
      </w:r>
      <w:r>
        <w:rPr>
          <w:rFonts w:ascii="Arial Unicode MS" w:cs="Arial Unicode MS" w:hAnsi="Arial Unicode MS" w:eastAsia="Helvetica" w:hint="eastAsia"/>
          <w:rtl w:val="0"/>
        </w:rPr>
        <w:t>网络处理相关的类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ab/>
        <w:t xml:space="preserve">SpiderHttpClient </w:t>
      </w:r>
      <w:r>
        <w:rPr>
          <w:rFonts w:ascii="Arial Unicode MS" w:cs="Arial Unicode MS" w:hAnsi="Arial Unicode MS" w:eastAsia="Helvetica" w:hint="eastAsia"/>
          <w:rtl w:val="0"/>
        </w:rPr>
        <w:t>页面抓取工具类</w:t>
      </w:r>
    </w:p>
    <w:p>
      <w:pPr>
        <w:pStyle w:val="正文"/>
        <w:bidi w:val="0"/>
      </w:pPr>
    </w:p>
    <w:p>
      <w:pPr>
        <w:pStyle w:val="题目"/>
        <w:bidi w:val="0"/>
      </w:pPr>
      <w:r>
        <w:rPr>
          <w:rFonts w:ascii="Helvetica" w:cs="Arial Unicode MS" w:hAnsi="Arial Unicode MS" w:eastAsia="Arial Unicode MS"/>
          <w:rtl w:val="0"/>
        </w:rPr>
        <w:t xml:space="preserve">xiaobai.base </w:t>
      </w:r>
      <w:r>
        <w:rPr>
          <w:rFonts w:ascii="Arial Unicode MS" w:cs="Arial Unicode MS" w:hAnsi="Arial Unicode MS" w:eastAsia="Helvetica" w:hint="eastAsia"/>
          <w:rtl w:val="0"/>
        </w:rPr>
        <w:t>基础类</w:t>
      </w:r>
    </w:p>
    <w:p>
      <w:pPr>
        <w:pStyle w:val="正文"/>
        <w:bidi w:val="0"/>
      </w:pPr>
      <w:r>
        <w:tab/>
      </w:r>
      <w:r>
        <w:rPr>
          <w:rFonts w:ascii="Helvetica" w:cs="Arial Unicode MS" w:hAnsi="Arial Unicode MS" w:eastAsia="Arial Unicode MS"/>
          <w:rtl w:val="0"/>
          <w:lang w:val="en-US"/>
        </w:rPr>
        <w:t>BasicStatistics</w:t>
      </w:r>
      <w:r>
        <w:rPr>
          <w:rFonts w:ascii="Arial Unicode MS" w:cs="Arial Unicode MS" w:hAnsi="Arial Unicode MS" w:eastAsia="Helvetica" w:hint="eastAsia"/>
          <w:rtl w:val="0"/>
        </w:rPr>
        <w:t xml:space="preserve"> 通用统计数据类</w:t>
      </w:r>
    </w:p>
    <w:p>
      <w:pPr>
        <w:pStyle w:val="正文"/>
        <w:bidi w:val="0"/>
      </w:pPr>
    </w:p>
    <w:p>
      <w:pPr>
        <w:pStyle w:val="题目"/>
        <w:bidi w:val="0"/>
      </w:pPr>
      <w:r>
        <w:rPr>
          <w:rFonts w:ascii="Helvetica" w:cs="Arial Unicode MS" w:hAnsi="Arial Unicode MS" w:eastAsia="Arial Unicode MS"/>
          <w:rtl w:val="0"/>
        </w:rPr>
        <w:t xml:space="preserve">xiaobai.channel </w:t>
      </w:r>
      <w:r>
        <w:rPr>
          <w:rFonts w:ascii="Arial Unicode MS" w:cs="Arial Unicode MS" w:hAnsi="Arial Unicode MS" w:eastAsia="Helvetica" w:hint="eastAsia"/>
          <w:rtl w:val="0"/>
        </w:rPr>
        <w:t>渠道信息相关的类</w:t>
      </w:r>
    </w:p>
    <w:p>
      <w:pPr>
        <w:pStyle w:val="正文"/>
        <w:bidi w:val="0"/>
        <w:ind w:left="720"/>
      </w:pPr>
      <w:r>
        <w:rPr>
          <w:rFonts w:ascii="Helvetica" w:cs="Arial Unicode MS" w:hAnsi="Arial Unicode MS" w:eastAsia="Arial Unicode MS"/>
          <w:rtl w:val="0"/>
        </w:rPr>
        <w:t xml:space="preserve">Channel </w:t>
      </w:r>
      <w:r>
        <w:rPr>
          <w:rFonts w:ascii="Arial Unicode MS" w:cs="Arial Unicode MS" w:hAnsi="Arial Unicode MS" w:eastAsia="Helvetica" w:hint="eastAsia"/>
          <w:rtl w:val="0"/>
        </w:rPr>
        <w:t>渠道类</w:t>
      </w:r>
    </w:p>
    <w:p>
      <w:pPr>
        <w:pStyle w:val="正文"/>
        <w:bidi w:val="0"/>
        <w:ind w:left="720"/>
      </w:pPr>
      <w:r>
        <w:rPr>
          <w:rFonts w:ascii="Helvetica" w:cs="Arial Unicode MS" w:hAnsi="Arial Unicode MS" w:eastAsia="Arial Unicode MS"/>
          <w:rtl w:val="0"/>
        </w:rPr>
        <w:t xml:space="preserve">Article </w:t>
      </w:r>
      <w:r>
        <w:rPr>
          <w:rFonts w:ascii="Arial Unicode MS" w:cs="Arial Unicode MS" w:hAnsi="Arial Unicode MS" w:eastAsia="Helvetica" w:hint="eastAsia"/>
          <w:rtl w:val="0"/>
        </w:rPr>
        <w:t>文章类</w:t>
      </w:r>
    </w:p>
    <w:p>
      <w:pPr>
        <w:pStyle w:val="正文"/>
        <w:bidi w:val="0"/>
        <w:ind w:left="720"/>
      </w:pPr>
      <w:r>
        <w:rPr>
          <w:rFonts w:ascii="Helvetica" w:cs="Arial Unicode MS" w:hAnsi="Arial Unicode MS" w:eastAsia="Arial Unicode MS"/>
          <w:rtl w:val="0"/>
        </w:rPr>
        <w:t xml:space="preserve">Comment </w:t>
      </w:r>
      <w:r>
        <w:rPr>
          <w:rFonts w:ascii="Arial Unicode MS" w:cs="Arial Unicode MS" w:hAnsi="Arial Unicode MS" w:eastAsia="Helvetica" w:hint="eastAsia"/>
          <w:rtl w:val="0"/>
        </w:rPr>
        <w:t>评论类</w:t>
      </w:r>
    </w:p>
    <w:p>
      <w:pPr>
        <w:pStyle w:val="正文"/>
        <w:bidi w:val="0"/>
        <w:ind w:left="720"/>
      </w:pPr>
      <w:r>
        <w:rPr>
          <w:rFonts w:ascii="Helvetica" w:cs="Arial Unicode MS" w:hAnsi="Arial Unicode MS" w:eastAsia="Arial Unicode MS"/>
          <w:rtl w:val="0"/>
        </w:rPr>
        <w:t xml:space="preserve">User </w:t>
      </w:r>
      <w:r>
        <w:rPr>
          <w:rFonts w:ascii="Arial Unicode MS" w:cs="Arial Unicode MS" w:hAnsi="Arial Unicode MS" w:eastAsia="Helvetica" w:hint="eastAsia"/>
          <w:rtl w:val="0"/>
        </w:rPr>
        <w:t>渠道用户类</w:t>
      </w:r>
    </w:p>
    <w:p>
      <w:pPr>
        <w:pStyle w:val="正文"/>
        <w:bidi w:val="0"/>
        <w:ind w:left="720"/>
      </w:pPr>
      <w:r>
        <w:rPr>
          <w:rFonts w:ascii="Helvetica" w:cs="Arial Unicode MS" w:hAnsi="Arial Unicode MS" w:eastAsia="Arial Unicode MS"/>
          <w:rtl w:val="0"/>
        </w:rPr>
        <w:t xml:space="preserve">ArticleDailyData </w:t>
      </w:r>
      <w:r>
        <w:rPr>
          <w:rFonts w:ascii="Arial Unicode MS" w:cs="Arial Unicode MS" w:hAnsi="Arial Unicode MS" w:eastAsia="Helvetica" w:hint="eastAsia"/>
          <w:rtl w:val="0"/>
        </w:rPr>
        <w:t>文章每日详细数据</w:t>
      </w:r>
    </w:p>
    <w:p>
      <w:pPr>
        <w:pStyle w:val="正文"/>
        <w:bidi w:val="0"/>
        <w:ind w:left="720"/>
      </w:pPr>
      <w:r>
        <w:rPr>
          <w:rFonts w:ascii="Helvetica" w:cs="Arial Unicode MS" w:hAnsi="Arial Unicode MS" w:eastAsia="Arial Unicode MS"/>
          <w:rtl w:val="0"/>
        </w:rPr>
        <w:t xml:space="preserve">ChannelDailyData </w:t>
      </w:r>
      <w:r>
        <w:rPr>
          <w:rFonts w:ascii="Arial Unicode MS" w:cs="Arial Unicode MS" w:hAnsi="Arial Unicode MS" w:eastAsia="Helvetica" w:hint="eastAsia"/>
          <w:rtl w:val="0"/>
        </w:rPr>
        <w:t>渠道每日详细数据</w:t>
      </w:r>
    </w:p>
    <w:p>
      <w:pPr>
        <w:pStyle w:val="正文"/>
        <w:bidi w:val="0"/>
        <w:ind w:left="720"/>
      </w:pPr>
    </w:p>
    <w:p>
      <w:pPr>
        <w:pStyle w:val="题目"/>
        <w:bidi w:val="0"/>
      </w:pPr>
      <w:r>
        <w:rPr>
          <w:rFonts w:ascii="Helvetica" w:cs="Arial Unicode MS" w:hAnsi="Arial Unicode MS" w:eastAsia="Arial Unicode MS"/>
          <w:rtl w:val="0"/>
        </w:rPr>
        <w:t xml:space="preserve">xiaobai.analyze </w:t>
      </w:r>
      <w:r>
        <w:rPr>
          <w:rFonts w:ascii="Arial Unicode MS" w:cs="Arial Unicode MS" w:hAnsi="Arial Unicode MS" w:eastAsia="Helvetica" w:hint="eastAsia"/>
          <w:rtl w:val="0"/>
        </w:rPr>
        <w:t>渠道</w:t>
      </w:r>
      <w:r>
        <w:rPr>
          <w:rFonts w:ascii="Arial Unicode MS" w:cs="Arial Unicode MS" w:hAnsi="Arial Unicode MS" w:eastAsia="Helvetica" w:hint="eastAsia"/>
          <w:rtl w:val="0"/>
        </w:rPr>
        <w:t>数据库</w:t>
      </w:r>
      <w:r>
        <w:rPr>
          <w:rFonts w:ascii="Arial Unicode MS" w:cs="Arial Unicode MS" w:hAnsi="Arial Unicode MS" w:eastAsia="Helvetica" w:hint="eastAsia"/>
          <w:rtl w:val="0"/>
        </w:rPr>
        <w:t>分析的类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ab/>
        <w:t xml:space="preserve">ToutiaoAnalyze </w:t>
      </w:r>
      <w:r>
        <w:rPr>
          <w:rFonts w:ascii="Arial Unicode MS" w:cs="Arial Unicode MS" w:hAnsi="Arial Unicode MS" w:eastAsia="Helvetica" w:hint="eastAsia"/>
          <w:rtl w:val="0"/>
        </w:rPr>
        <w:t>头条信息分析类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副标题"/>
        <w:bidi w:val="0"/>
      </w:pPr>
      <w:r>
        <w:rPr>
          <w:rFonts w:ascii="Arial Unicode MS" w:cs="Arial Unicode MS" w:hAnsi="Arial Unicode MS" w:eastAsia="Helvetica" w:hint="eastAsia"/>
          <w:rtl w:val="0"/>
        </w:rPr>
        <w:t>三</w:t>
      </w:r>
      <w:r>
        <w:rPr>
          <w:rFonts w:ascii="Helvetica" w:cs="Arial Unicode MS" w:hAnsi="Arial Unicode MS" w:eastAsia="Arial Unicode MS"/>
          <w:rtl w:val="0"/>
        </w:rPr>
        <w:t>.UML</w:t>
      </w:r>
      <w:r>
        <w:rPr>
          <w:rFonts w:ascii="Arial Unicode MS" w:cs="Arial Unicode MS" w:hAnsi="Arial Unicode MS" w:eastAsia="Helvetica" w:hint="eastAsia"/>
          <w:rtl w:val="0"/>
        </w:rPr>
        <w:t>图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副标题"/>
        <w:bidi w:val="0"/>
      </w:pPr>
      <w:r>
        <w:rPr>
          <w:rFonts w:ascii="Arial Unicode MS" w:cs="Arial Unicode MS" w:hAnsi="Arial Unicode MS" w:eastAsia="Helvetica" w:hint="eastAsia"/>
          <w:rtl w:val="0"/>
        </w:rPr>
        <w:t>四</w:t>
      </w:r>
      <w:r>
        <w:rPr>
          <w:rFonts w:ascii="Helvetica" w:cs="Arial Unicode MS" w:hAnsi="Arial Unicode MS" w:eastAsia="Arial Unicode MS"/>
          <w:rtl w:val="0"/>
        </w:rPr>
        <w:t>.</w:t>
      </w:r>
      <w:r>
        <w:rPr>
          <w:rFonts w:ascii="Arial Unicode MS" w:cs="Arial Unicode MS" w:hAnsi="Arial Unicode MS" w:eastAsia="Helvetica" w:hint="eastAsia"/>
          <w:rtl w:val="0"/>
        </w:rPr>
        <w:t>实现功能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127089</wp:posOffset>
            </wp:positionH>
            <wp:positionV relativeFrom="page">
              <wp:posOffset>961516</wp:posOffset>
            </wp:positionV>
            <wp:extent cx="6120057" cy="4282704"/>
            <wp:effectExtent l="0" t="0" r="0" b="0"/>
            <wp:wrapThrough wrapText="bothSides" distL="152400" distR="152400">
              <wp:wrapPolygon edited="1">
                <wp:start x="0" y="0"/>
                <wp:lineTo x="0" y="21613"/>
                <wp:lineTo x="21621" y="21613"/>
                <wp:lineTo x="2162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827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>1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6933056</wp:posOffset>
            </wp:positionV>
            <wp:extent cx="6120057" cy="2400143"/>
            <wp:effectExtent l="0" t="0" r="0" b="0"/>
            <wp:wrapThrough wrapText="bothSides" distL="152400" distR="152400">
              <wp:wrapPolygon edited="1">
                <wp:start x="0" y="0"/>
                <wp:lineTo x="0" y="21622"/>
                <wp:lineTo x="21621" y="21622"/>
                <wp:lineTo x="2162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001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Arial Unicode MS" w:eastAsia="Arial Unicode MS"/>
          <w:rtl w:val="0"/>
        </w:rPr>
        <w:t>.</w:t>
      </w:r>
      <w:r>
        <w:rPr>
          <w:rFonts w:ascii="Arial Unicode MS" w:cs="Arial Unicode MS" w:hAnsi="Arial Unicode MS" w:eastAsia="Helvetica" w:hint="eastAsia"/>
          <w:rtl w:val="0"/>
        </w:rPr>
        <w:t>渠道总访问量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>2.</w:t>
      </w:r>
      <w:r>
        <w:rPr>
          <w:rFonts w:ascii="Arial Unicode MS" w:cs="Arial Unicode MS" w:hAnsi="Arial Unicode MS" w:eastAsia="Helvetica" w:hint="eastAsia"/>
          <w:rtl w:val="0"/>
        </w:rPr>
        <w:t>渠道每日访问量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188176</wp:posOffset>
            </wp:positionV>
            <wp:extent cx="6120057" cy="1452905"/>
            <wp:effectExtent l="0" t="0" r="0" b="0"/>
            <wp:wrapThrough wrapText="bothSides" distL="152400" distR="152400">
              <wp:wrapPolygon edited="1">
                <wp:start x="0" y="0"/>
                <wp:lineTo x="0" y="21680"/>
                <wp:lineTo x="21600" y="2168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529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Arial Unicode MS" w:eastAsia="Arial Unicode MS"/>
          <w:rtl w:val="0"/>
        </w:rPr>
        <w:t xml:space="preserve"> 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>3.</w:t>
      </w:r>
      <w:r>
        <w:rPr>
          <w:rFonts w:ascii="Arial Unicode MS" w:cs="Arial Unicode MS" w:hAnsi="Arial Unicode MS" w:eastAsia="Helvetica" w:hint="eastAsia"/>
          <w:rtl w:val="0"/>
        </w:rPr>
        <w:t>渠道所有文章的访问量</w:t>
      </w:r>
    </w:p>
    <w:p>
      <w:pPr>
        <w:pStyle w:val="默认"/>
        <w:bidi w:val="0"/>
        <w:ind w:left="0" w:right="0" w:firstLine="0"/>
        <w:jc w:val="left"/>
        <w:rPr>
          <w:rFonts w:ascii="Menlo" w:cs="Menlo" w:hAnsi="Menlo" w:eastAsia="Menlo"/>
          <w:rtl w:val="0"/>
        </w:rPr>
      </w:pPr>
      <w:r>
        <w:rPr>
          <w:rFonts w:ascii="Menlo"/>
          <w:rtl w:val="0"/>
          <w:lang w:val="fr-FR"/>
        </w:rPr>
        <w:t>http://www.toutiao.com/group/3722003547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/>
          <w:rtl w:val="0"/>
          <w:lang w:val="fr-FR"/>
        </w:rPr>
        <w:t>http://www.toutiao.com/preview_article/?pgc_id=3653125311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198336</wp:posOffset>
            </wp:positionV>
            <wp:extent cx="6120057" cy="1929748"/>
            <wp:effectExtent l="0" t="0" r="0" b="0"/>
            <wp:wrapThrough wrapText="bothSides" distL="152400" distR="152400">
              <wp:wrapPolygon edited="1">
                <wp:start x="0" y="0"/>
                <wp:lineTo x="0" y="21608"/>
                <wp:lineTo x="21600" y="21608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297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>4.</w:t>
      </w:r>
      <w:r>
        <w:rPr>
          <w:rFonts w:ascii="Arial Unicode MS" w:cs="Arial Unicode MS" w:hAnsi="Arial Unicode MS" w:eastAsia="Helvetica" w:hint="eastAsia"/>
          <w:rtl w:val="0"/>
        </w:rPr>
        <w:t>渠道所有文章的评论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sz w:val="24"/>
          <w:szCs w:val="24"/>
          <w:rtl w:val="0"/>
        </w:rPr>
      </w:pPr>
      <w:r>
        <w:rPr>
          <w:rFonts w:ascii="Monaco"/>
          <w:sz w:val="22"/>
          <w:szCs w:val="22"/>
          <w:rtl w:val="0"/>
          <w:lang w:val="fr-FR"/>
        </w:rPr>
        <w:t>http://www.toutiao.com</w:t>
      </w:r>
      <w:r>
        <w:rPr>
          <w:rFonts w:ascii="Courier"/>
          <w:sz w:val="24"/>
          <w:szCs w:val="24"/>
          <w:rtl w:val="0"/>
          <w:lang w:val="fr-FR"/>
        </w:rPr>
        <w:t>/group/</w:t>
      </w:r>
      <w:r>
        <w:rPr>
          <w:rFonts w:ascii="Courier"/>
          <w:sz w:val="24"/>
          <w:szCs w:val="24"/>
          <w:rtl w:val="0"/>
          <w:lang w:val="zh-CN" w:eastAsia="zh-CN"/>
        </w:rPr>
        <w:t>%article_id%</w:t>
      </w:r>
      <w:r>
        <w:rPr>
          <w:rFonts w:ascii="Courier"/>
          <w:sz w:val="24"/>
          <w:szCs w:val="24"/>
          <w:rtl w:val="0"/>
          <w:lang w:val="en-US"/>
        </w:rPr>
        <w:t>/comments/?count=</w:t>
      </w:r>
      <w:r>
        <w:rPr>
          <w:rFonts w:ascii="Courier"/>
          <w:sz w:val="24"/>
          <w:szCs w:val="24"/>
          <w:rtl w:val="0"/>
          <w:lang w:val="zh-CN" w:eastAsia="zh-CN"/>
        </w:rPr>
        <w:t>%comment_num%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sz w:val="22"/>
          <w:szCs w:val="22"/>
          <w:rtl w:val="0"/>
        </w:rPr>
      </w:pPr>
      <w:r>
        <w:rPr>
          <w:rFonts w:eastAsia="Courier" w:hint="eastAsia"/>
          <w:sz w:val="24"/>
          <w:szCs w:val="24"/>
          <w:rtl w:val="0"/>
          <w:lang w:val="zh-CN" w:eastAsia="zh-CN"/>
        </w:rPr>
        <w:t>该功能通过头条对外接口实现</w:t>
      </w:r>
      <w:r>
        <w:rPr>
          <w:rFonts w:ascii="Courier"/>
          <w:sz w:val="24"/>
          <w:szCs w:val="24"/>
          <w:rtl w:val="0"/>
          <w:lang w:val="zh-CN" w:eastAsia="zh-CN"/>
        </w:rPr>
        <w:t>.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sz w:val="24"/>
          <w:szCs w:val="24"/>
          <w:rtl w:val="0"/>
        </w:rPr>
      </w:pPr>
      <w:r>
        <w:rPr>
          <w:rFonts w:ascii="Courier" w:cs="Courier" w:hAnsi="Courier" w:eastAsia="Courier"/>
          <w:sz w:val="24"/>
          <w:szCs w:val="24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243070</wp:posOffset>
            </wp:positionV>
            <wp:extent cx="6120057" cy="4230531"/>
            <wp:effectExtent l="0" t="0" r="0" b="0"/>
            <wp:wrapThrough wrapText="bothSides" distL="152400" distR="152400">
              <wp:wrapPolygon edited="1">
                <wp:start x="0" y="0"/>
                <wp:lineTo x="0" y="21605"/>
                <wp:lineTo x="21600" y="21605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305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>5.</w:t>
      </w:r>
      <w:r>
        <w:rPr>
          <w:rFonts w:ascii="Arial Unicode MS" w:cs="Arial Unicode MS" w:hAnsi="Arial Unicode MS" w:eastAsia="Helvetica" w:hint="eastAsia"/>
          <w:rtl w:val="0"/>
        </w:rPr>
        <w:t>渠道所有对文章做评论的人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注意事项</w:t>
      </w:r>
      <w:r>
        <w:rPr>
          <w:rFonts w:ascii="Helvetica" w:cs="Arial Unicode MS" w:hAnsi="Arial Unicode MS" w:eastAsia="Arial Unicode MS"/>
          <w:rtl w:val="0"/>
        </w:rPr>
        <w:t>: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>1.</w:t>
      </w:r>
      <w:r>
        <w:rPr>
          <w:rFonts w:ascii="Arial Unicode MS" w:cs="Arial Unicode MS" w:hAnsi="Arial Unicode MS" w:eastAsia="Helvetica" w:hint="eastAsia"/>
          <w:rtl w:val="0"/>
        </w:rPr>
        <w:t>为了防止被当成攻击</w:t>
      </w:r>
      <w:r>
        <w:rPr>
          <w:rFonts w:ascii="Helvetica" w:cs="Arial Unicode MS" w:hAnsi="Arial Unicode MS" w:eastAsia="Arial Unicode MS"/>
          <w:rtl w:val="0"/>
        </w:rPr>
        <w:t>,</w:t>
      </w:r>
      <w:r>
        <w:rPr>
          <w:rFonts w:ascii="Arial Unicode MS" w:cs="Arial Unicode MS" w:hAnsi="Arial Unicode MS" w:eastAsia="Helvetica" w:hint="eastAsia"/>
          <w:rtl w:val="0"/>
        </w:rPr>
        <w:t>需要控制页面抓取频率</w:t>
      </w:r>
      <w:r>
        <w:rPr>
          <w:rFonts w:ascii="Helvetica" w:cs="Arial Unicode MS" w:hAnsi="Arial Unicode MS" w:eastAsia="Arial Unicode MS"/>
          <w:rtl w:val="0"/>
        </w:rPr>
        <w:t>,</w:t>
      </w:r>
      <w:r>
        <w:rPr>
          <w:rFonts w:ascii="Arial Unicode MS" w:cs="Arial Unicode MS" w:hAnsi="Arial Unicode MS" w:eastAsia="Helvetica" w:hint="eastAsia"/>
          <w:rtl w:val="0"/>
        </w:rPr>
        <w:t>现在控制为每秒抓取一次</w:t>
      </w:r>
      <w:r>
        <w:rPr>
          <w:rFonts w:ascii="Helvetica" w:cs="Arial Unicode MS" w:hAnsi="Arial Unicode MS" w:eastAsia="Arial Unicode MS"/>
          <w:rtl w:val="0"/>
        </w:rPr>
        <w:t>.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>2.</w:t>
      </w:r>
      <w:r>
        <w:rPr>
          <w:rFonts w:ascii="Arial Unicode MS" w:cs="Arial Unicode MS" w:hAnsi="Arial Unicode MS" w:eastAsia="Helvetica" w:hint="eastAsia"/>
          <w:rtl w:val="0"/>
        </w:rPr>
        <w:t>每次扫描将数据存储为</w:t>
      </w:r>
      <w:r>
        <w:rPr>
          <w:rFonts w:ascii="Helvetica" w:cs="Arial Unicode MS" w:hAnsi="Arial Unicode MS" w:eastAsia="Arial Unicode MS"/>
          <w:rtl w:val="0"/>
        </w:rPr>
        <w:t>json</w:t>
      </w:r>
      <w:r>
        <w:rPr>
          <w:rFonts w:ascii="Arial Unicode MS" w:cs="Arial Unicode MS" w:hAnsi="Arial Unicode MS" w:eastAsia="Helvetica" w:hint="eastAsia"/>
          <w:rtl w:val="0"/>
        </w:rPr>
        <w:t>格式</w:t>
      </w:r>
      <w:r>
        <w:rPr>
          <w:rFonts w:ascii="Helvetica" w:cs="Arial Unicode MS" w:hAnsi="Arial Unicode MS" w:eastAsia="Arial Unicode MS"/>
          <w:rtl w:val="0"/>
        </w:rPr>
        <w:t>;</w:t>
      </w:r>
      <w:r>
        <w:rPr>
          <w:rFonts w:ascii="Arial Unicode MS" w:cs="Arial Unicode MS" w:hAnsi="Arial Unicode MS" w:eastAsia="Helvetica" w:hint="eastAsia"/>
          <w:rtl w:val="0"/>
        </w:rPr>
        <w:t>方便做数据的二次处理</w:t>
      </w:r>
      <w:r>
        <w:rPr>
          <w:rFonts w:ascii="Helvetica" w:cs="Arial Unicode MS" w:hAnsi="Arial Unicode MS" w:eastAsia="Arial Unicode MS"/>
          <w:rtl w:val="0"/>
        </w:rPr>
        <w:t>.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>3.</w:t>
      </w:r>
      <w:r>
        <w:rPr>
          <w:rFonts w:ascii="Arial Unicode MS" w:cs="Arial Unicode MS" w:hAnsi="Arial Unicode MS" w:eastAsia="Helvetica" w:hint="eastAsia"/>
          <w:rtl w:val="0"/>
        </w:rPr>
        <w:t>为了使用</w:t>
      </w:r>
      <w:r>
        <w:rPr>
          <w:rFonts w:ascii="Helvetica" w:cs="Arial Unicode MS" w:hAnsi="Arial Unicode MS" w:eastAsia="Arial Unicode MS"/>
          <w:rtl w:val="0"/>
        </w:rPr>
        <w:t>fastjson,</w:t>
      </w:r>
      <w:r>
        <w:rPr>
          <w:rFonts w:ascii="Arial Unicode MS" w:cs="Arial Unicode MS" w:hAnsi="Arial Unicode MS" w:eastAsia="Helvetica" w:hint="eastAsia"/>
          <w:rtl w:val="0"/>
        </w:rPr>
        <w:t>所有类的成员变量都需要有</w:t>
      </w:r>
      <w:r>
        <w:rPr>
          <w:rFonts w:ascii="Helvetica" w:cs="Arial Unicode MS" w:hAnsi="Arial Unicode MS" w:eastAsia="Arial Unicode MS"/>
          <w:rtl w:val="0"/>
        </w:rPr>
        <w:t>set-get</w:t>
      </w:r>
      <w:r>
        <w:rPr>
          <w:rFonts w:ascii="Arial Unicode MS" w:cs="Arial Unicode MS" w:hAnsi="Arial Unicode MS" w:eastAsia="Helvetica" w:hint="eastAsia"/>
          <w:rtl w:val="0"/>
        </w:rPr>
        <w:t>函数</w:t>
      </w:r>
      <w:r>
        <w:rPr>
          <w:rFonts w:ascii="Helvetica" w:cs="Arial Unicode MS" w:hAnsi="Arial Unicode MS" w:eastAsia="Arial Unicode MS"/>
          <w:rtl w:val="0"/>
        </w:rPr>
        <w:t>;</w:t>
      </w:r>
      <w:r>
        <w:rPr>
          <w:rFonts w:ascii="Arial Unicode MS" w:cs="Arial Unicode MS" w:hAnsi="Arial Unicode MS" w:eastAsia="Helvetica" w:hint="eastAsia"/>
          <w:rtl w:val="0"/>
        </w:rPr>
        <w:t>所有的类都需要有默认构造函数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后续改进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>2.</w:t>
      </w:r>
      <w:r>
        <w:rPr>
          <w:rFonts w:ascii="Arial Unicode MS" w:cs="Arial Unicode MS" w:hAnsi="Arial Unicode MS" w:eastAsia="Helvetica" w:hint="eastAsia"/>
          <w:rtl w:val="0"/>
        </w:rPr>
        <w:t>为了减少每次扫描的频度</w:t>
      </w:r>
      <w:r>
        <w:rPr>
          <w:rFonts w:ascii="Helvetica" w:cs="Arial Unicode MS" w:hAnsi="Arial Unicode MS" w:eastAsia="Arial Unicode MS"/>
          <w:rtl w:val="0"/>
        </w:rPr>
        <w:t>,</w:t>
      </w:r>
      <w:r>
        <w:rPr>
          <w:rFonts w:ascii="Arial Unicode MS" w:cs="Arial Unicode MS" w:hAnsi="Arial Unicode MS" w:eastAsia="Helvetica" w:hint="eastAsia"/>
          <w:rtl w:val="0"/>
        </w:rPr>
        <w:t>并且保证每次数据抓取的时间</w:t>
      </w:r>
      <w:r>
        <w:rPr>
          <w:rFonts w:ascii="Helvetica" w:cs="Arial Unicode MS" w:hAnsi="Arial Unicode MS" w:eastAsia="Arial Unicode MS"/>
          <w:rtl w:val="0"/>
        </w:rPr>
        <w:t>;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 xml:space="preserve">   程序实现为每天增量抓取</w:t>
      </w:r>
      <w:r>
        <w:rPr>
          <w:rFonts w:ascii="Helvetica" w:cs="Arial Unicode MS" w:hAnsi="Arial Unicode MS" w:eastAsia="Arial Unicode MS"/>
          <w:rtl w:val="0"/>
        </w:rPr>
        <w:t>;</w:t>
      </w:r>
      <w:r>
        <w:rPr>
          <w:rFonts w:ascii="Arial Unicode MS" w:cs="Arial Unicode MS" w:hAnsi="Arial Unicode MS" w:eastAsia="Helvetica" w:hint="eastAsia"/>
          <w:rtl w:val="0"/>
        </w:rPr>
        <w:t>每周全量抓取一次</w:t>
      </w:r>
      <w:r>
        <w:rPr>
          <w:rFonts w:ascii="Helvetica" w:cs="Arial Unicode MS" w:hAnsi="Arial Unicode MS" w:eastAsia="Arial Unicode MS"/>
          <w:rtl w:val="0"/>
        </w:rPr>
        <w:t>.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>3.</w:t>
      </w:r>
      <w:r>
        <w:rPr>
          <w:rFonts w:ascii="Arial Unicode MS" w:cs="Arial Unicode MS" w:hAnsi="Arial Unicode MS" w:eastAsia="Helvetica" w:hint="eastAsia"/>
          <w:rtl w:val="0"/>
        </w:rPr>
        <w:t>加入</w:t>
      </w:r>
      <w:r>
        <w:rPr>
          <w:rFonts w:ascii="Helvetica" w:cs="Arial Unicode MS" w:hAnsi="Arial Unicode MS" w:eastAsia="Arial Unicode MS"/>
          <w:rtl w:val="0"/>
        </w:rPr>
        <w:t xml:space="preserve">log4j,  </w:t>
      </w:r>
      <w:r>
        <w:rPr>
          <w:rFonts w:ascii="Arial Unicode MS" w:cs="Arial Unicode MS" w:hAnsi="Arial Unicode MS" w:eastAsia="Helvetica" w:hint="eastAsia"/>
          <w:rtl w:val="0"/>
        </w:rPr>
        <w:t>实现常规日志和调试日志分离</w:t>
      </w:r>
      <w:r>
        <w:rPr>
          <w:rFonts w:ascii="Helvetica" w:cs="Arial Unicode MS" w:hAnsi="Arial Unicode MS" w:eastAsia="Arial Unicode MS"/>
          <w:rtl w:val="0"/>
        </w:rPr>
        <w:t>;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>4.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参考文献</w:t>
      </w:r>
      <w:r>
        <w:rPr>
          <w:rFonts w:ascii="Helvetica" w:cs="Arial Unicode MS" w:hAnsi="Arial Unicode MS" w:eastAsia="Arial Unicode MS"/>
          <w:rtl w:val="0"/>
        </w:rPr>
        <w:t>:</w:t>
      </w:r>
    </w:p>
    <w:p>
      <w:pPr>
        <w:pStyle w:val="默认"/>
        <w:bidi w:val="0"/>
        <w:spacing w:line="320" w:lineRule="atLeast"/>
        <w:ind w:left="0" w:right="0" w:firstLine="0"/>
        <w:jc w:val="left"/>
        <w:rPr>
          <w:rFonts w:ascii="Hannotate SC Regular" w:cs="Hannotate SC Regular" w:hAnsi="Hannotate SC Regular" w:eastAsia="Hannotate SC Regular"/>
          <w:color w:val="032eed"/>
          <w:sz w:val="24"/>
          <w:szCs w:val="24"/>
          <w:u w:val="single" w:color="032eed"/>
          <w:rtl w:val="0"/>
        </w:rPr>
      </w:pPr>
      <w:hyperlink r:id="rId9" w:history="1">
        <w:r>
          <w:rPr>
            <w:rStyle w:val="Hyperlink.0"/>
            <w:rFonts w:ascii="Hannotate SC Regular"/>
            <w:color w:val="032eed"/>
            <w:sz w:val="24"/>
            <w:szCs w:val="24"/>
            <w:u w:val="single" w:color="032eed"/>
            <w:rtl w:val="0"/>
            <w:lang w:val="en-US"/>
          </w:rPr>
          <w:t>http://www.lijiejie.com/python-http-request-with-chrome-cookies/</w:t>
        </w:r>
      </w:hyperlink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/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Menlo">
    <w:charset w:val="00"/>
    <w:family w:val="roman"/>
    <w:pitch w:val="default"/>
  </w:font>
  <w:font w:name="Monaco">
    <w:charset w:val="00"/>
    <w:family w:val="roman"/>
    <w:pitch w:val="default"/>
  </w:font>
  <w:font w:name="Courier">
    <w:charset w:val="00"/>
    <w:family w:val="roman"/>
    <w:pitch w:val="default"/>
  </w:font>
  <w:font w:name="Hannotate SC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标题">
    <w:name w:val="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zh-CN" w:eastAsia="zh-CN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paragraph" w:styleId="副标题">
    <w:name w:val="副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  <w:lang w:val="zh-CN" w:eastAsia="zh-CN"/>
    </w:rPr>
  </w:style>
  <w:style w:type="paragraph" w:styleId="题目">
    <w:name w:val="题目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zh-CN" w:eastAsia="zh-CN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fr-FR"/>
    </w:rPr>
  </w:style>
  <w:style w:type="character" w:styleId="Hyperlink.0">
    <w:name w:val="Hyperlink.0"/>
    <w:basedOn w:val="Hyperlink"/>
    <w:next w:val="Hyperlink.0"/>
    <w:rPr/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http://www.lijiejie.com/python-http-request-with-chrome-cookies/" TargetMode="Externa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