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0E64" w:rsidRDefault="00F70E64" w:rsidP="00F70E64">
      <w:pPr>
        <w:spacing w:before="100" w:beforeAutospacing="1" w:after="100" w:afterAutospacing="1" w:line="240" w:lineRule="auto"/>
        <w:outlineLvl w:val="1"/>
        <w:rPr>
          <w:rFonts w:ascii="Calibri Light" w:eastAsia="Times New Roman" w:hAnsi="Calibri Light" w:cs="Calibri Light"/>
          <w:b/>
          <w:bCs/>
          <w:sz w:val="36"/>
          <w:szCs w:val="36"/>
          <w:lang w:eastAsia="en-IN"/>
        </w:rPr>
      </w:pPr>
      <w:r>
        <w:t xml:space="preserve">A </w:t>
      </w:r>
      <w:r>
        <w:rPr>
          <w:rStyle w:val="Strong"/>
        </w:rPr>
        <w:t>Test Strategy</w:t>
      </w:r>
      <w:r>
        <w:t xml:space="preserve"> is a high-level document that outlines the approach, objectives, and key principles of the software testing process. It ensures that testing is consistent, efficient, and aligned with project goals.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70E64">
        <w:rPr>
          <w:rFonts w:ascii="Calibri Light" w:eastAsia="Times New Roman" w:hAnsi="Calibri Light" w:cs="Calibri Light"/>
          <w:b/>
          <w:bCs/>
          <w:sz w:val="36"/>
          <w:szCs w:val="36"/>
          <w:lang w:eastAsia="en-IN"/>
        </w:rPr>
        <w:t>✅</w:t>
      </w:r>
      <w:r w:rsidRPr="00F70E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Contents of Test Strategy Document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Introduction</w:t>
      </w:r>
    </w:p>
    <w:p w:rsidR="00F70E64" w:rsidRPr="00F70E64" w:rsidRDefault="00F70E64" w:rsidP="00F70E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 of the test strategy</w:t>
      </w:r>
    </w:p>
    <w:p w:rsidR="00F70E64" w:rsidRPr="00F70E64" w:rsidRDefault="00F70E64" w:rsidP="00F70E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Scope of testing</w:t>
      </w:r>
    </w:p>
    <w:p w:rsidR="00F70E64" w:rsidRPr="00F70E64" w:rsidRDefault="00F70E64" w:rsidP="00F70E6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Overview of the application or system under test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Testing Objectives</w:t>
      </w:r>
    </w:p>
    <w:p w:rsidR="00F70E64" w:rsidRPr="00F70E64" w:rsidRDefault="00F70E64" w:rsidP="00F70E6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What is to be achieved by testing</w:t>
      </w:r>
    </w:p>
    <w:p w:rsidR="00F70E64" w:rsidRPr="00F70E64" w:rsidRDefault="00F70E64" w:rsidP="00F70E6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Quality goals (e.g., finding critical bugs, ensuring performance benchmarks)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Test Scope</w:t>
      </w:r>
    </w:p>
    <w:p w:rsidR="00F70E64" w:rsidRPr="00F70E64" w:rsidRDefault="00F70E64" w:rsidP="00F70E6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Scope</w:t>
      </w: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features/modules will be tested</w:t>
      </w:r>
    </w:p>
    <w:p w:rsidR="00F70E64" w:rsidRPr="00F70E64" w:rsidRDefault="00F70E64" w:rsidP="00F70E6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 of Scope</w:t>
      </w: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: What will not be tested and why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</w:t>
      </w: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Test Types</w:t>
      </w:r>
    </w:p>
    <w:p w:rsidR="00F70E64" w:rsidRPr="00F70E64" w:rsidRDefault="00F70E64" w:rsidP="00F70E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Testing</w:t>
      </w:r>
    </w:p>
    <w:p w:rsidR="00F70E64" w:rsidRPr="00F70E64" w:rsidRDefault="00F70E64" w:rsidP="00F70E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Non-Functional Testing:</w:t>
      </w:r>
    </w:p>
    <w:p w:rsidR="00F70E64" w:rsidRPr="00F70E64" w:rsidRDefault="00F70E64" w:rsidP="00F70E6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Testing</w:t>
      </w:r>
    </w:p>
    <w:p w:rsidR="00F70E64" w:rsidRPr="00F70E64" w:rsidRDefault="00F70E64" w:rsidP="00F70E6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Testing</w:t>
      </w:r>
    </w:p>
    <w:p w:rsidR="00F70E64" w:rsidRPr="00F70E64" w:rsidRDefault="00F70E64" w:rsidP="00F70E6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Usability Testing</w:t>
      </w:r>
    </w:p>
    <w:p w:rsidR="00F70E64" w:rsidRPr="00F70E64" w:rsidRDefault="00F70E64" w:rsidP="00F70E6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Compatibility Testing</w:t>
      </w:r>
    </w:p>
    <w:p w:rsidR="00F70E64" w:rsidRPr="00F70E64" w:rsidRDefault="00F70E64" w:rsidP="00F70E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API Testing</w:t>
      </w:r>
    </w:p>
    <w:p w:rsidR="00F70E64" w:rsidRPr="00F70E64" w:rsidRDefault="00F70E64" w:rsidP="00F70E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UI Testing</w:t>
      </w:r>
    </w:p>
    <w:p w:rsidR="00F70E64" w:rsidRPr="00F70E64" w:rsidRDefault="00F70E64" w:rsidP="00F70E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Accessibility Testing (if applicable)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Test Approach / Methodology</w:t>
      </w:r>
    </w:p>
    <w:p w:rsidR="00F70E64" w:rsidRPr="00F70E64" w:rsidRDefault="00F70E64" w:rsidP="00F70E6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</w:t>
      </w:r>
      <w:proofErr w:type="spellStart"/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Automation</w:t>
      </w:r>
    </w:p>
    <w:p w:rsidR="00F70E64" w:rsidRPr="00F70E64" w:rsidRDefault="00F70E64" w:rsidP="00F70E6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Agile/Waterfall/Hybrid model alignment</w:t>
      </w:r>
    </w:p>
    <w:p w:rsidR="00F70E64" w:rsidRPr="00F70E64" w:rsidRDefault="00F70E64" w:rsidP="00F70E6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Tools to be used (e.g., Selenium, Postman, </w:t>
      </w:r>
      <w:proofErr w:type="spellStart"/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JMeter</w:t>
      </w:r>
      <w:proofErr w:type="spellEnd"/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F70E64" w:rsidRPr="00F70E64" w:rsidRDefault="00F70E64" w:rsidP="00F70E6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Entry and Exit criteria for each test level</w:t>
      </w:r>
    </w:p>
    <w:p w:rsidR="00F70E64" w:rsidRPr="00F70E64" w:rsidRDefault="00F70E64" w:rsidP="00F70E6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Defect life cycle and management approach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Test Environment</w:t>
      </w:r>
    </w:p>
    <w:p w:rsidR="00F70E64" w:rsidRPr="00F70E64" w:rsidRDefault="00F70E64" w:rsidP="00F70E6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Hardware, software, network setups</w:t>
      </w:r>
    </w:p>
    <w:p w:rsidR="00F70E64" w:rsidRPr="00F70E64" w:rsidRDefault="00F70E64" w:rsidP="00F70E6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data requirements</w:t>
      </w:r>
    </w:p>
    <w:p w:rsidR="00F70E64" w:rsidRPr="00F70E64" w:rsidRDefault="00F70E64" w:rsidP="00F70E6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setup and maintenance responsibilities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8. Test Deliverables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Plan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Cases / Test Scripts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Data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Summary Reports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Defect Reports</w:t>
      </w:r>
    </w:p>
    <w:p w:rsidR="00F70E64" w:rsidRPr="00F70E64" w:rsidRDefault="00F70E64" w:rsidP="00F70E6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Traceability Matrix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9. Roles and Responsibilities</w:t>
      </w:r>
    </w:p>
    <w:p w:rsidR="00F70E64" w:rsidRPr="00F70E64" w:rsidRDefault="00F70E64" w:rsidP="00F70E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QA Lead</w:t>
      </w:r>
    </w:p>
    <w:p w:rsidR="00F70E64" w:rsidRPr="00F70E64" w:rsidRDefault="00F70E64" w:rsidP="00F70E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Test Engineers</w:t>
      </w:r>
    </w:p>
    <w:p w:rsidR="00F70E64" w:rsidRPr="00F70E64" w:rsidRDefault="00F70E64" w:rsidP="00F70E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Developers</w:t>
      </w:r>
    </w:p>
    <w:p w:rsidR="00F70E64" w:rsidRPr="00F70E64" w:rsidRDefault="00F70E64" w:rsidP="00F70E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Analysts</w:t>
      </w:r>
    </w:p>
    <w:p w:rsidR="00F70E64" w:rsidRPr="00F70E64" w:rsidRDefault="00F70E64" w:rsidP="00F70E6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Owners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Risk Management</w:t>
      </w:r>
    </w:p>
    <w:p w:rsidR="00F70E64" w:rsidRPr="00F70E64" w:rsidRDefault="00F70E64" w:rsidP="00F70E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Potential risks in testing (e.g., delays in environment setup, third-party dependency issues)</w:t>
      </w:r>
    </w:p>
    <w:p w:rsidR="00F70E64" w:rsidRPr="00F70E64" w:rsidRDefault="00F70E64" w:rsidP="00F70E6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Mitigation strategies</w:t>
      </w:r>
    </w:p>
    <w:p w:rsidR="00F70E64" w:rsidRPr="00F70E64" w:rsidRDefault="00F70E64" w:rsidP="00F70E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Automation Strategy (if applicable)</w:t>
      </w:r>
    </w:p>
    <w:p w:rsidR="00F70E64" w:rsidRPr="00F70E64" w:rsidRDefault="00F70E64" w:rsidP="00F70E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Scope of automation</w:t>
      </w:r>
    </w:p>
    <w:p w:rsidR="00F70E64" w:rsidRPr="00F70E64" w:rsidRDefault="00F70E64" w:rsidP="00F70E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Tools and frameworks</w:t>
      </w:r>
    </w:p>
    <w:p w:rsidR="00F70E64" w:rsidRPr="00F70E64" w:rsidRDefault="00F70E64" w:rsidP="00F70E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CI/CD pipeline integration</w:t>
      </w:r>
    </w:p>
    <w:p w:rsidR="00F70E64" w:rsidRPr="00F70E64" w:rsidRDefault="00F70E64" w:rsidP="00F70E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Maintenance plan</w:t>
      </w:r>
    </w:p>
    <w:p w:rsidR="001C6529" w:rsidRDefault="00F70E6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High level Time Line</w:t>
      </w:r>
    </w:p>
    <w:p w:rsidR="00F70E64" w:rsidRDefault="00F70E6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F70E64" w:rsidRDefault="00F70E6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F70E64" w:rsidRDefault="00F70E64">
      <w:r>
        <w:t xml:space="preserve">A </w:t>
      </w:r>
      <w:r>
        <w:rPr>
          <w:rStyle w:val="Strong"/>
        </w:rPr>
        <w:t>Test Plan</w:t>
      </w:r>
      <w:r>
        <w:t xml:space="preserve"> is a detailed document that outlines the </w:t>
      </w:r>
      <w:r>
        <w:rPr>
          <w:rStyle w:val="Strong"/>
        </w:rPr>
        <w:t>strategy, resources, schedule, scope, and activities</w:t>
      </w:r>
      <w:r>
        <w:t xml:space="preserve"> required for testing a software product. It is more specific and detailed than a Test Strategy and typically created per project or release.</w:t>
      </w:r>
    </w:p>
    <w:p w:rsidR="00A7520A" w:rsidRDefault="00A7520A"/>
    <w:p w:rsidR="00A7520A" w:rsidRPr="00A7520A" w:rsidRDefault="00A7520A" w:rsidP="00A7520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7520A">
        <w:rPr>
          <w:rFonts w:ascii="Calibri Light" w:eastAsia="Times New Roman" w:hAnsi="Calibri Light" w:cs="Calibri Light"/>
          <w:b/>
          <w:bCs/>
          <w:sz w:val="36"/>
          <w:szCs w:val="36"/>
          <w:lang w:eastAsia="en-IN"/>
        </w:rPr>
        <w:t>✅</w:t>
      </w:r>
      <w:r w:rsidRPr="00A752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Contents of a Test Plan Document</w: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Test Plan Identifier</w:t>
      </w:r>
    </w:p>
    <w:p w:rsidR="00A7520A" w:rsidRPr="00A7520A" w:rsidRDefault="00A7520A" w:rsidP="00A7520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ID or version number (e.g., TP_APP_001_V1.0)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2. Introduction</w:t>
      </w:r>
    </w:p>
    <w:p w:rsidR="00A7520A" w:rsidRPr="00A7520A" w:rsidRDefault="00A7520A" w:rsidP="00A752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Overview of the project/application</w:t>
      </w:r>
    </w:p>
    <w:p w:rsidR="00A7520A" w:rsidRPr="00A7520A" w:rsidRDefault="00A7520A" w:rsidP="00A752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 of the test plan</w:t>
      </w:r>
    </w:p>
    <w:p w:rsidR="00A7520A" w:rsidRPr="00A7520A" w:rsidRDefault="00A7520A" w:rsidP="00A7520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to related documents (e.g., BRD, FSD)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Objectives and Tasks</w:t>
      </w:r>
    </w:p>
    <w:p w:rsidR="00A7520A" w:rsidRPr="00A7520A" w:rsidRDefault="00A7520A" w:rsidP="00A752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What will be tested</w:t>
      </w:r>
    </w:p>
    <w:p w:rsidR="00A7520A" w:rsidRPr="00A7520A" w:rsidRDefault="00A7520A" w:rsidP="00A7520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High-level testing tasks (e.g., test case design, execution, defect reporting)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Scope of Testing</w:t>
      </w:r>
    </w:p>
    <w:p w:rsidR="00A7520A" w:rsidRPr="00A7520A" w:rsidRDefault="00A7520A" w:rsidP="00A752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In-Scope</w: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: Features/modules to be tested</w:t>
      </w:r>
    </w:p>
    <w:p w:rsidR="00A7520A" w:rsidRPr="00A7520A" w:rsidRDefault="00A7520A" w:rsidP="00A7520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Out-of-Scope</w: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: Modules not covered in this test cycle and why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761ED6" w:rsidRPr="00F70E64" w:rsidRDefault="00761ED6" w:rsidP="00761E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</w:t>
      </w:r>
      <w:r w:rsidRPr="00F70E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Test Types</w:t>
      </w:r>
    </w:p>
    <w:p w:rsidR="00761ED6" w:rsidRPr="00F70E64" w:rsidRDefault="00761ED6" w:rsidP="00761ED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Testing</w:t>
      </w:r>
    </w:p>
    <w:p w:rsidR="00761ED6" w:rsidRPr="00F70E64" w:rsidRDefault="00761ED6" w:rsidP="00761ED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Non-Functional Testing:</w:t>
      </w:r>
    </w:p>
    <w:p w:rsidR="00761ED6" w:rsidRPr="00F70E64" w:rsidRDefault="00761ED6" w:rsidP="00761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Testing</w:t>
      </w:r>
    </w:p>
    <w:p w:rsidR="00761ED6" w:rsidRPr="00F70E64" w:rsidRDefault="00761ED6" w:rsidP="00761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Testing</w:t>
      </w:r>
    </w:p>
    <w:p w:rsidR="00761ED6" w:rsidRPr="00F70E64" w:rsidRDefault="00761ED6" w:rsidP="00761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Usability Testing</w:t>
      </w:r>
    </w:p>
    <w:p w:rsidR="00761ED6" w:rsidRPr="00F70E64" w:rsidRDefault="00761ED6" w:rsidP="00761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Compatibility Testing</w:t>
      </w:r>
    </w:p>
    <w:p w:rsidR="00761ED6" w:rsidRPr="00F70E64" w:rsidRDefault="00761ED6" w:rsidP="00761ED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API Testing</w:t>
      </w:r>
    </w:p>
    <w:p w:rsidR="00761ED6" w:rsidRPr="00F70E64" w:rsidRDefault="00761ED6" w:rsidP="00761ED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UI Testing</w:t>
      </w:r>
    </w:p>
    <w:p w:rsidR="00761ED6" w:rsidRPr="00F70E64" w:rsidRDefault="00761ED6" w:rsidP="00761ED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70E64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Accessibility Testing (if applicable)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7520A" w:rsidRPr="00A7520A" w:rsidRDefault="00761ED6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</w:t>
      </w:r>
      <w:r w:rsidR="00A7520A"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Test Approach</w:t>
      </w:r>
    </w:p>
    <w:p w:rsidR="00A7520A" w:rsidRPr="00A7520A" w:rsidRDefault="00A7520A" w:rsidP="00A7520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</w:t>
      </w:r>
      <w:proofErr w:type="spellStart"/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Automation testing</w:t>
      </w:r>
    </w:p>
    <w:p w:rsidR="00A7520A" w:rsidRPr="00A7520A" w:rsidRDefault="00A7520A" w:rsidP="00A7520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Types of testing (Functional, Regression, Smoke, UAT, etc.)</w:t>
      </w:r>
    </w:p>
    <w:p w:rsidR="00A7520A" w:rsidRPr="00A7520A" w:rsidRDefault="00A7520A" w:rsidP="00A7520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Techniques used (e.g., black-box, boundary value)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7520A" w:rsidRPr="00A7520A" w:rsidRDefault="00761ED6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</w:t>
      </w:r>
      <w:r w:rsidR="00A7520A"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Entry and Exit Criteria</w:t>
      </w:r>
    </w:p>
    <w:p w:rsidR="00A7520A" w:rsidRPr="00A7520A" w:rsidRDefault="00A7520A" w:rsidP="00A7520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Entry</w: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: Conditions required to begin testing (e.g., code freeze, test environment ready)</w:t>
      </w:r>
    </w:p>
    <w:p w:rsidR="00A7520A" w:rsidRPr="00A7520A" w:rsidRDefault="00A7520A" w:rsidP="00A7520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Exit</w: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: When testing is considered complete (e.g., all critical defects fixed, 95% test case pass rate)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7520A" w:rsidRPr="00A7520A" w:rsidRDefault="00761ED6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</w:t>
      </w:r>
      <w:r w:rsidR="00A7520A"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Test Deliverables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Test Plan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Test Cases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Test Scripts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Test Data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Defect Reports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Test Execution Reports</w:t>
      </w:r>
    </w:p>
    <w:p w:rsidR="00A7520A" w:rsidRPr="00A7520A" w:rsidRDefault="00A7520A" w:rsidP="00A7520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Test Summary Report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7520A" w:rsidRPr="00A7520A" w:rsidRDefault="00761ED6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</w:t>
      </w:r>
      <w:r w:rsidR="00A7520A"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Testing Schedule</w:t>
      </w:r>
    </w:p>
    <w:p w:rsidR="00A7520A" w:rsidRPr="00A7520A" w:rsidRDefault="00A7520A" w:rsidP="00A7520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Timeline for each testing phase (e.g., test design, execution, UAT)</w:t>
      </w:r>
    </w:p>
    <w:p w:rsidR="00A7520A" w:rsidRPr="00A7520A" w:rsidRDefault="00A7520A" w:rsidP="00A7520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Milestones and deadlines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Resource Planning</w:t>
      </w:r>
    </w:p>
    <w:p w:rsidR="00A7520A" w:rsidRPr="00A7520A" w:rsidRDefault="00A7520A" w:rsidP="00A7520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List of team members and their roles</w:t>
      </w:r>
    </w:p>
    <w:p w:rsidR="00A7520A" w:rsidRPr="00A7520A" w:rsidRDefault="00A7520A" w:rsidP="00A7520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 skills/tools</w:t>
      </w:r>
    </w:p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bookmarkStart w:id="0" w:name="_GoBack"/>
      <w:bookmarkEnd w:id="0"/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14. Test Environment</w:t>
      </w:r>
    </w:p>
    <w:p w:rsidR="00A7520A" w:rsidRPr="00A7520A" w:rsidRDefault="00A7520A" w:rsidP="00A7520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Required hardware/software</w:t>
      </w:r>
    </w:p>
    <w:p w:rsidR="00A7520A" w:rsidRPr="00A7520A" w:rsidRDefault="00A7520A" w:rsidP="00A7520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Setup details (e.g., QA, Staging, Production)</w:t>
      </w:r>
    </w:p>
    <w:p w:rsidR="00A7520A" w:rsidRPr="00A7520A" w:rsidRDefault="00A7520A" w:rsidP="00761ED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t>Data requirements</w:t>
      </w: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7520A" w:rsidRPr="00A7520A" w:rsidRDefault="00A7520A" w:rsidP="00A7520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520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17. Risks and Mitigation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1221"/>
        <w:gridCol w:w="874"/>
        <w:gridCol w:w="3581"/>
      </w:tblGrid>
      <w:tr w:rsidR="00A7520A" w:rsidRPr="00A7520A" w:rsidTr="00A752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Probability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Mitigation</w:t>
            </w:r>
          </w:p>
        </w:tc>
      </w:tr>
      <w:tr w:rsidR="00A7520A" w:rsidRPr="00A7520A" w:rsidTr="00A752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Environment delay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setup and contingency plans</w:t>
            </w:r>
          </w:p>
        </w:tc>
      </w:tr>
      <w:tr w:rsidR="00A7520A" w:rsidRPr="00A7520A" w:rsidTr="00A752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Late requirement changes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A7520A" w:rsidRPr="00A7520A" w:rsidRDefault="00A7520A" w:rsidP="00A752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7520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Agile change control process</w:t>
            </w:r>
          </w:p>
        </w:tc>
      </w:tr>
    </w:tbl>
    <w:p w:rsidR="00A7520A" w:rsidRPr="00A7520A" w:rsidRDefault="00A7520A" w:rsidP="00A752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20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7520A" w:rsidRDefault="00A7520A"/>
    <w:sectPr w:rsidR="00A75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55EBE"/>
    <w:multiLevelType w:val="multilevel"/>
    <w:tmpl w:val="BF327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69359E"/>
    <w:multiLevelType w:val="multilevel"/>
    <w:tmpl w:val="56B6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947732"/>
    <w:multiLevelType w:val="multilevel"/>
    <w:tmpl w:val="328A5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027051"/>
    <w:multiLevelType w:val="multilevel"/>
    <w:tmpl w:val="5D94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92E68C2"/>
    <w:multiLevelType w:val="multilevel"/>
    <w:tmpl w:val="3CFC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355E47"/>
    <w:multiLevelType w:val="multilevel"/>
    <w:tmpl w:val="42D67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805CE5"/>
    <w:multiLevelType w:val="multilevel"/>
    <w:tmpl w:val="34B4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45461B2"/>
    <w:multiLevelType w:val="multilevel"/>
    <w:tmpl w:val="568E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C3A581B"/>
    <w:multiLevelType w:val="multilevel"/>
    <w:tmpl w:val="9B3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D973879"/>
    <w:multiLevelType w:val="multilevel"/>
    <w:tmpl w:val="6236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2D379C"/>
    <w:multiLevelType w:val="multilevel"/>
    <w:tmpl w:val="43EA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EAF2998"/>
    <w:multiLevelType w:val="multilevel"/>
    <w:tmpl w:val="B6FA2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2AC2A8E"/>
    <w:multiLevelType w:val="multilevel"/>
    <w:tmpl w:val="8798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4EB5A1D"/>
    <w:multiLevelType w:val="multilevel"/>
    <w:tmpl w:val="971E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5F3DDC"/>
    <w:multiLevelType w:val="multilevel"/>
    <w:tmpl w:val="AF9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782424A"/>
    <w:multiLevelType w:val="multilevel"/>
    <w:tmpl w:val="ABE0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DF660C"/>
    <w:multiLevelType w:val="multilevel"/>
    <w:tmpl w:val="61B6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3B80D42"/>
    <w:multiLevelType w:val="multilevel"/>
    <w:tmpl w:val="A0AC6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3E030A"/>
    <w:multiLevelType w:val="multilevel"/>
    <w:tmpl w:val="721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4A164CA"/>
    <w:multiLevelType w:val="multilevel"/>
    <w:tmpl w:val="E9A4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79E1A58"/>
    <w:multiLevelType w:val="multilevel"/>
    <w:tmpl w:val="ABEE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A6F1FE5"/>
    <w:multiLevelType w:val="multilevel"/>
    <w:tmpl w:val="AB3A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0376CDF"/>
    <w:multiLevelType w:val="multilevel"/>
    <w:tmpl w:val="F18E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57340FF"/>
    <w:multiLevelType w:val="multilevel"/>
    <w:tmpl w:val="5EA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9827F8D"/>
    <w:multiLevelType w:val="multilevel"/>
    <w:tmpl w:val="4FF26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DEC586C"/>
    <w:multiLevelType w:val="multilevel"/>
    <w:tmpl w:val="E8B6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37108A3"/>
    <w:multiLevelType w:val="multilevel"/>
    <w:tmpl w:val="2BC4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4180AE7"/>
    <w:multiLevelType w:val="multilevel"/>
    <w:tmpl w:val="CBA6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A5D150A"/>
    <w:multiLevelType w:val="multilevel"/>
    <w:tmpl w:val="C1D8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A9734B8"/>
    <w:multiLevelType w:val="multilevel"/>
    <w:tmpl w:val="650E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E7461C"/>
    <w:multiLevelType w:val="multilevel"/>
    <w:tmpl w:val="ADCE2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E125038"/>
    <w:multiLevelType w:val="multilevel"/>
    <w:tmpl w:val="8C9C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8"/>
  </w:num>
  <w:num w:numId="3">
    <w:abstractNumId w:val="25"/>
  </w:num>
  <w:num w:numId="4">
    <w:abstractNumId w:val="27"/>
  </w:num>
  <w:num w:numId="5">
    <w:abstractNumId w:val="29"/>
  </w:num>
  <w:num w:numId="6">
    <w:abstractNumId w:val="13"/>
  </w:num>
  <w:num w:numId="7">
    <w:abstractNumId w:val="22"/>
  </w:num>
  <w:num w:numId="8">
    <w:abstractNumId w:val="15"/>
  </w:num>
  <w:num w:numId="9">
    <w:abstractNumId w:val="26"/>
  </w:num>
  <w:num w:numId="10">
    <w:abstractNumId w:val="17"/>
  </w:num>
  <w:num w:numId="11">
    <w:abstractNumId w:val="24"/>
  </w:num>
  <w:num w:numId="12">
    <w:abstractNumId w:val="5"/>
  </w:num>
  <w:num w:numId="13">
    <w:abstractNumId w:val="3"/>
  </w:num>
  <w:num w:numId="14">
    <w:abstractNumId w:val="8"/>
  </w:num>
  <w:num w:numId="15">
    <w:abstractNumId w:val="11"/>
  </w:num>
  <w:num w:numId="16">
    <w:abstractNumId w:val="4"/>
  </w:num>
  <w:num w:numId="17">
    <w:abstractNumId w:val="2"/>
  </w:num>
  <w:num w:numId="18">
    <w:abstractNumId w:val="9"/>
  </w:num>
  <w:num w:numId="19">
    <w:abstractNumId w:val="16"/>
  </w:num>
  <w:num w:numId="20">
    <w:abstractNumId w:val="30"/>
  </w:num>
  <w:num w:numId="21">
    <w:abstractNumId w:val="0"/>
  </w:num>
  <w:num w:numId="22">
    <w:abstractNumId w:val="23"/>
  </w:num>
  <w:num w:numId="23">
    <w:abstractNumId w:val="12"/>
  </w:num>
  <w:num w:numId="24">
    <w:abstractNumId w:val="21"/>
  </w:num>
  <w:num w:numId="25">
    <w:abstractNumId w:val="6"/>
  </w:num>
  <w:num w:numId="26">
    <w:abstractNumId w:val="1"/>
  </w:num>
  <w:num w:numId="27">
    <w:abstractNumId w:val="10"/>
  </w:num>
  <w:num w:numId="28">
    <w:abstractNumId w:val="18"/>
  </w:num>
  <w:num w:numId="29">
    <w:abstractNumId w:val="14"/>
  </w:num>
  <w:num w:numId="30">
    <w:abstractNumId w:val="7"/>
  </w:num>
  <w:num w:numId="31">
    <w:abstractNumId w:val="20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E64"/>
    <w:rsid w:val="00220D40"/>
    <w:rsid w:val="00224D4A"/>
    <w:rsid w:val="004E2111"/>
    <w:rsid w:val="00761ED6"/>
    <w:rsid w:val="00A7520A"/>
    <w:rsid w:val="00F7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A4686BD-EA40-4844-82EE-C4523346B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70E6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F70E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70E6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F70E6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70E6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A752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24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85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0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2025-07-07T08:27:00Z</dcterms:created>
  <dcterms:modified xsi:type="dcterms:W3CDTF">2025-07-07T08:45:00Z</dcterms:modified>
</cp:coreProperties>
</file>