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CDB" w:rsidRDefault="00A45CDB" w:rsidP="00546E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6E4B">
        <w:rPr>
          <w:rFonts w:ascii="Times New Roman" w:hAnsi="Times New Roman" w:cs="Times New Roman"/>
          <w:b/>
          <w:sz w:val="28"/>
          <w:szCs w:val="28"/>
          <w:lang w:val="ru-RU"/>
        </w:rPr>
        <w:t>Нормативные акты, касающиеся прав инвалидов</w:t>
      </w:r>
    </w:p>
    <w:p w:rsidR="00546E4B" w:rsidRPr="00546E4B" w:rsidRDefault="00546E4B" w:rsidP="00546E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46E4B" w:rsidRDefault="00A45CDB" w:rsidP="00546E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hyperlink r:id="rId4" w:anchor="1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Стандартные правила обеспечения равных возможностей для инвалидов (приняты Генеральной Ассамблеей Организации Объединенных Наций на ее сорок восьмой сессии 20 декабря 1993 года (резолюция 48/96)). Пункт 23 введения, правило 3 "Реабилитация" </w:t>
        </w:r>
      </w:hyperlink>
    </w:p>
    <w:p w:rsidR="00A45CDB" w:rsidRPr="00546E4B" w:rsidRDefault="00A45CDB" w:rsidP="00546E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hyperlink r:id="rId5" w:anchor="2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Федеральный закон от 24 ноября 1995 г. № 181-ФЗ "О социальной защите инв</w:t>
        </w:r>
        <w:r w:rsid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алидов в Российской Федерации", г</w:t>
        </w:r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лава </w:t>
        </w:r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III</w:t>
        </w:r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</w:hyperlink>
    </w:p>
    <w:p w:rsidR="00A45CDB" w:rsidRDefault="00A45CDB" w:rsidP="00546E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hyperlink r:id="rId6" w:anchor="3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Федеральный закон "Об основных гарантиях прав ребенка в Российской Федерации" от 24 июля 1998 года №124-ФЗ. Ст. 10 </w:t>
        </w:r>
      </w:hyperlink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  <w:t>4.</w:t>
      </w:r>
      <w:hyperlink r:id="rId7" w:anchor="4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Федеральный закон "О физической культуре и спорте в Российской Федерации" от 29 апреля 1999 года №80-ФЗ. Ст. 18 </w:t>
        </w:r>
      </w:hyperlink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</w:t>
      </w:r>
      <w:hyperlink r:id="rId8" w:anchor="5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Примерное положение "Об индивидуальной п</w:t>
        </w:r>
        <w:r w:rsid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рограмме реабилитации инвалида"</w:t>
        </w:r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(утверждено Постановлением Министерства труда и социального развития Российской Федерации от 14 декабря 1996 г. № 14)</w:t>
        </w:r>
      </w:hyperlink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  <w:t xml:space="preserve">6. </w:t>
      </w:r>
      <w:hyperlink r:id="rId9" w:anchor="6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Приложение к Постановлению Губернатора Московской области от 2 ноября 1998 г. №342-ПГ "Об утверждении индивидуальной программы реабилитации инвалида"</w:t>
        </w:r>
      </w:hyperlink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  <w:t xml:space="preserve">7. </w:t>
      </w:r>
      <w:hyperlink r:id="rId10" w:anchor="7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Положение о государственной службе реабилитации инвалидов г. Москвы (утверждено Постановлением Правительства Москвы от 8 июня 1999 г. №514)</w:t>
        </w:r>
      </w:hyperlink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  <w:t xml:space="preserve">8. </w:t>
      </w:r>
      <w:hyperlink r:id="rId11" w:anchor="8" w:history="1">
        <w:r w:rsidRPr="00546E4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Положение о порядке отбора и направления на стационарное лечение и медицинскую реабилитацию в ЦМСР ДЦП подростков и взрослых инвалидов с последствиями ДЦП (утверждено Приказом Комитета здравоохранения г. Москвы от 23 июля 2002 г. №368)</w:t>
        </w:r>
      </w:hyperlink>
    </w:p>
    <w:p w:rsidR="00546E4B" w:rsidRPr="00546E4B" w:rsidRDefault="00546E4B" w:rsidP="00546E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5CDB" w:rsidRPr="00546E4B" w:rsidRDefault="00A45CDB" w:rsidP="00546E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* ФГУ "Главное бюро МСЭ г. Москвы" </w:t>
      </w:r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  <w:t>Адрес: 125040, г. Москва, Ленинградский проспект, 13. Тел. 8</w:t>
      </w:r>
      <w:r w:rsidR="00546E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  <w:lang w:val="ru-RU"/>
        </w:rPr>
        <w:t xml:space="preserve">495 250-17-72, 251-10-45. </w:t>
      </w:r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A45CDB" w:rsidRDefault="00A45CDB" w:rsidP="00546E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hAnsi="Times New Roman" w:cs="Times New Roman"/>
          <w:sz w:val="28"/>
          <w:szCs w:val="28"/>
          <w:lang w:val="ru-RU"/>
        </w:rPr>
        <w:t xml:space="preserve">*Федеральное бюро МСЭ </w:t>
      </w:r>
      <w:r w:rsidRPr="00546E4B">
        <w:rPr>
          <w:rFonts w:ascii="Times New Roman" w:hAnsi="Times New Roman" w:cs="Times New Roman"/>
          <w:sz w:val="28"/>
          <w:szCs w:val="28"/>
          <w:lang w:val="ru-RU"/>
        </w:rPr>
        <w:br/>
        <w:t>Адрес: 127486, г. Москва, ул. Ивана Сусанина, 3. Тел.</w:t>
      </w:r>
      <w:r w:rsidR="00546E4B">
        <w:rPr>
          <w:rFonts w:ascii="Times New Roman" w:hAnsi="Times New Roman" w:cs="Times New Roman"/>
          <w:sz w:val="28"/>
          <w:szCs w:val="28"/>
          <w:lang w:val="ru-RU"/>
        </w:rPr>
        <w:t xml:space="preserve"> 8 495</w:t>
      </w:r>
      <w:r w:rsidRPr="00546E4B">
        <w:rPr>
          <w:rFonts w:ascii="Times New Roman" w:hAnsi="Times New Roman" w:cs="Times New Roman"/>
          <w:sz w:val="28"/>
          <w:szCs w:val="28"/>
          <w:lang w:val="ru-RU"/>
        </w:rPr>
        <w:t xml:space="preserve"> 488-40-70.</w:t>
      </w:r>
    </w:p>
    <w:p w:rsidR="00546E4B" w:rsidRPr="00546E4B" w:rsidRDefault="00546E4B" w:rsidP="00546E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5CDB" w:rsidRDefault="00A45CDB" w:rsidP="00546E4B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ru-RU"/>
        </w:rPr>
      </w:pPr>
      <w:r w:rsidRPr="00546E4B">
        <w:rPr>
          <w:rStyle w:val="a5"/>
          <w:b w:val="0"/>
          <w:sz w:val="28"/>
          <w:szCs w:val="28"/>
          <w:lang w:val="ru-RU"/>
        </w:rPr>
        <w:t>*ФКУ "Главное бюро МЦЭ по Московской области"</w:t>
      </w:r>
      <w:r w:rsidRPr="00546E4B">
        <w:rPr>
          <w:sz w:val="28"/>
          <w:szCs w:val="28"/>
          <w:lang w:val="ru-RU"/>
        </w:rPr>
        <w:br/>
      </w:r>
      <w:r w:rsidR="00546E4B">
        <w:rPr>
          <w:bCs/>
          <w:sz w:val="28"/>
          <w:szCs w:val="28"/>
          <w:lang w:val="ru-RU"/>
        </w:rPr>
        <w:t xml:space="preserve">Адрес: </w:t>
      </w:r>
      <w:r w:rsidRPr="00546E4B">
        <w:rPr>
          <w:bCs/>
          <w:sz w:val="28"/>
          <w:szCs w:val="28"/>
          <w:lang w:val="ru-RU"/>
        </w:rPr>
        <w:t xml:space="preserve">125319, г. Москва, ул. Коккинаки, д.6, </w:t>
      </w:r>
      <w:proofErr w:type="spellStart"/>
      <w:r w:rsidRPr="00546E4B">
        <w:rPr>
          <w:bCs/>
          <w:sz w:val="28"/>
          <w:szCs w:val="28"/>
          <w:lang w:val="ru-RU"/>
        </w:rPr>
        <w:t>каб</w:t>
      </w:r>
      <w:proofErr w:type="spellEnd"/>
      <w:r w:rsidRPr="00546E4B">
        <w:rPr>
          <w:bCs/>
          <w:sz w:val="28"/>
          <w:szCs w:val="28"/>
          <w:lang w:val="ru-RU"/>
        </w:rPr>
        <w:t>. 301.</w:t>
      </w:r>
    </w:p>
    <w:p w:rsidR="00546E4B" w:rsidRPr="00546E4B" w:rsidRDefault="00546E4B" w:rsidP="00546E4B">
      <w:pPr>
        <w:pStyle w:val="a4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Сайт: </w:t>
      </w:r>
      <w:r w:rsidRPr="00546E4B">
        <w:rPr>
          <w:bCs/>
          <w:sz w:val="28"/>
          <w:szCs w:val="28"/>
          <w:lang w:val="ru-RU"/>
        </w:rPr>
        <w:t>http://www.msemo.ru</w:t>
      </w:r>
      <w:bookmarkStart w:id="0" w:name="_GoBack"/>
      <w:bookmarkEnd w:id="0"/>
    </w:p>
    <w:p w:rsidR="00A45CDB" w:rsidRPr="00546E4B" w:rsidRDefault="00A45CDB" w:rsidP="00546E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Секретарь:</w:t>
      </w:r>
      <w:r w:rsidRPr="00546E4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46E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(499) 152-05-60, Регистратура:</w:t>
      </w:r>
      <w:r w:rsidR="00546E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(499) 152-98-18, Бухгалтерия:</w:t>
      </w:r>
      <w:r w:rsidRPr="00546E4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46E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(499) 155-78-72</w:t>
      </w:r>
    </w:p>
    <w:p w:rsidR="00A45CDB" w:rsidRPr="00546E4B" w:rsidRDefault="00A45CDB" w:rsidP="00546E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Отдел кадров:</w:t>
      </w:r>
      <w:r w:rsidRPr="00546E4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46E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(499) 155-78-71 электронная почта:</w:t>
      </w:r>
      <w:r w:rsidRPr="00546E4B">
        <w:rPr>
          <w:rFonts w:ascii="Times New Roman" w:eastAsia="Times New Roman" w:hAnsi="Times New Roman" w:cs="Times New Roman"/>
          <w:sz w:val="28"/>
          <w:szCs w:val="28"/>
        </w:rPr>
        <w:t> gl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46E4B">
        <w:rPr>
          <w:rFonts w:ascii="Times New Roman" w:eastAsia="Times New Roman" w:hAnsi="Times New Roman" w:cs="Times New Roman"/>
          <w:sz w:val="28"/>
          <w:szCs w:val="28"/>
        </w:rPr>
        <w:t>buromsemo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 w:rsidRPr="00546E4B">
        <w:rPr>
          <w:rFonts w:ascii="Times New Roman" w:eastAsia="Times New Roman" w:hAnsi="Times New Roman" w:cs="Times New Roman"/>
          <w:sz w:val="28"/>
          <w:szCs w:val="28"/>
        </w:rPr>
        <w:t>mail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46E4B">
        <w:rPr>
          <w:rFonts w:ascii="Times New Roman" w:eastAsia="Times New Roman" w:hAnsi="Times New Roman" w:cs="Times New Roman"/>
          <w:sz w:val="28"/>
          <w:szCs w:val="28"/>
        </w:rPr>
        <w:t>ru</w:t>
      </w:r>
    </w:p>
    <w:p w:rsidR="00A45CDB" w:rsidRPr="00546E4B" w:rsidRDefault="00A45CDB" w:rsidP="00546E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Как добраться: ст. м. Динамо, затем автобус 22 или 22м до ост</w:t>
      </w:r>
      <w:r w:rsid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ановки ул. 8 Марта, конечная. Э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>лектричкой</w:t>
      </w:r>
      <w:r w:rsidR="00546E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</w:t>
      </w:r>
      <w:r w:rsidRPr="00546E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пл. Гражданская, затем пешком до ул. Коккинаки. </w:t>
      </w:r>
    </w:p>
    <w:p w:rsidR="00392472" w:rsidRPr="00546E4B" w:rsidRDefault="00A45CDB" w:rsidP="00546E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46E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Прием граждан по личным вопросам вед</w:t>
      </w:r>
      <w:r w:rsidR="00546E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ется ежедневно с 10:00 до 14:00.</w:t>
      </w:r>
    </w:p>
    <w:sectPr w:rsidR="00392472" w:rsidRPr="00546E4B" w:rsidSect="0087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CDB"/>
    <w:rsid w:val="00392472"/>
    <w:rsid w:val="00546E4B"/>
    <w:rsid w:val="00A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508A5-65D3-423B-B78B-413DD274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CD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CDB"/>
    <w:rPr>
      <w:color w:val="0E8A8C"/>
      <w:u w:val="single"/>
    </w:rPr>
  </w:style>
  <w:style w:type="character" w:customStyle="1" w:styleId="ucoz-forum-post">
    <w:name w:val="ucoz-forum-post"/>
    <w:basedOn w:val="a0"/>
    <w:rsid w:val="00A45CDB"/>
  </w:style>
  <w:style w:type="paragraph" w:styleId="a4">
    <w:name w:val="Normal (Web)"/>
    <w:basedOn w:val="a"/>
    <w:uiPriority w:val="99"/>
    <w:unhideWhenUsed/>
    <w:rsid w:val="00A4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45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m-mirom.narod.ru/krizis/health3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sem-mirom.narod.ru/krizis/health3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sem-mirom.narod.ru/krizis/health3.htm" TargetMode="External"/><Relationship Id="rId11" Type="http://schemas.openxmlformats.org/officeDocument/2006/relationships/hyperlink" Target="http://vsem-mirom.narod.ru/krizis/health3.htm" TargetMode="External"/><Relationship Id="rId5" Type="http://schemas.openxmlformats.org/officeDocument/2006/relationships/hyperlink" Target="http://vsem-mirom.narod.ru/krizis/health3.htm" TargetMode="External"/><Relationship Id="rId10" Type="http://schemas.openxmlformats.org/officeDocument/2006/relationships/hyperlink" Target="http://vsem-mirom.narod.ru/krizis/health3.htm" TargetMode="External"/><Relationship Id="rId4" Type="http://schemas.openxmlformats.org/officeDocument/2006/relationships/hyperlink" Target="http://vsem-mirom.narod.ru/krizis/health3.htm" TargetMode="External"/><Relationship Id="rId9" Type="http://schemas.openxmlformats.org/officeDocument/2006/relationships/hyperlink" Target="http://vsem-mirom.narod.ru/krizis/health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Мария Кирюшина</cp:lastModifiedBy>
  <cp:revision>2</cp:revision>
  <dcterms:created xsi:type="dcterms:W3CDTF">2017-01-02T16:42:00Z</dcterms:created>
  <dcterms:modified xsi:type="dcterms:W3CDTF">2017-05-18T07:38:00Z</dcterms:modified>
</cp:coreProperties>
</file>