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ED70D" w14:textId="77777777" w:rsidR="00D27FE4" w:rsidRPr="00B47B95" w:rsidRDefault="00D27FE4" w:rsidP="00D27FE4">
      <w:pPr>
        <w:spacing w:after="0" w:line="240" w:lineRule="auto"/>
        <w:ind w:left="2160" w:hanging="216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ปริญญานิพนธ์เรื่อง</w:t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="002A3990">
        <w:rPr>
          <w:rFonts w:ascii="TH SarabunPSK" w:hAnsi="TH SarabunPSK" w:cs="TH SarabunPSK" w:hint="cs"/>
          <w:sz w:val="32"/>
          <w:szCs w:val="32"/>
          <w:cs/>
        </w:rPr>
        <w:t>ระบบซื้อขายอัตโนมัติหลายสกุลเงิน</w:t>
      </w:r>
    </w:p>
    <w:p w14:paraId="3ACCD042" w14:textId="77777777" w:rsidR="00632BBE" w:rsidRPr="00B47B95" w:rsidRDefault="00D27FE4" w:rsidP="00632BBE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ชื่อนักศึกษา</w:t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="002A3990" w:rsidRPr="002A3990">
        <w:rPr>
          <w:rFonts w:ascii="TH SarabunPSK" w:hAnsi="TH SarabunPSK" w:cs="TH SarabunPSK"/>
          <w:sz w:val="32"/>
          <w:szCs w:val="32"/>
          <w:cs/>
        </w:rPr>
        <w:t>นายพร้อมพันธุ์  ชัยมงคล</w:t>
      </w:r>
    </w:p>
    <w:p w14:paraId="5E5E5934" w14:textId="77777777" w:rsidR="00632BBE" w:rsidRDefault="00632BBE" w:rsidP="00632BBE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="002A3990" w:rsidRPr="002A3990">
        <w:rPr>
          <w:rFonts w:ascii="TH SarabunPSK" w:hAnsi="TH SarabunPSK" w:cs="TH SarabunPSK"/>
          <w:sz w:val="32"/>
          <w:szCs w:val="32"/>
          <w:cs/>
        </w:rPr>
        <w:t>นายกิตติชัย  แสนหลวง</w:t>
      </w:r>
    </w:p>
    <w:p w14:paraId="649108F0" w14:textId="77777777" w:rsidR="00DF2FB7" w:rsidRPr="00081967" w:rsidRDefault="00DF2FB7" w:rsidP="00DF2FB7">
      <w:pPr>
        <w:tabs>
          <w:tab w:val="left" w:pos="2127"/>
        </w:tabs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0F144D">
        <w:rPr>
          <w:rFonts w:ascii="TH SarabunPSK" w:hAnsi="TH SarabunPSK" w:cs="TH SarabunPSK" w:hint="cs"/>
          <w:sz w:val="32"/>
          <w:szCs w:val="32"/>
          <w:cs/>
        </w:rPr>
        <w:t xml:space="preserve">อาจารย์ </w:t>
      </w:r>
      <w:r>
        <w:rPr>
          <w:rFonts w:ascii="TH SarabunPSK" w:hAnsi="TH SarabunPSK" w:cs="TH SarabunPSK"/>
          <w:sz w:val="32"/>
          <w:szCs w:val="32"/>
          <w:cs/>
        </w:rPr>
        <w:t>กิตตินันท์</w:t>
      </w:r>
      <w:r w:rsidRPr="000F144D">
        <w:rPr>
          <w:rFonts w:ascii="TH SarabunPSK" w:hAnsi="TH SarabunPSK" w:cs="TH SarabunPSK"/>
          <w:sz w:val="32"/>
          <w:szCs w:val="32"/>
          <w:cs/>
        </w:rPr>
        <w:t xml:space="preserve"> น้อยมณี</w:t>
      </w:r>
    </w:p>
    <w:p w14:paraId="2B10D25B" w14:textId="77777777" w:rsidR="00D27FE4" w:rsidRPr="00B47B95" w:rsidRDefault="00D27FE4" w:rsidP="00632BBE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/>
          <w:b/>
          <w:bCs/>
          <w:sz w:val="32"/>
          <w:szCs w:val="32"/>
          <w:cs/>
        </w:rPr>
        <w:t>หลักสูตร</w:t>
      </w:r>
      <w:r w:rsidRPr="00B47B95">
        <w:rPr>
          <w:rFonts w:ascii="TH SarabunPSK" w:hAnsi="TH SarabunPSK" w:cs="TH SarabunPSK"/>
          <w:sz w:val="32"/>
          <w:szCs w:val="32"/>
          <w:cs/>
        </w:rPr>
        <w:tab/>
      </w:r>
      <w:r w:rsidRPr="00B47B95">
        <w:rPr>
          <w:rFonts w:ascii="TH SarabunPSK" w:hAnsi="TH SarabunPSK" w:cs="TH SarabunPSK"/>
          <w:sz w:val="32"/>
          <w:szCs w:val="32"/>
          <w:cs/>
        </w:rPr>
        <w:tab/>
        <w:t>วิศวกรรมศาสตรบัณฑิต</w:t>
      </w:r>
    </w:p>
    <w:p w14:paraId="3F62A781" w14:textId="77777777" w:rsidR="00D27FE4" w:rsidRPr="00B47B95" w:rsidRDefault="00D27FE4" w:rsidP="00D27FE4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สาขาวิชา</w:t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  <w:t>วิศวกรรมคอมพิวเตอร์</w:t>
      </w:r>
    </w:p>
    <w:p w14:paraId="46C0CD6A" w14:textId="363B81E1" w:rsidR="00D27FE4" w:rsidRPr="00B47B95" w:rsidRDefault="00D27FE4" w:rsidP="00D27FE4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 w:hint="cs"/>
          <w:sz w:val="32"/>
          <w:szCs w:val="32"/>
          <w:cs/>
        </w:rPr>
        <w:tab/>
      </w:r>
      <w:r w:rsidRPr="00B47B95">
        <w:rPr>
          <w:rFonts w:ascii="TH SarabunPSK" w:hAnsi="TH SarabunPSK" w:cs="TH SarabunPSK"/>
          <w:sz w:val="32"/>
          <w:szCs w:val="32"/>
        </w:rPr>
        <w:t>25</w:t>
      </w:r>
      <w:r w:rsidR="002A3990">
        <w:rPr>
          <w:rFonts w:ascii="TH SarabunPSK" w:hAnsi="TH SarabunPSK" w:cs="TH SarabunPSK"/>
          <w:sz w:val="32"/>
          <w:szCs w:val="32"/>
        </w:rPr>
        <w:t>6</w:t>
      </w:r>
      <w:r w:rsidR="00AD052E">
        <w:rPr>
          <w:rFonts w:ascii="TH SarabunPSK" w:hAnsi="TH SarabunPSK" w:cs="TH SarabunPSK"/>
          <w:sz w:val="32"/>
          <w:szCs w:val="32"/>
        </w:rPr>
        <w:t>3</w:t>
      </w:r>
    </w:p>
    <w:p w14:paraId="6D953545" w14:textId="77777777" w:rsidR="009B2F82" w:rsidRPr="00B47B95" w:rsidRDefault="009B2F82" w:rsidP="00481CE3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14:paraId="10298923" w14:textId="77777777" w:rsidR="009B2F82" w:rsidRPr="00B47B95" w:rsidRDefault="009B2F82" w:rsidP="00481CE3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47B95"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</w:p>
    <w:p w14:paraId="247EBAF0" w14:textId="77777777" w:rsidR="009B2F82" w:rsidRPr="00B47B95" w:rsidRDefault="009B2F82" w:rsidP="00481CE3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267F72AF" w14:textId="1F0797F3" w:rsidR="00E745DB" w:rsidRPr="00A976CD" w:rsidRDefault="00084A9B" w:rsidP="00CB20E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976CD">
        <w:rPr>
          <w:rFonts w:ascii="TH SarabunPSK" w:hAnsi="TH SarabunPSK" w:cs="TH SarabunPSK" w:hint="cs"/>
          <w:sz w:val="32"/>
          <w:szCs w:val="32"/>
          <w:cs/>
        </w:rPr>
        <w:t>โครงงานนี้ได้ทำการศึกษา</w:t>
      </w:r>
      <w:r w:rsidR="00A976CD">
        <w:rPr>
          <w:rFonts w:ascii="TH SarabunPSK" w:hAnsi="TH SarabunPSK" w:cs="TH SarabunPSK"/>
          <w:sz w:val="32"/>
          <w:szCs w:val="32"/>
          <w:cs/>
        </w:rPr>
        <w:t>ปัญหา</w:t>
      </w:r>
      <w:r w:rsidR="00A976CD" w:rsidRPr="00764AA7">
        <w:rPr>
          <w:rFonts w:ascii="TH SarabunPSK" w:hAnsi="TH SarabunPSK" w:cs="TH SarabunPSK"/>
          <w:sz w:val="32"/>
          <w:szCs w:val="32"/>
          <w:cs/>
        </w:rPr>
        <w:t>ของการใช้ระบบเทรดอัตโนมัติทั่วไปนั้นจะใช้แนวคิดแบบ</w:t>
      </w:r>
      <w:r w:rsidR="00A976CD">
        <w:rPr>
          <w:rFonts w:ascii="TH SarabunPSK" w:hAnsi="TH SarabunPSK" w:cs="TH SarabunPSK" w:hint="cs"/>
          <w:sz w:val="32"/>
          <w:szCs w:val="32"/>
          <w:cs/>
        </w:rPr>
        <w:t>ไม่คำนึงถึงความเสี่ยง</w:t>
      </w:r>
      <w:r w:rsidR="00A976CD">
        <w:rPr>
          <w:rFonts w:ascii="TH SarabunPSK" w:hAnsi="TH SarabunPSK" w:cs="TH SarabunPSK"/>
          <w:sz w:val="32"/>
          <w:szCs w:val="32"/>
          <w:cs/>
        </w:rPr>
        <w:t>หรือการเปิดการซื้อขายโดยไม่คำนึงถึงหลักการบริหารทุน</w:t>
      </w:r>
      <w:r w:rsidR="00A976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976CD" w:rsidRPr="00764AA7">
        <w:rPr>
          <w:rFonts w:ascii="TH SarabunPSK" w:hAnsi="TH SarabunPSK" w:cs="TH SarabunPSK"/>
          <w:sz w:val="32"/>
          <w:szCs w:val="32"/>
          <w:cs/>
        </w:rPr>
        <w:t>เทรดตามอารมณ์เป็นหลักซะส่วนใหญ่ซึ่ง</w:t>
      </w:r>
      <w:r w:rsidR="00A976CD">
        <w:rPr>
          <w:rFonts w:ascii="TH SarabunPSK" w:hAnsi="TH SarabunPSK" w:cs="TH SarabunPSK"/>
          <w:sz w:val="32"/>
          <w:szCs w:val="32"/>
          <w:cs/>
        </w:rPr>
        <w:t>ผลที่ได้ก็ คือ จะได้ระบบการเข้าคำสั่งซื้อ</w:t>
      </w:r>
      <w:r w:rsidR="00A976CD" w:rsidRPr="00764AA7">
        <w:rPr>
          <w:rFonts w:ascii="TH SarabunPSK" w:hAnsi="TH SarabunPSK" w:cs="TH SarabunPSK"/>
          <w:sz w:val="32"/>
          <w:szCs w:val="32"/>
          <w:cs/>
        </w:rPr>
        <w:t>ที่ส่งผลเสียให้กับ</w:t>
      </w:r>
      <w:r w:rsidR="00A976CD">
        <w:rPr>
          <w:rFonts w:ascii="TH SarabunPSK" w:hAnsi="TH SarabunPSK" w:cs="TH SarabunPSK" w:hint="cs"/>
          <w:sz w:val="32"/>
          <w:szCs w:val="32"/>
          <w:cs/>
        </w:rPr>
        <w:t>บัญชี</w:t>
      </w:r>
      <w:r w:rsidR="00A976CD">
        <w:rPr>
          <w:rFonts w:ascii="TH SarabunPSK" w:hAnsi="TH SarabunPSK" w:cs="TH SarabunPSK"/>
          <w:sz w:val="32"/>
          <w:szCs w:val="32"/>
          <w:cs/>
        </w:rPr>
        <w:t>ของผู้ลงทุนและระบบไม่ยั่งยืนมีการขาดทุนสะสมที่มากพอจะท</w:t>
      </w:r>
      <w:r w:rsidR="00A976CD">
        <w:rPr>
          <w:rFonts w:ascii="TH SarabunPSK" w:hAnsi="TH SarabunPSK" w:cs="TH SarabunPSK" w:hint="cs"/>
          <w:sz w:val="32"/>
          <w:szCs w:val="32"/>
          <w:cs/>
        </w:rPr>
        <w:t>ำ</w:t>
      </w:r>
      <w:r w:rsidR="00A976CD">
        <w:rPr>
          <w:rFonts w:ascii="TH SarabunPSK" w:hAnsi="TH SarabunPSK" w:cs="TH SarabunPSK"/>
          <w:sz w:val="32"/>
          <w:szCs w:val="32"/>
          <w:cs/>
        </w:rPr>
        <w:t>ให้หมดเงินลงทุน</w:t>
      </w:r>
      <w:r w:rsidR="00A976CD" w:rsidRPr="00764AA7">
        <w:rPr>
          <w:rFonts w:ascii="TH SarabunPSK" w:hAnsi="TH SarabunPSK" w:cs="TH SarabunPSK"/>
          <w:sz w:val="32"/>
          <w:szCs w:val="32"/>
          <w:cs/>
        </w:rPr>
        <w:t>ได้ง่ายดังนั้นในระบบของเรา</w:t>
      </w:r>
      <w:r>
        <w:rPr>
          <w:rFonts w:ascii="TH SarabunPSK" w:hAnsi="TH SarabunPSK" w:cs="TH SarabunPSK" w:hint="cs"/>
          <w:sz w:val="32"/>
          <w:szCs w:val="32"/>
          <w:cs/>
        </w:rPr>
        <w:t>ได้จัดทำขึ้นเพื่อ</w:t>
      </w:r>
      <w:r w:rsidRPr="001D17B4">
        <w:rPr>
          <w:rFonts w:ascii="TH SarabunPSK" w:hAnsi="TH SarabunPSK" w:cs="TH SarabunPSK"/>
          <w:sz w:val="32"/>
          <w:szCs w:val="32"/>
          <w:cs/>
        </w:rPr>
        <w:t>เพื่ออำนวยความสะดวกในการค้าขายอัตราแลกเปลี่ยนระหว่างประเทศ</w:t>
      </w:r>
      <w:r w:rsidR="00A976CD">
        <w:rPr>
          <w:rFonts w:ascii="TH SarabunPSK" w:hAnsi="TH SarabunPSK" w:cs="TH SarabunPSK" w:hint="cs"/>
          <w:sz w:val="32"/>
          <w:szCs w:val="32"/>
          <w:cs/>
        </w:rPr>
        <w:t>โดยใช้</w:t>
      </w:r>
      <w:r>
        <w:rPr>
          <w:rFonts w:ascii="TH SarabunPSK" w:hAnsi="TH SarabunPSK" w:cs="TH SarabunPSK" w:hint="cs"/>
          <w:sz w:val="32"/>
          <w:szCs w:val="32"/>
          <w:cs/>
        </w:rPr>
        <w:t>แนวคิดของ</w:t>
      </w:r>
      <w:r w:rsidR="00C33874">
        <w:rPr>
          <w:rFonts w:ascii="TH SarabunPSK" w:hAnsi="TH SarabunPSK" w:cs="TH SarabunPSK" w:hint="cs"/>
          <w:sz w:val="32"/>
          <w:szCs w:val="32"/>
          <w:cs/>
        </w:rPr>
        <w:t>ค่าความสัมพันธ์ของคู่เงิน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745DB" w:rsidRPr="00E745DB">
        <w:rPr>
          <w:rFonts w:ascii="TH SarabunPSK" w:hAnsi="TH SarabunPSK" w:cs="TH SarabunPSK"/>
          <w:color w:val="000000"/>
          <w:sz w:val="32"/>
          <w:szCs w:val="32"/>
          <w:cs/>
        </w:rPr>
        <w:t>เป็นการอธิบายการเคลื่อนไหวระหว่าง 2 โปรดักส์ทางการเงิน (คู่สกุลเงิน</w:t>
      </w:r>
      <w:r w:rsidR="00E745D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) </w:t>
      </w:r>
      <w:r w:rsidR="00E745DB" w:rsidRPr="00E745DB">
        <w:rPr>
          <w:rFonts w:ascii="TH SarabunPSK" w:hAnsi="TH SarabunPSK" w:cs="TH SarabunPSK"/>
          <w:color w:val="000000"/>
          <w:sz w:val="32"/>
          <w:szCs w:val="32"/>
          <w:cs/>
        </w:rPr>
        <w:t>เมื่อราคาของ 2 โปรดักส์นั้นเคลื่อนไหวไปในทิศทางเดียวกันจะมีค่าความสัมพันธ์เป็นบวก</w:t>
      </w:r>
      <w:r w:rsidR="00E745D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และ </w:t>
      </w:r>
      <w:r w:rsidR="00E745DB" w:rsidRPr="00E745DB">
        <w:rPr>
          <w:rFonts w:ascii="TH SarabunPSK" w:hAnsi="TH SarabunPSK" w:cs="TH SarabunPSK"/>
          <w:color w:val="000000"/>
          <w:sz w:val="32"/>
          <w:szCs w:val="32"/>
          <w:cs/>
        </w:rPr>
        <w:t>เมื่อราคาของ 2 โปรดักส์นั้นเคลื่อนไหวในทิศทางตรงกันข้ามจะมีค่าความสัมพันธ์เป็นลบ</w:t>
      </w:r>
      <w:r w:rsidR="00A976C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14:paraId="36E13DE1" w14:textId="77437BB9" w:rsidR="00084A9B" w:rsidRDefault="00E745DB" w:rsidP="00CB20E4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E96472">
        <w:rPr>
          <w:rFonts w:ascii="TH SarabunPSK" w:hAnsi="TH SarabunPSK" w:cs="TH SarabunPSK" w:hint="cs"/>
          <w:sz w:val="32"/>
          <w:szCs w:val="32"/>
          <w:cs/>
        </w:rPr>
        <w:t>ผลการทดสอบโปรแกรมเทรดระบบซื้อขายอัตโนมัติหลายสกุลเงินนั้น</w:t>
      </w:r>
      <w:r w:rsidR="00E96472">
        <w:rPr>
          <w:rFonts w:ascii="TH SarabunPSK" w:hAnsi="TH SarabunPSK" w:cs="TH SarabunPSK"/>
          <w:sz w:val="32"/>
          <w:szCs w:val="32"/>
          <w:cs/>
        </w:rPr>
        <w:t>โดยภา</w:t>
      </w:r>
      <w:r w:rsidR="00E96472">
        <w:rPr>
          <w:rFonts w:ascii="TH SarabunPSK" w:hAnsi="TH SarabunPSK" w:cs="TH SarabunPSK" w:hint="cs"/>
          <w:sz w:val="32"/>
          <w:szCs w:val="32"/>
          <w:cs/>
        </w:rPr>
        <w:t>พ</w:t>
      </w:r>
      <w:r w:rsidR="00E96472">
        <w:rPr>
          <w:rFonts w:ascii="TH SarabunPSK" w:hAnsi="TH SarabunPSK" w:cs="TH SarabunPSK"/>
          <w:sz w:val="32"/>
          <w:szCs w:val="32"/>
          <w:cs/>
        </w:rPr>
        <w:t>รวม</w:t>
      </w:r>
    </w:p>
    <w:p w14:paraId="7A0FC1B1" w14:textId="77777777" w:rsidR="00084A9B" w:rsidRDefault="00084A9B" w:rsidP="00CB20E4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4986A527" w14:textId="77777777" w:rsidR="006341B6" w:rsidRPr="0080727F" w:rsidRDefault="006341B6" w:rsidP="00CB20E4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47B95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  <w:r w:rsidR="00B460D9" w:rsidRPr="00B47B95">
        <w:rPr>
          <w:rFonts w:ascii="TH SarabunPSK" w:hAnsi="TH SarabunPSK" w:cs="TH SarabunPSK"/>
          <w:sz w:val="32"/>
          <w:szCs w:val="32"/>
          <w:cs/>
        </w:rPr>
        <w:t>:</w:t>
      </w:r>
      <w:r w:rsidRPr="00B47B9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โปรแกรมเทรดอัตโนมัติสำหรับฟอเร็กซ์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</w:rPr>
        <w:t>,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การซื้อขาย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</w:rPr>
        <w:t>,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เงินตรา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</w:rPr>
        <w:t>,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อัตโนมัติ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</w:rPr>
        <w:t>,</w:t>
      </w:r>
      <w:r w:rsidR="002A3990" w:rsidRPr="002A3990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อัตราการแลกเปลี่ยน</w:t>
      </w:r>
    </w:p>
    <w:sectPr w:rsidR="006341B6" w:rsidRPr="0080727F" w:rsidSect="005652F0">
      <w:headerReference w:type="default" r:id="rId6"/>
      <w:pgSz w:w="11906" w:h="16838" w:code="9"/>
      <w:pgMar w:top="2160" w:right="1440" w:bottom="1440" w:left="2160" w:header="1296" w:footer="720" w:gutter="0"/>
      <w:pgNumType w:fmt="thaiLetters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5B4B7" w14:textId="77777777" w:rsidR="00FF7EAC" w:rsidRDefault="00FF7EAC" w:rsidP="00D177E8">
      <w:pPr>
        <w:spacing w:after="0" w:line="240" w:lineRule="auto"/>
      </w:pPr>
      <w:r>
        <w:separator/>
      </w:r>
    </w:p>
  </w:endnote>
  <w:endnote w:type="continuationSeparator" w:id="0">
    <w:p w14:paraId="3F6D708C" w14:textId="77777777" w:rsidR="00FF7EAC" w:rsidRDefault="00FF7EAC" w:rsidP="00D17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37D87" w14:textId="77777777" w:rsidR="00FF7EAC" w:rsidRDefault="00FF7EAC" w:rsidP="00D177E8">
      <w:pPr>
        <w:spacing w:after="0" w:line="240" w:lineRule="auto"/>
      </w:pPr>
      <w:r>
        <w:separator/>
      </w:r>
    </w:p>
  </w:footnote>
  <w:footnote w:type="continuationSeparator" w:id="0">
    <w:p w14:paraId="2DD769C6" w14:textId="77777777" w:rsidR="00FF7EAC" w:rsidRDefault="00FF7EAC" w:rsidP="00D17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51138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1028FA" w14:textId="77777777" w:rsidR="000040EF" w:rsidRDefault="000040EF">
        <w:pPr>
          <w:pStyle w:val="Header"/>
          <w:jc w:val="right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E6244C">
          <w:rPr>
            <w:noProof/>
            <w:cs/>
          </w:rPr>
          <w:t>ง</w:t>
        </w:r>
        <w:r>
          <w:rPr>
            <w:noProof/>
          </w:rPr>
          <w:fldChar w:fldCharType="end"/>
        </w:r>
      </w:p>
    </w:sdtContent>
  </w:sdt>
  <w:p w14:paraId="6A00E3D2" w14:textId="77777777" w:rsidR="000040EF" w:rsidRDefault="000040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F82"/>
    <w:rsid w:val="000040EF"/>
    <w:rsid w:val="000209C6"/>
    <w:rsid w:val="00033AEF"/>
    <w:rsid w:val="00071EF2"/>
    <w:rsid w:val="00081967"/>
    <w:rsid w:val="00084A9B"/>
    <w:rsid w:val="000B3C03"/>
    <w:rsid w:val="000B424D"/>
    <w:rsid w:val="000B4B64"/>
    <w:rsid w:val="000E2F9A"/>
    <w:rsid w:val="000E6872"/>
    <w:rsid w:val="000E7ED4"/>
    <w:rsid w:val="000F344D"/>
    <w:rsid w:val="001337F4"/>
    <w:rsid w:val="001A31C6"/>
    <w:rsid w:val="001A3ED2"/>
    <w:rsid w:val="001C2CDD"/>
    <w:rsid w:val="001C6864"/>
    <w:rsid w:val="002028B4"/>
    <w:rsid w:val="00221B28"/>
    <w:rsid w:val="00234436"/>
    <w:rsid w:val="00242CCB"/>
    <w:rsid w:val="002938A3"/>
    <w:rsid w:val="002A3990"/>
    <w:rsid w:val="00302EB0"/>
    <w:rsid w:val="003525F6"/>
    <w:rsid w:val="00362D7A"/>
    <w:rsid w:val="00367E2E"/>
    <w:rsid w:val="003971B5"/>
    <w:rsid w:val="003B280B"/>
    <w:rsid w:val="003E4E7D"/>
    <w:rsid w:val="00421C67"/>
    <w:rsid w:val="00425F46"/>
    <w:rsid w:val="00446CD3"/>
    <w:rsid w:val="00472F8A"/>
    <w:rsid w:val="00481CE3"/>
    <w:rsid w:val="004905E3"/>
    <w:rsid w:val="004966AB"/>
    <w:rsid w:val="004E1ECB"/>
    <w:rsid w:val="004E2896"/>
    <w:rsid w:val="0051018F"/>
    <w:rsid w:val="0053226D"/>
    <w:rsid w:val="005463FC"/>
    <w:rsid w:val="005652F0"/>
    <w:rsid w:val="005E31DC"/>
    <w:rsid w:val="005F4857"/>
    <w:rsid w:val="00632BBE"/>
    <w:rsid w:val="006341B6"/>
    <w:rsid w:val="00640475"/>
    <w:rsid w:val="0068422E"/>
    <w:rsid w:val="00685A90"/>
    <w:rsid w:val="006C03C2"/>
    <w:rsid w:val="006C6D97"/>
    <w:rsid w:val="007075CA"/>
    <w:rsid w:val="007214C9"/>
    <w:rsid w:val="00727C93"/>
    <w:rsid w:val="00732021"/>
    <w:rsid w:val="00746FB7"/>
    <w:rsid w:val="00794794"/>
    <w:rsid w:val="00796F01"/>
    <w:rsid w:val="007C5949"/>
    <w:rsid w:val="007D5197"/>
    <w:rsid w:val="0080727F"/>
    <w:rsid w:val="008076D0"/>
    <w:rsid w:val="00821493"/>
    <w:rsid w:val="00846553"/>
    <w:rsid w:val="00851D6B"/>
    <w:rsid w:val="00872A21"/>
    <w:rsid w:val="00891A52"/>
    <w:rsid w:val="008A1665"/>
    <w:rsid w:val="008C433D"/>
    <w:rsid w:val="008F1855"/>
    <w:rsid w:val="008F5172"/>
    <w:rsid w:val="0096036C"/>
    <w:rsid w:val="00966B7B"/>
    <w:rsid w:val="00970338"/>
    <w:rsid w:val="0097154C"/>
    <w:rsid w:val="00990F3E"/>
    <w:rsid w:val="009B2F82"/>
    <w:rsid w:val="009B5001"/>
    <w:rsid w:val="009C6BDD"/>
    <w:rsid w:val="009D159B"/>
    <w:rsid w:val="009D1AB3"/>
    <w:rsid w:val="009E3D3F"/>
    <w:rsid w:val="009E5BE9"/>
    <w:rsid w:val="00A117AB"/>
    <w:rsid w:val="00A56547"/>
    <w:rsid w:val="00A976CD"/>
    <w:rsid w:val="00AA7089"/>
    <w:rsid w:val="00AD052E"/>
    <w:rsid w:val="00AD2578"/>
    <w:rsid w:val="00AE4DB5"/>
    <w:rsid w:val="00B21D6E"/>
    <w:rsid w:val="00B460D9"/>
    <w:rsid w:val="00B47B95"/>
    <w:rsid w:val="00B64877"/>
    <w:rsid w:val="00B9003F"/>
    <w:rsid w:val="00B92B95"/>
    <w:rsid w:val="00BA0020"/>
    <w:rsid w:val="00BA7CEC"/>
    <w:rsid w:val="00BE6A12"/>
    <w:rsid w:val="00C171F2"/>
    <w:rsid w:val="00C277ED"/>
    <w:rsid w:val="00C33874"/>
    <w:rsid w:val="00C4086D"/>
    <w:rsid w:val="00C52708"/>
    <w:rsid w:val="00C649AC"/>
    <w:rsid w:val="00C91F93"/>
    <w:rsid w:val="00CA34A1"/>
    <w:rsid w:val="00CA44A6"/>
    <w:rsid w:val="00CB20E4"/>
    <w:rsid w:val="00CE0EE0"/>
    <w:rsid w:val="00CE4AD7"/>
    <w:rsid w:val="00D11966"/>
    <w:rsid w:val="00D177E8"/>
    <w:rsid w:val="00D27FE4"/>
    <w:rsid w:val="00D421C3"/>
    <w:rsid w:val="00D5069B"/>
    <w:rsid w:val="00D547FD"/>
    <w:rsid w:val="00D74F70"/>
    <w:rsid w:val="00DB3911"/>
    <w:rsid w:val="00DC73E0"/>
    <w:rsid w:val="00DF2FB7"/>
    <w:rsid w:val="00E240D6"/>
    <w:rsid w:val="00E6244C"/>
    <w:rsid w:val="00E745DB"/>
    <w:rsid w:val="00E96472"/>
    <w:rsid w:val="00EB0B67"/>
    <w:rsid w:val="00EB6AD3"/>
    <w:rsid w:val="00EC4872"/>
    <w:rsid w:val="00F01CDD"/>
    <w:rsid w:val="00F348C9"/>
    <w:rsid w:val="00F41377"/>
    <w:rsid w:val="00F55F43"/>
    <w:rsid w:val="00F64C0D"/>
    <w:rsid w:val="00F86C10"/>
    <w:rsid w:val="00F97D58"/>
    <w:rsid w:val="00FC6271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E89A7"/>
  <w15:docId w15:val="{94A40100-CD46-4082-8F18-24E23052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0209C6"/>
    <w:rPr>
      <w:rFonts w:cs="BrowalliaUPC"/>
      <w:color w:val="0000FF"/>
      <w:u w:val="single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D17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7E8"/>
  </w:style>
  <w:style w:type="paragraph" w:styleId="Footer">
    <w:name w:val="footer"/>
    <w:basedOn w:val="Normal"/>
    <w:link w:val="FooterChar"/>
    <w:uiPriority w:val="99"/>
    <w:unhideWhenUsed/>
    <w:rsid w:val="00D17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1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VAiO_YB</dc:creator>
  <cp:lastModifiedBy>Y5070</cp:lastModifiedBy>
  <cp:revision>32</cp:revision>
  <cp:lastPrinted>2019-05-10T06:23:00Z</cp:lastPrinted>
  <dcterms:created xsi:type="dcterms:W3CDTF">2018-12-15T03:18:00Z</dcterms:created>
  <dcterms:modified xsi:type="dcterms:W3CDTF">2020-04-25T14:58:00Z</dcterms:modified>
</cp:coreProperties>
</file>