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D70D" w14:textId="77777777"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ACCD042" w14:textId="77777777"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5E5E5934" w14:textId="77777777"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649108F0" w14:textId="77777777"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B10D25B" w14:textId="77777777"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14:paraId="3F62A781" w14:textId="77777777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14:paraId="46C0CD6A" w14:textId="363B81E1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AD052E">
        <w:rPr>
          <w:rFonts w:ascii="TH SarabunPSK" w:hAnsi="TH SarabunPSK" w:cs="TH SarabunPSK"/>
          <w:sz w:val="32"/>
          <w:szCs w:val="32"/>
        </w:rPr>
        <w:t>3</w:t>
      </w:r>
    </w:p>
    <w:p w14:paraId="6D953545" w14:textId="77777777"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10298923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247EBAF0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67F72AF" w14:textId="1F0797F3" w:rsidR="00E745DB" w:rsidRPr="00A976CD" w:rsidRDefault="00084A9B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976CD"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 w:rsidR="00A976CD">
        <w:rPr>
          <w:rFonts w:ascii="TH SarabunPSK" w:hAnsi="TH SarabunPSK" w:cs="TH SarabunPSK"/>
          <w:sz w:val="32"/>
          <w:szCs w:val="32"/>
          <w:cs/>
        </w:rPr>
        <w:t>ปัญหา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ของการใช้ระบบเทรดอัตโนมัติทั่วไปนั้นจะใช้แนวคิดแบบ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A976CD">
        <w:rPr>
          <w:rFonts w:ascii="TH SarabunPSK" w:hAnsi="TH SarabunPSK" w:cs="TH SarabunPSK"/>
          <w:sz w:val="32"/>
          <w:szCs w:val="32"/>
          <w:cs/>
        </w:rPr>
        <w:t>หรือการเปิดการซื้อขายโดยไม่คำนึงถึงหลักการบริหารทุน</w:t>
      </w:r>
      <w:r w:rsidR="00A9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เทรดตามอารมณ์เป็นหลักซะส่วนใหญ่ซึ่ง</w:t>
      </w:r>
      <w:r w:rsidR="00A976CD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A976CD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ของผู้ลงทุนและระบบไม่ยั่งยืนมีการขาดทุนสะสมที่มากพอจะท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ำ</w:t>
      </w:r>
      <w:r w:rsidR="00A976CD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ได้ง่ายดังนั้นในระบบของเรา</w:t>
      </w:r>
      <w:r>
        <w:rPr>
          <w:rFonts w:ascii="TH SarabunPSK" w:hAnsi="TH SarabunPSK" w:cs="TH SarabunPSK" w:hint="cs"/>
          <w:sz w:val="32"/>
          <w:szCs w:val="32"/>
          <w:cs/>
        </w:rPr>
        <w:t>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C33874">
        <w:rPr>
          <w:rFonts w:ascii="TH SarabunPSK" w:hAnsi="TH SarabunPSK" w:cs="TH SarabunPSK" w:hint="cs"/>
          <w:sz w:val="32"/>
          <w:szCs w:val="32"/>
          <w:cs/>
        </w:rPr>
        <w:t>ค่าความสัมพันธ์ของคู่เงิน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เป็นการอธิบายการเคลื่อนไหวระหว่าง 2 โปรดักส์ทางการเงิน (คู่สกุลเงิน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โปรดักส์นั้นเคลื่อนไหวไปในทิศทางเดียวกันจะมีค่าความสัมพันธ์เป็นบวก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โปรดักส์นั้นเคลื่อนไหวในทิศทางตรงกันข้ามจะมีค่าความสัมพันธ์เป็นลบ</w:t>
      </w:r>
      <w:r w:rsidR="00A976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F555ED2" w14:textId="3A0A564F" w:rsidR="00843084" w:rsidRPr="00843084" w:rsidRDefault="00E745DB" w:rsidP="00843084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ผลการทดสอบโปรแกรมเทรดระบบซื้อขายอัตโนมัติหลายสกุลเงิน สรุปโดยภาพรวมคือการนำเอาค่าความสัมพันธ์ของคู่สกุลเงิน (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Forex Correlations) EURUSD GBPUSD USDCHF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สำหรับการซื้อขายรวมถึงการใช้กลยุทธ์ตัวบ่งชี้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</w:rPr>
        <w:t xml:space="preserve"> Band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เพื่อหาจุดซื้อขาย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Unique Selling Point)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และปรับปรุงผลลัพธ์เพื่อให้มีประสิทธิภาพผ่านโปรแกรมเมต้าเทรดเดอร์ไฟว์ </w:t>
      </w:r>
      <w:r w:rsidR="00843084">
        <w:rPr>
          <w:rFonts w:ascii="TH SarabunPSK" w:hAnsi="TH SarabunPSK" w:cs="TH SarabunPSK"/>
          <w:sz w:val="32"/>
          <w:szCs w:val="32"/>
          <w:cs/>
        </w:rPr>
        <w:br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( </w:t>
      </w:r>
      <w:proofErr w:type="spellStart"/>
      <w:r w:rsidR="00843084" w:rsidRPr="00843084">
        <w:rPr>
          <w:rFonts w:ascii="TH SarabunPSK" w:hAnsi="TH SarabunPSK" w:cs="TH SarabunPSK"/>
          <w:sz w:val="32"/>
          <w:szCs w:val="32"/>
        </w:rPr>
        <w:t>Metatarder</w:t>
      </w:r>
      <w:proofErr w:type="spellEnd"/>
      <w:r w:rsidR="00843084" w:rsidRPr="00843084">
        <w:rPr>
          <w:rFonts w:ascii="TH SarabunPSK" w:hAnsi="TH SarabunPSK" w:cs="TH SarabunPSK"/>
          <w:sz w:val="32"/>
          <w:szCs w:val="32"/>
        </w:rPr>
        <w:t xml:space="preserve">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5 ) เพื่อหาค่าอัตราส่วนของผลกำไรและผลขาดทุน 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Profit Factor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และ เปอร์เซ็นต์การขาดทุนสะสม (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Drawdown)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ที่เหมาะสมมาวิเคราะห์ข้อมูล ผ่านโปรแกรมควินท์อนาไลเซอร์</w:t>
      </w:r>
      <w:r w:rsidR="00843084">
        <w:rPr>
          <w:rFonts w:ascii="TH SarabunPSK" w:hAnsi="TH SarabunPSK" w:cs="TH SarabunPSK"/>
          <w:sz w:val="32"/>
          <w:szCs w:val="32"/>
          <w:cs/>
        </w:rPr>
        <w:br/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 xml:space="preserve">( </w:t>
      </w:r>
      <w:r w:rsidR="00843084" w:rsidRPr="00843084">
        <w:rPr>
          <w:rFonts w:ascii="TH SarabunPSK" w:hAnsi="TH SarabunPSK" w:cs="TH SarabunPSK"/>
          <w:sz w:val="32"/>
          <w:szCs w:val="32"/>
        </w:rPr>
        <w:t xml:space="preserve">Quant Analyzer ) </w:t>
      </w:r>
      <w:r w:rsidR="00843084" w:rsidRPr="00843084">
        <w:rPr>
          <w:rFonts w:ascii="TH SarabunPSK" w:hAnsi="TH SarabunPSK" w:cs="TH SarabunPSK"/>
          <w:sz w:val="32"/>
          <w:szCs w:val="32"/>
          <w:cs/>
        </w:rPr>
        <w:t>เพื่อสรุปผลการทำงานของระบบ</w:t>
      </w:r>
    </w:p>
    <w:p w14:paraId="3D65851A" w14:textId="77777777" w:rsidR="0008527A" w:rsidRDefault="0008527A" w:rsidP="00CB20E4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4986A527" w14:textId="77777777"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โปรแกรมเทรดอัตโนมัติสำหรับฟอเร็กซ์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F8916" w14:textId="77777777" w:rsidR="004D4E93" w:rsidRDefault="004D4E93" w:rsidP="00D177E8">
      <w:pPr>
        <w:spacing w:after="0" w:line="240" w:lineRule="auto"/>
      </w:pPr>
      <w:r>
        <w:separator/>
      </w:r>
    </w:p>
  </w:endnote>
  <w:endnote w:type="continuationSeparator" w:id="0">
    <w:p w14:paraId="43F33828" w14:textId="77777777" w:rsidR="004D4E93" w:rsidRDefault="004D4E93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93C07" w14:textId="77777777" w:rsidR="004D4E93" w:rsidRDefault="004D4E93" w:rsidP="00D177E8">
      <w:pPr>
        <w:spacing w:after="0" w:line="240" w:lineRule="auto"/>
      </w:pPr>
      <w:r>
        <w:separator/>
      </w:r>
    </w:p>
  </w:footnote>
  <w:footnote w:type="continuationSeparator" w:id="0">
    <w:p w14:paraId="2005E8E4" w14:textId="77777777" w:rsidR="004D4E93" w:rsidRDefault="004D4E93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028FA" w14:textId="77777777" w:rsidR="000040EF" w:rsidRDefault="000040EF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14:paraId="6A00E3D2" w14:textId="77777777" w:rsidR="000040EF" w:rsidRDefault="00004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8527A"/>
    <w:rsid w:val="000B3C03"/>
    <w:rsid w:val="000B424D"/>
    <w:rsid w:val="000B4B64"/>
    <w:rsid w:val="000E2F9A"/>
    <w:rsid w:val="000E6872"/>
    <w:rsid w:val="000E7ED4"/>
    <w:rsid w:val="000F344D"/>
    <w:rsid w:val="001337F4"/>
    <w:rsid w:val="00141475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2E0FDA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0140"/>
    <w:rsid w:val="00472F8A"/>
    <w:rsid w:val="00481CE3"/>
    <w:rsid w:val="004905E3"/>
    <w:rsid w:val="004966AB"/>
    <w:rsid w:val="004D4E93"/>
    <w:rsid w:val="004E1ECB"/>
    <w:rsid w:val="004E2896"/>
    <w:rsid w:val="0051018F"/>
    <w:rsid w:val="0053226D"/>
    <w:rsid w:val="005463FC"/>
    <w:rsid w:val="005652F0"/>
    <w:rsid w:val="005E31DC"/>
    <w:rsid w:val="005E3AAE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35426"/>
    <w:rsid w:val="00746FB7"/>
    <w:rsid w:val="00794794"/>
    <w:rsid w:val="00796F01"/>
    <w:rsid w:val="007C5949"/>
    <w:rsid w:val="007D5197"/>
    <w:rsid w:val="0080727F"/>
    <w:rsid w:val="008076D0"/>
    <w:rsid w:val="00821493"/>
    <w:rsid w:val="00843084"/>
    <w:rsid w:val="00846553"/>
    <w:rsid w:val="00851D6B"/>
    <w:rsid w:val="00872A21"/>
    <w:rsid w:val="00891A52"/>
    <w:rsid w:val="008A1665"/>
    <w:rsid w:val="008C433D"/>
    <w:rsid w:val="008F1855"/>
    <w:rsid w:val="008F5172"/>
    <w:rsid w:val="00926159"/>
    <w:rsid w:val="0096036C"/>
    <w:rsid w:val="00963067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976CD"/>
    <w:rsid w:val="00AA7089"/>
    <w:rsid w:val="00AD052E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33874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DF39CE"/>
    <w:rsid w:val="00E240D6"/>
    <w:rsid w:val="00E46EB7"/>
    <w:rsid w:val="00E6244C"/>
    <w:rsid w:val="00E745DB"/>
    <w:rsid w:val="00E96472"/>
    <w:rsid w:val="00EB0B67"/>
    <w:rsid w:val="00EB6AD3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89A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E8"/>
  </w:style>
  <w:style w:type="paragraph" w:styleId="Footer">
    <w:name w:val="footer"/>
    <w:basedOn w:val="Normal"/>
    <w:link w:val="FooterChar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Joe</cp:lastModifiedBy>
  <cp:revision>3</cp:revision>
  <cp:lastPrinted>2019-05-10T06:23:00Z</cp:lastPrinted>
  <dcterms:created xsi:type="dcterms:W3CDTF">2021-03-03T15:09:00Z</dcterms:created>
  <dcterms:modified xsi:type="dcterms:W3CDTF">2021-03-03T15:49:00Z</dcterms:modified>
</cp:coreProperties>
</file>