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TallyConnect – Visual Comparison References</w:t>
      </w:r>
    </w:p>
    <w:p>
      <w:pPr>
        <w:jc w:val="center"/>
      </w:pPr>
      <w:r>
        <w:rPr>
          <w:b/>
          <w:sz w:val="24"/>
        </w:rPr>
        <w:t>Flutter APK vs Approved Prototype</w:t>
      </w:r>
    </w:p>
    <w:p>
      <w:r>
        <w:t>Use this document as a visual reference during the Flutter audit. Main.dc.html remains the primary source of truth. The screenshots are provided to identify visual/layout differences, especially card dimensions, spacing and alignment.</w:t>
      </w:r>
    </w:p>
    <w:p>
      <w:pPr>
        <w:pStyle w:val="Heading1"/>
      </w:pPr>
      <w:r>
        <w:t>1. Current Flutter APK Screenshots</w:t>
      </w:r>
    </w:p>
    <w:p>
      <w:pPr>
        <w:jc w:val="center"/>
      </w:pPr>
      <w:r>
        <w:rPr>
          <w:b/>
          <w:sz w:val="22"/>
        </w:rPr>
        <w:t>Flutter APK – Home /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9119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937812-e540-4ca1-afe8-b2594694ab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9119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Flutter APK – Home / Money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9119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81db96-fb7a-41b1-9f1b-6924944b1d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9119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Flutter APK – Home / Scrolled Money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91192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ab3c65-985b-453e-958b-d76851cb358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9119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Flutter APK – New Sale / Payment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9119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0cbaa2-5a5e-4683-8cfb-b36a8fbb01b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9119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2. Approved Prototype Screenshots</w:t>
      </w:r>
    </w:p>
    <w:p>
      <w:pPr>
        <w:jc w:val="center"/>
      </w:pPr>
      <w:r>
        <w:rPr>
          <w:b/>
          <w:sz w:val="22"/>
        </w:rPr>
        <w:t>Approved Prototype – Home /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89814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43bdb-c15e-4b0d-b061-e9fcbf83a4b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9814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Approved Prototype – Home / Money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88907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c9deff-354b-452d-b540-8b7b5109d3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8907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Approved Prototype – Reports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85412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71bfe2-2c85-47a1-9479-7fb7b5f1c1f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5412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Approved Prototype – Report Detail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84446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41ad62-fb2c-49c9-866d-cde7c8f6d0d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4446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Instructions for Claude Code</w:t>
      </w:r>
    </w:p>
    <w:p>
      <w:pPr>
        <w:pStyle w:val="ListBullet"/>
      </w:pPr>
      <w:r>
        <w:t>Compare the Flutter screenshots against the corresponding prototype screenshots.</w:t>
      </w:r>
    </w:p>
    <w:p>
      <w:pPr>
        <w:pStyle w:val="ListBullet"/>
      </w:pPr>
      <w:r>
        <w:t>Audit card width, height, margins, padding, gaps, row/column alignment, typography and positioning.</w:t>
      </w:r>
    </w:p>
    <w:p>
      <w:pPr>
        <w:pStyle w:val="ListBullet"/>
      </w:pPr>
      <w:r>
        <w:t>Do not redesign the approved UI. Fix only mismatches and preserve existing functionality.</w:t>
      </w:r>
    </w:p>
    <w:p>
      <w:pPr>
        <w:pStyle w:val="ListBullet"/>
      </w:pPr>
      <w:r>
        <w:t>Main.dc.html remains the source of truth for existing prototype behavior and design.</w:t>
      </w:r>
    </w:p>
    <w:p>
      <w:pPr>
        <w:pStyle w:val="ListBullet"/>
      </w:pPr>
      <w:r>
        <w:t>The Share/PDF/Download and Report Chart requirements are new additions and should be implemented without disturbing the existing design.</w:t>
      </w:r>
    </w:p>
    <w:p>
      <w:pPr>
        <w:pStyle w:val="ListBullet"/>
      </w:pPr>
      <w:r>
        <w:t>Do not begin coding during the audit phase; first produce the complete fix plan.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