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інтелектуальної власності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У 2024 ми ледь не втратили права на інтелектуальну власність на великому проєкті через невиважене формулювання цього пункту. Не послаблювати без консультації. — Legal &lt;/aside&gt;</w:t>
      </w:r>
    </w:p>
    <w:p>
      <w:pPr>
        <w:spacing w:after="180"/>
        <w:jc w:val="both"/>
      </w:pPr>
      <w:r>
        <w:rPr>
          <w:b/>
          <w:bCs/>
        </w:rPr>
        <w:t xml:space="preserve">Кінцеві результати.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матеріали, розроблені або надані Контрактору під час виконання Послуг (результати робіт)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Код з відкритим кодом.</w:t>
      </w:r>
      <w:r>
        <w:t xml:space="preserve"> Субпідрядник гарантує, що не включав і не включатиме жодного open-source коду чи бібліотек під GPL, AGPL або іншими copyleft-ліцензіями без попередньої письмової згоди Контрактора, якщо таке включення зобов'язує Контрактора ліцензувати власне програмне забезпечення далі.</w:t>
      </w:r>
    </w:p>
    <w:p>
      <w:pPr>
        <w:pStyle w:val="Heading2"/>
        <w:keepNext/>
        <w:spacing w:after="180" w:before="360"/>
      </w:pPr>
      <w:r>
        <w:t xml:space="preserve">Критичні моменти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«Виключно після повної оплати»</w:t>
      </w:r>
      <w:r>
        <w:t xml:space="preserve"> — фраза, яку деякі</w:t>
      </w:r>
    </w:p>
    <w:p>
      <w:pPr>
        <w:spacing w:after="180"/>
        <w:jc w:val="both"/>
      </w:pPr>
      <w:r>
        <w:t xml:space="preserve">субпідрядники просять прибрати. Не прибирайте без консультації з Legal. Це важіль впливу при спорі.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GPL/AGPL у нашому коді можуть зобов'язати нас відкрити весь</w:t>
      </w:r>
    </w:p>
    <w:p>
      <w:pPr>
        <w:spacing w:after="180"/>
        <w:jc w:val="both"/>
      </w:pPr>
      <w:r>
        <w:t xml:space="preserve">код, у який вони інтегровані. Для комерційних продуктів це смертельно.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MIT, Apache 2.0, BSD — зазвичай допустимі. Але перевіряйте</w:t>
      </w:r>
    </w:p>
    <w:p>
      <w:pPr>
        <w:spacing w:after="180"/>
        <w:jc w:val="both"/>
      </w:pPr>
      <w:r>
        <w:t xml:space="preserve">з Legal для кожного нового проєкту.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передачі результатів обов'язково фіксуйте факт повної</w:t>
      </w:r>
    </w:p>
    <w:p>
      <w:pPr>
        <w:spacing w:after="180"/>
        <w:jc w:val="both"/>
      </w:pPr>
      <w:r>
        <w:t xml:space="preserve">оплати — це момент, коли права переходять.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інтелектуальної власності</dc:title>
  <dc:creator>Drafters</dc:creator>
  <dc:description>Exported from Drafters — Передача прав інтелектуальної власності</dc:description>
  <cp:lastModifiedBy>Un-named</cp:lastModifiedBy>
  <cp:revision>1</cp:revision>
  <dcterms:created xsi:type="dcterms:W3CDTF">2026-04-13T08:49:31.089Z</dcterms:created>
  <dcterms:modified xsi:type="dcterms:W3CDTF">2026-04-13T08:49:31.089Z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