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Передача прав ІВ (послуги)</w:t>
      </w:r>
    </w:p>
    <w:p>
      <w:pPr>
        <w:spacing w:after="180"/>
        <w:jc w:val="both"/>
      </w:pPr>
      <w:r>
        <w:rPr>
          <w:b/>
          <w:bCs/>
        </w:rPr>
        <w:t xml:space="preserve">Final Works.</w:t>
      </w:r>
      <w:r>
        <w:t xml:space="preserve"> Субпідрядник передає Контрактору </w:t>
      </w:r>
      <w:r>
        <w:rPr>
          <w:b/>
          <w:bCs/>
        </w:rPr>
        <w:t xml:space="preserve">усі права інтелектуальної власності</w:t>
      </w:r>
      <w:r>
        <w:t xml:space="preserve"> на всі матеріали, документацію та результати, надані Контрактору під час виконання Послуг (Deliverables) — </w:t>
      </w:r>
      <w:r>
        <w:rPr>
          <w:b/>
          <w:bCs/>
        </w:rPr>
        <w:t xml:space="preserve">виключно після повної оплати</w:t>
      </w:r>
      <w:r>
        <w:t xml:space="preserve"> всіх винагород та витрат.</w:t>
      </w:r>
    </w:p>
    <w:p>
      <w:pPr>
        <w:spacing w:after="180"/>
        <w:jc w:val="both"/>
      </w:pPr>
      <w:r>
        <w:rPr>
          <w:b/>
          <w:bCs/>
        </w:rPr>
        <w:t xml:space="preserve">Open-source код.</w:t>
      </w:r>
      <w:r>
        <w:t xml:space="preserve"> Субпідрядник гарантує, що не включав і не включатиме жодне Open-Source Software у Deliverables без попередньої письмової згоди Контрактора.</w:t>
      </w:r>
    </w:p>
    <w:p>
      <w:pPr>
        <w:pStyle w:val="Heading2"/>
        <w:keepNext/>
        <w:spacing w:after="180" w:before="360"/>
      </w:pPr>
      <w:r>
        <w:t xml:space="preserve">Коли використовувати</w:t>
      </w:r>
    </w:p>
    <w:p>
      <w:pPr>
        <w:spacing w:after="180"/>
        <w:jc w:val="both"/>
      </w:pPr>
      <w:r>
        <w:t xml:space="preserve">Цей варіант — для </w:t>
      </w:r>
      <w:r>
        <w:rPr>
          <w:b/>
          <w:bCs/>
        </w:rPr>
        <w:t xml:space="preserve">не-розробницьких послуг</w:t>
      </w:r>
      <w:r>
        <w:t xml:space="preserve">: PM, маркетинг, консалтинг, дизайн-роботи без генерації production-коду. Він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subcontract-pm-2026</w:t>
      </w:r>
      <w:r>
        <w:t xml:space="preserve"> (Project Manager)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subcontract-marketing-2026</w:t>
      </w:r>
      <w:r>
        <w:t xml:space="preserve"> (Marketing)</w:t>
      </w:r>
    </w:p>
    <w:p>
      <w:pPr>
        <w:pStyle w:val="Heading2"/>
        <w:keepNext/>
        <w:spacing w:after="180" w:before="360"/>
      </w:pPr>
      <w:r>
        <w:t xml:space="preserve">Чим відрізняється від IP Assignment (dev)</w:t>
      </w:r>
    </w:p>
    <w:p>
      <w:pPr>
        <w:spacing w:after="180"/>
        <w:jc w:val="both"/>
      </w:pPr>
      <w:r>
        <w:t xml:space="preserve">Версія для розробників містить розгорнуте застереження про copyleft-ліцензії (GPL, AGPL) та обмеження "onwards licensing" — це спеціальна захистна мова від license contamination в кодовій базі. Для PM і маркетингу цей захист не має сенсу, бо вони не пишуть production-код. Тому у їхніх договорах open-source застереження стисле: просто "нічого без письмової згоди".</w:t>
      </w:r>
    </w:p>
    <w:p>
      <w:pPr>
        <w:pStyle w:val="Heading2"/>
        <w:keepNext/>
        <w:spacing w:after="180" w:before="360"/>
      </w:pPr>
      <w:r>
        <w:t xml:space="preserve">Що зафіксувати при прийманні робіт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Тип deliverable: документ, презентація, креатив, звіт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Формат файлу та місце збереження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Факт повної оплати на дату передачі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Підтвердження, що Deliverable не містить third-party assets</w:t>
      </w:r>
    </w:p>
    <w:p>
      <w:pPr>
        <w:spacing w:after="180"/>
        <w:jc w:val="both"/>
      </w:pPr>
      <w:r>
        <w:t xml:space="preserve">без ліцензії (фотобанки, шрифти, музика тощо)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прав ІВ (послуги)</dc:title>
  <dc:creator>Drafters</dc:creator>
  <dc:description>Exported from Drafters — Передача прав ІВ (послуги)</dc:description>
  <cp:lastModifiedBy>Un-named</cp:lastModifiedBy>
  <cp:revision>1</cp:revision>
  <dcterms:created xsi:type="dcterms:W3CDTF">2026-04-16T09:11:34.816Z</dcterms:created>
  <dcterms:modified xsi:type="dcterms:W3CDTF">2026-04-16T09:11:34.816Z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