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Non-compete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Non-compete у Каліфорнії та частинах ЄС може бути неenforceable. Якщо субпідрядник з тих юрисдикцій — залиште пункт, але не розраховуйте на нього як єдиний захист. — Legal &lt;/aside&gt;</w:t>
      </w:r>
    </w:p>
    <w:p>
      <w:pPr>
        <w:spacing w:after="180"/>
        <w:jc w:val="both"/>
      </w:pPr>
      <w:r>
        <w:t xml:space="preserve">Протягом дії договору та </w:t>
      </w:r>
      <w:r>
        <w:rPr>
          <w:b/>
          <w:bCs/>
        </w:rPr>
        <w:t xml:space="preserve">1 року після його завершення</w:t>
      </w:r>
      <w:r>
        <w:t xml:space="preserve"> Субпідрядник не може вступати у будь-які ділові стосунки з особами, які були клієнтами Контрактора і про існування яких Субпідрядник дізнався під час виконання цього договору.</w:t>
      </w:r>
    </w:p>
    <w:p>
      <w:pPr>
        <w:pStyle w:val="Heading2"/>
        <w:keepNext/>
        <w:spacing w:after="180" w:before="360"/>
      </w:pPr>
      <w:r>
        <w:t xml:space="preserve">Нотатки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Захист від сценарію "субпідрядник дізнався про клієнта через нас</w:t>
      </w:r>
    </w:p>
    <w:p>
      <w:pPr>
        <w:spacing w:after="180"/>
        <w:jc w:val="both"/>
      </w:pPr>
      <w:r>
        <w:t xml:space="preserve">і пішов напряму".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Обмеження стосується ТІЛЬКИ клієнтів, про яких субпідрядник</w:t>
      </w:r>
    </w:p>
    <w:p>
      <w:pPr>
        <w:spacing w:after="180"/>
        <w:jc w:val="both"/>
      </w:pPr>
      <w:r>
        <w:t xml:space="preserve">дізнався в ході виконання нашого договору. Інші його клієнти — не наша справа.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Разом із Non-solicitation створює повний periметр захисту</w:t>
      </w:r>
    </w:p>
    <w:p>
      <w:pPr>
        <w:spacing w:after="180"/>
        <w:jc w:val="both"/>
      </w:pPr>
      <w:r>
        <w:t xml:space="preserve">комерційних відносин.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ЄС і США такі обмеження мають бути **розумними за терміном</w:t>
      </w:r>
    </w:p>
    <w:p>
      <w:pPr>
        <w:spacing w:after="180"/>
        <w:jc w:val="both"/>
      </w:pPr>
      <w:r>
        <w:t xml:space="preserve">та географією** — 1 рік є найбезпечнішим верхом.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Non-compete</dc:title>
  <dc:creator>Drafters</dc:creator>
  <dc:description>Exported from Drafters — Non-compete</dc:description>
  <cp:lastModifiedBy>Un-named</cp:lastModifiedBy>
  <cp:revision>1</cp:revision>
  <dcterms:created xsi:type="dcterms:W3CDTF">2026-04-16T09:11:34.837Z</dcterms:created>
  <dcterms:modified xsi:type="dcterms:W3CDTF">2026-04-16T09:11:34.837Z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