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product-requirement-document-prd"/>
    <w:p>
      <w:pPr>
        <w:pStyle w:val="Heading1"/>
      </w:pPr>
      <w:r>
        <w:t xml:space="preserve">Product Requirement Document (PRD)</w:t>
      </w:r>
    </w:p>
    <w:bookmarkStart w:id="20" w:name="project-title"/>
    <w:p>
      <w:pPr>
        <w:pStyle w:val="Heading2"/>
      </w:pPr>
      <w:r>
        <w:t xml:space="preserve">Project Title</w:t>
      </w:r>
    </w:p>
    <w:p>
      <w:pPr>
        <w:pStyle w:val="FirstParagraph"/>
      </w:pPr>
      <w:r>
        <w:rPr>
          <w:b/>
          <w:bCs/>
        </w:rPr>
        <w:t xml:space="preserve">Unified Real-Time Procurement, POS, Collection &amp; Distribution App</w:t>
      </w:r>
    </w:p>
    <w:bookmarkEnd w:id="20"/>
    <w:bookmarkStart w:id="21" w:name="organization"/>
    <w:p>
      <w:pPr>
        <w:pStyle w:val="Heading2"/>
      </w:pPr>
      <w:r>
        <w:t xml:space="preserve">Organization</w:t>
      </w:r>
    </w:p>
    <w:p>
      <w:pPr>
        <w:pStyle w:val="FirstParagraph"/>
      </w:pPr>
      <w:r>
        <w:rPr>
          <w:b/>
          <w:bCs/>
        </w:rPr>
        <w:t xml:space="preserve">Uttarakhand Shinka Agriculture and Marketing Pvt. Ltd. (UK-SAM)</w:t>
      </w:r>
    </w:p>
    <w:p>
      <w:r>
        <w:pict>
          <v:rect style="width:0;height:1.5pt" o:hralign="center" o:hrstd="t" o:hr="t"/>
        </w:pict>
      </w:r>
    </w:p>
    <w:bookmarkEnd w:id="21"/>
    <w:bookmarkStart w:id="24" w:name="introduction"/>
    <w:p>
      <w:pPr>
        <w:pStyle w:val="Heading2"/>
      </w:pPr>
      <w:r>
        <w:t xml:space="preserve">1. Introduction</w:t>
      </w:r>
    </w:p>
    <w:bookmarkStart w:id="22" w:name="purpose-of-this-document"/>
    <w:p>
      <w:pPr>
        <w:pStyle w:val="Heading3"/>
      </w:pPr>
      <w:r>
        <w:t xml:space="preserve">1.1 Purpose of this Document</w:t>
      </w:r>
    </w:p>
    <w:p>
      <w:pPr>
        <w:pStyle w:val="FirstParagraph"/>
      </w:pPr>
      <w:r>
        <w:t xml:space="preserve">This PRD clearly explains</w:t>
      </w:r>
      <w:r>
        <w:t xml:space="preserve"> </w:t>
      </w:r>
      <w:r>
        <w:rPr>
          <w:b/>
          <w:bCs/>
        </w:rPr>
        <w:t xml:space="preserve">what needs to be built, why it is needed, and how it will work at a functional level</w:t>
      </w:r>
      <w:r>
        <w:t xml:space="preserve">. The document is written so that</w:t>
      </w:r>
      <w:r>
        <w:t xml:space="preserve"> </w:t>
      </w:r>
      <w:r>
        <w:rPr>
          <w:b/>
          <w:bCs/>
        </w:rPr>
        <w:t xml:space="preserve">developers, testers, operations staff, and management</w:t>
      </w:r>
      <w:r>
        <w:t xml:space="preserve"> </w:t>
      </w:r>
      <w:r>
        <w:t xml:space="preserve">can all understand the system without ambiguity.</w:t>
      </w:r>
    </w:p>
    <w:bookmarkEnd w:id="22"/>
    <w:bookmarkStart w:id="23" w:name="product-summary-in-simple-words"/>
    <w:p>
      <w:pPr>
        <w:pStyle w:val="Heading3"/>
      </w:pPr>
      <w:r>
        <w:t xml:space="preserve">1.2 Product Summary (In Simple Words)</w:t>
      </w:r>
    </w:p>
    <w:p>
      <w:pPr>
        <w:pStyle w:val="FirstParagraph"/>
      </w:pPr>
      <w:r>
        <w:t xml:space="preserve">UK-SAM wants</w:t>
      </w:r>
      <w:r>
        <w:t xml:space="preserve"> </w:t>
      </w:r>
      <w:r>
        <w:rPr>
          <w:b/>
          <w:bCs/>
        </w:rPr>
        <w:t xml:space="preserve">one digital system</w:t>
      </w:r>
      <w:r>
        <w:t xml:space="preserve"> </w:t>
      </w:r>
      <w:r>
        <w:t xml:space="preserve">that captures</w:t>
      </w:r>
      <w:r>
        <w:t xml:space="preserve"> </w:t>
      </w:r>
      <w:r>
        <w:rPr>
          <w:b/>
          <w:bCs/>
        </w:rPr>
        <w:t xml:space="preserve">everything in real time</w:t>
      </w:r>
      <w:r>
        <w:t xml:space="preserve"> </w:t>
      </w:r>
      <w:r>
        <w:t xml:space="preserve">— from farmers bringing produce to POS, to grading at collection centers, to selling products to customers, and finally paying farmers. All manual registers, MCS slips, challans, and bills will be replaced with</w:t>
      </w:r>
      <w:r>
        <w:t xml:space="preserve"> </w:t>
      </w:r>
      <w:r>
        <w:rPr>
          <w:b/>
          <w:bCs/>
        </w:rPr>
        <w:t xml:space="preserve">digital records generated automatically by the app</w:t>
      </w:r>
      <w:r>
        <w:t xml:space="preserve">.</w:t>
      </w:r>
    </w:p>
    <w:p>
      <w:r>
        <w:pict>
          <v:rect style="width:0;height:1.5pt" o:hralign="center" o:hrstd="t" o:hr="t"/>
        </w:pict>
      </w:r>
    </w:p>
    <w:bookmarkEnd w:id="23"/>
    <w:bookmarkEnd w:id="24"/>
    <w:bookmarkStart w:id="27" w:name="business-context-current-challenges"/>
    <w:p>
      <w:pPr>
        <w:pStyle w:val="Heading2"/>
      </w:pPr>
      <w:r>
        <w:t xml:space="preserve">2. Business Context &amp; Current Challenges</w:t>
      </w:r>
    </w:p>
    <w:bookmarkStart w:id="25" w:name="current-working-model"/>
    <w:p>
      <w:pPr>
        <w:pStyle w:val="Heading3"/>
      </w:pPr>
      <w:r>
        <w:t xml:space="preserve">2.1 Current Working Model</w:t>
      </w:r>
    </w:p>
    <w:p>
      <w:pPr>
        <w:pStyle w:val="Compact"/>
        <w:numPr>
          <w:ilvl w:val="0"/>
          <w:numId w:val="1001"/>
        </w:numPr>
      </w:pPr>
      <w:r>
        <w:t xml:space="preserve">Farmers bring produce to</w:t>
      </w:r>
      <w:r>
        <w:t xml:space="preserve"> </w:t>
      </w:r>
      <w:r>
        <w:rPr>
          <w:b/>
          <w:bCs/>
        </w:rPr>
        <w:t xml:space="preserve">POS (UCF Haat)</w:t>
      </w:r>
    </w:p>
    <w:p>
      <w:pPr>
        <w:pStyle w:val="Compact"/>
        <w:numPr>
          <w:ilvl w:val="0"/>
          <w:numId w:val="1001"/>
        </w:numPr>
      </w:pPr>
      <w:r>
        <w:t xml:space="preserve">POS creates</w:t>
      </w:r>
      <w:r>
        <w:t xml:space="preserve"> </w:t>
      </w:r>
      <w:r>
        <w:rPr>
          <w:b/>
          <w:bCs/>
        </w:rPr>
        <w:t xml:space="preserve">Material Collection Slip (MCS)</w:t>
      </w:r>
    </w:p>
    <w:p>
      <w:pPr>
        <w:pStyle w:val="Compact"/>
        <w:numPr>
          <w:ilvl w:val="0"/>
          <w:numId w:val="1001"/>
        </w:numPr>
      </w:pPr>
      <w:r>
        <w:t xml:space="preserve">Produce moves to</w:t>
      </w:r>
      <w:r>
        <w:t xml:space="preserve"> </w:t>
      </w:r>
      <w:r>
        <w:rPr>
          <w:b/>
          <w:bCs/>
        </w:rPr>
        <w:t xml:space="preserve">Collection Centers via Challan</w:t>
      </w:r>
    </w:p>
    <w:p>
      <w:pPr>
        <w:pStyle w:val="Compact"/>
        <w:numPr>
          <w:ilvl w:val="0"/>
          <w:numId w:val="1001"/>
        </w:numPr>
      </w:pPr>
      <w:r>
        <w:t xml:space="preserve">Grading &amp; sorting is done (Quality A/B/C)</w:t>
      </w:r>
    </w:p>
    <w:p>
      <w:pPr>
        <w:pStyle w:val="Compact"/>
        <w:numPr>
          <w:ilvl w:val="0"/>
          <w:numId w:val="1001"/>
        </w:numPr>
      </w:pPr>
      <w:r>
        <w:t xml:space="preserve">Products are sold to</w:t>
      </w:r>
      <w:r>
        <w:t xml:space="preserve"> </w:t>
      </w:r>
      <w:r>
        <w:rPr>
          <w:b/>
          <w:bCs/>
        </w:rPr>
        <w:t xml:space="preserve">B2B, Military, Mandi customers</w:t>
      </w:r>
    </w:p>
    <w:p>
      <w:pPr>
        <w:pStyle w:val="Compact"/>
        <w:numPr>
          <w:ilvl w:val="0"/>
          <w:numId w:val="1001"/>
        </w:numPr>
      </w:pPr>
      <w:r>
        <w:t xml:space="preserve">Bills are generated</w:t>
      </w:r>
    </w:p>
    <w:p>
      <w:pPr>
        <w:pStyle w:val="Compact"/>
        <w:numPr>
          <w:ilvl w:val="0"/>
          <w:numId w:val="1001"/>
        </w:numPr>
      </w:pPr>
      <w:r>
        <w:t xml:space="preserve">Payments are collected at Collection Centers</w:t>
      </w:r>
    </w:p>
    <w:p>
      <w:pPr>
        <w:pStyle w:val="Compact"/>
        <w:numPr>
          <w:ilvl w:val="0"/>
          <w:numId w:val="1001"/>
        </w:numPr>
      </w:pPr>
      <w:r>
        <w:t xml:space="preserve">Money is transferred to POS for</w:t>
      </w:r>
      <w:r>
        <w:t xml:space="preserve"> </w:t>
      </w:r>
      <w:r>
        <w:rPr>
          <w:b/>
          <w:bCs/>
        </w:rPr>
        <w:t xml:space="preserve">farmer payments</w:t>
      </w:r>
    </w:p>
    <w:bookmarkEnd w:id="25"/>
    <w:bookmarkStart w:id="26" w:name="key-problems"/>
    <w:p>
      <w:pPr>
        <w:pStyle w:val="Heading3"/>
      </w:pPr>
      <w:r>
        <w:t xml:space="preserve">2.2 Key Problems</w:t>
      </w:r>
    </w:p>
    <w:p>
      <w:pPr>
        <w:pStyle w:val="Compact"/>
        <w:numPr>
          <w:ilvl w:val="0"/>
          <w:numId w:val="1002"/>
        </w:numPr>
      </w:pPr>
      <w:r>
        <w:t xml:space="preserve">No reliable</w:t>
      </w:r>
      <w:r>
        <w:t xml:space="preserve"> </w:t>
      </w:r>
      <w:r>
        <w:rPr>
          <w:b/>
          <w:bCs/>
        </w:rPr>
        <w:t xml:space="preserve">farmer identification system</w:t>
      </w:r>
    </w:p>
    <w:p>
      <w:pPr>
        <w:pStyle w:val="Compact"/>
        <w:numPr>
          <w:ilvl w:val="0"/>
          <w:numId w:val="1002"/>
        </w:numPr>
      </w:pPr>
      <w:r>
        <w:t xml:space="preserve">Manual MCS, challans, and bills</w:t>
      </w:r>
    </w:p>
    <w:p>
      <w:pPr>
        <w:pStyle w:val="Compact"/>
        <w:numPr>
          <w:ilvl w:val="0"/>
          <w:numId w:val="1002"/>
        </w:numPr>
      </w:pPr>
      <w:r>
        <w:t xml:space="preserve">Difficult to track</w:t>
      </w:r>
      <w:r>
        <w:t xml:space="preserve"> </w:t>
      </w:r>
      <w:r>
        <w:rPr>
          <w:b/>
          <w:bCs/>
        </w:rPr>
        <w:t xml:space="preserve">who supplied what and at what quality</w:t>
      </w:r>
    </w:p>
    <w:p>
      <w:pPr>
        <w:pStyle w:val="Compact"/>
        <w:numPr>
          <w:ilvl w:val="0"/>
          <w:numId w:val="1002"/>
        </w:numPr>
      </w:pPr>
      <w:r>
        <w:t xml:space="preserve">No real-time visibility for management</w:t>
      </w:r>
    </w:p>
    <w:p>
      <w:pPr>
        <w:pStyle w:val="Compact"/>
        <w:numPr>
          <w:ilvl w:val="0"/>
          <w:numId w:val="1002"/>
        </w:numPr>
      </w:pPr>
      <w:r>
        <w:t xml:space="preserve">Payment flow is not digitally traceable end-to-end</w:t>
      </w:r>
    </w:p>
    <w:p>
      <w:r>
        <w:pict>
          <v:rect style="width:0;height:1.5pt" o:hralign="center" o:hrstd="t" o:hr="t"/>
        </w:pict>
      </w:r>
    </w:p>
    <w:bookmarkEnd w:id="26"/>
    <w:bookmarkEnd w:id="27"/>
    <w:bookmarkStart w:id="28" w:name="product-vision"/>
    <w:p>
      <w:pPr>
        <w:pStyle w:val="Heading2"/>
      </w:pPr>
      <w:r>
        <w:t xml:space="preserve">3. Product Vision</w:t>
      </w:r>
    </w:p>
    <w:p>
      <w:pPr>
        <w:pStyle w:val="FirstParagraph"/>
      </w:pPr>
      <w:r>
        <w:t xml:space="preserve">To create a</w:t>
      </w:r>
      <w:r>
        <w:t xml:space="preserve"> </w:t>
      </w:r>
      <w:r>
        <w:rPr>
          <w:b/>
          <w:bCs/>
        </w:rPr>
        <w:t xml:space="preserve">simple, reliable, and real-time digital backbone</w:t>
      </w:r>
      <w:r>
        <w:t xml:space="preserve"> </w:t>
      </w:r>
      <w:r>
        <w:t xml:space="preserve">for UK-SAM that ensures:</w:t>
      </w:r>
      <w:r>
        <w:t xml:space="preserve"> </w:t>
      </w:r>
      <w:r>
        <w:t xml:space="preserve">- Accurate farmer identification</w:t>
      </w:r>
      <w:r>
        <w:t xml:space="preserve"> </w:t>
      </w:r>
      <w:r>
        <w:t xml:space="preserve">- End-to-end traceability of produce</w:t>
      </w:r>
      <w:r>
        <w:t xml:space="preserve"> </w:t>
      </w:r>
      <w:r>
        <w:t xml:space="preserve">- Transparent stock, sales, and payments</w:t>
      </w:r>
      <w:r>
        <w:t xml:space="preserve"> </w:t>
      </w:r>
      <w:r>
        <w:t xml:space="preserve">- Reduced manual work and errors</w:t>
      </w:r>
    </w:p>
    <w:p>
      <w:r>
        <w:pict>
          <v:rect style="width:0;height:1.5pt" o:hralign="center" o:hrstd="t" o:hr="t"/>
        </w:pict>
      </w:r>
    </w:p>
    <w:bookmarkEnd w:id="28"/>
    <w:bookmarkStart w:id="31" w:name="goals-success-criteria"/>
    <w:p>
      <w:pPr>
        <w:pStyle w:val="Heading2"/>
      </w:pPr>
      <w:r>
        <w:t xml:space="preserve">4. Goals &amp; Success Criteria</w:t>
      </w:r>
    </w:p>
    <w:bookmarkStart w:id="29" w:name="goals"/>
    <w:p>
      <w:pPr>
        <w:pStyle w:val="Heading3"/>
      </w:pPr>
      <w:r>
        <w:t xml:space="preserve">4.1 Goals</w:t>
      </w:r>
    </w:p>
    <w:p>
      <w:pPr>
        <w:pStyle w:val="Compact"/>
        <w:numPr>
          <w:ilvl w:val="0"/>
          <w:numId w:val="1003"/>
        </w:numPr>
      </w:pPr>
      <w:r>
        <w:t xml:space="preserve">100% digital MCS, challan, and billing</w:t>
      </w:r>
    </w:p>
    <w:p>
      <w:pPr>
        <w:pStyle w:val="Compact"/>
        <w:numPr>
          <w:ilvl w:val="0"/>
          <w:numId w:val="1003"/>
        </w:numPr>
      </w:pPr>
      <w:r>
        <w:t xml:space="preserve">Real-time stock and payment visibility</w:t>
      </w:r>
    </w:p>
    <w:p>
      <w:pPr>
        <w:pStyle w:val="Compact"/>
        <w:numPr>
          <w:ilvl w:val="0"/>
          <w:numId w:val="1003"/>
        </w:numPr>
      </w:pPr>
      <w:r>
        <w:t xml:space="preserve">Faster farmer payments</w:t>
      </w:r>
    </w:p>
    <w:p>
      <w:pPr>
        <w:pStyle w:val="Compact"/>
        <w:numPr>
          <w:ilvl w:val="0"/>
          <w:numId w:val="1003"/>
        </w:numPr>
      </w:pPr>
      <w:r>
        <w:t xml:space="preserve">Easy adoption by field staff</w:t>
      </w:r>
    </w:p>
    <w:bookmarkEnd w:id="29"/>
    <w:bookmarkStart w:id="30" w:name="success-metrics"/>
    <w:p>
      <w:pPr>
        <w:pStyle w:val="Heading3"/>
      </w:pPr>
      <w:r>
        <w:t xml:space="preserve">4.2 Success Metrics</w:t>
      </w:r>
    </w:p>
    <w:p>
      <w:pPr>
        <w:pStyle w:val="Compact"/>
        <w:numPr>
          <w:ilvl w:val="0"/>
          <w:numId w:val="1004"/>
        </w:numPr>
      </w:pPr>
      <w:r>
        <w:t xml:space="preserve">Zero duplicate farmer records</w:t>
      </w:r>
    </w:p>
    <w:p>
      <w:pPr>
        <w:pStyle w:val="Compact"/>
        <w:numPr>
          <w:ilvl w:val="0"/>
          <w:numId w:val="1004"/>
        </w:numPr>
      </w:pPr>
      <w:r>
        <w:t xml:space="preserve">Reduction in reconciliation issues</w:t>
      </w:r>
    </w:p>
    <w:p>
      <w:pPr>
        <w:pStyle w:val="Compact"/>
        <w:numPr>
          <w:ilvl w:val="0"/>
          <w:numId w:val="1004"/>
        </w:numPr>
      </w:pPr>
      <w:r>
        <w:t xml:space="preserve">Daily live dashboards used by management</w:t>
      </w:r>
    </w:p>
    <w:p>
      <w:r>
        <w:pict>
          <v:rect style="width:0;height:1.5pt" o:hralign="center" o:hrstd="t" o:hr="t"/>
        </w:pict>
      </w:r>
    </w:p>
    <w:bookmarkEnd w:id="30"/>
    <w:bookmarkEnd w:id="31"/>
    <w:bookmarkStart w:id="32" w:name="user-roles-responsibilities"/>
    <w:p>
      <w:pPr>
        <w:pStyle w:val="Heading2"/>
      </w:pPr>
      <w:r>
        <w:t xml:space="preserve">5. User Roles &amp;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Responsibilities</w:t>
            </w:r>
          </w:p>
        </w:tc>
      </w:tr>
      <w:tr>
        <w:tc>
          <w:tcPr/>
          <w:p>
            <w:pPr>
              <w:pStyle w:val="Compact"/>
            </w:pPr>
            <w:r>
              <w:t xml:space="preserve">POS Operator</w:t>
            </w:r>
          </w:p>
        </w:tc>
        <w:tc>
          <w:tcPr/>
          <w:p>
            <w:pPr>
              <w:pStyle w:val="Compact"/>
            </w:pPr>
            <w:r>
              <w:t xml:space="preserve">Farmer registration, MCS entry, farmer payments</w:t>
            </w:r>
          </w:p>
        </w:tc>
      </w:tr>
      <w:tr>
        <w:tc>
          <w:tcPr/>
          <w:p>
            <w:pPr>
              <w:pStyle w:val="Compact"/>
            </w:pPr>
            <w:r>
              <w:t xml:space="preserve">Collection Center Operator</w:t>
            </w:r>
          </w:p>
        </w:tc>
        <w:tc>
          <w:tcPr/>
          <w:p>
            <w:pPr>
              <w:pStyle w:val="Compact"/>
            </w:pPr>
            <w:r>
              <w:t xml:space="preserve">Challans, grading, stock updates</w:t>
            </w:r>
          </w:p>
        </w:tc>
      </w:tr>
      <w:tr>
        <w:tc>
          <w:tcPr/>
          <w:p>
            <w:pPr>
              <w:pStyle w:val="Compact"/>
            </w:pPr>
            <w:r>
              <w:t xml:space="preserve">Sales Operator</w:t>
            </w:r>
          </w:p>
        </w:tc>
        <w:tc>
          <w:tcPr/>
          <w:p>
            <w:pPr>
              <w:pStyle w:val="Compact"/>
            </w:pPr>
            <w:r>
              <w:t xml:space="preserve">Customer orders, billing</w:t>
            </w:r>
          </w:p>
        </w:tc>
      </w:tr>
      <w:tr>
        <w:tc>
          <w:tcPr/>
          <w:p>
            <w:pPr>
              <w:pStyle w:val="Compact"/>
            </w:pPr>
            <w:r>
              <w:t xml:space="preserve">Finance Team</w:t>
            </w:r>
          </w:p>
        </w:tc>
        <w:tc>
          <w:tcPr/>
          <w:p>
            <w:pPr>
              <w:pStyle w:val="Compact"/>
            </w:pPr>
            <w:r>
              <w:t xml:space="preserve">Payment verification &amp; settlement</w:t>
            </w:r>
          </w:p>
        </w:tc>
      </w:tr>
      <w:tr>
        <w:tc>
          <w:tcPr/>
          <w:p>
            <w:pPr>
              <w:pStyle w:val="Compact"/>
            </w:pPr>
            <w:r>
              <w:t xml:space="preserve">Admin</w:t>
            </w:r>
          </w:p>
        </w:tc>
        <w:tc>
          <w:tcPr/>
          <w:p>
            <w:pPr>
              <w:pStyle w:val="Compact"/>
            </w:pPr>
            <w:r>
              <w:t xml:space="preserve">Full monitoring, approvals, reports</w:t>
            </w:r>
          </w:p>
        </w:tc>
      </w:tr>
    </w:tbl>
    <w:p>
      <w:r>
        <w:pict>
          <v:rect style="width:0;height:1.5pt" o:hralign="center" o:hrstd="t" o:hr="t"/>
        </w:pict>
      </w:r>
    </w:p>
    <w:bookmarkEnd w:id="32"/>
    <w:bookmarkStart w:id="42" w:name="functional-requirements-module-wise"/>
    <w:p>
      <w:pPr>
        <w:pStyle w:val="Heading2"/>
      </w:pPr>
      <w:r>
        <w:t xml:space="preserve">6. Functional Requirements (Module-wise)</w:t>
      </w:r>
    </w:p>
    <w:bookmarkStart w:id="33" w:name="farmer-identification-management"/>
    <w:p>
      <w:pPr>
        <w:pStyle w:val="Heading3"/>
      </w:pPr>
      <w:r>
        <w:t xml:space="preserve">6.1 Farmer Identification &amp; Management</w:t>
      </w:r>
    </w:p>
    <w:p>
      <w:pPr>
        <w:pStyle w:val="FirstParagraph"/>
      </w:pPr>
      <w:r>
        <w:rPr>
          <w:b/>
          <w:bCs/>
        </w:rPr>
        <w:t xml:space="preserve">Objective:</w:t>
      </w:r>
      <w:r>
        <w:t xml:space="preserve"> </w:t>
      </w:r>
      <w:r>
        <w:t xml:space="preserve">Solve farmer identification permanently.</w:t>
      </w:r>
    </w:p>
    <w:p>
      <w:pPr>
        <w:pStyle w:val="BodyText"/>
      </w:pPr>
      <w:r>
        <w:rPr>
          <w:b/>
          <w:bCs/>
        </w:rPr>
        <w:t xml:space="preserve">Key Requirements:</w:t>
      </w:r>
      <w:r>
        <w:t xml:space="preserve"> </w:t>
      </w:r>
      <w:r>
        <w:t xml:space="preserve">- System-generated</w:t>
      </w:r>
      <w:r>
        <w:t xml:space="preserve"> </w:t>
      </w:r>
      <w:r>
        <w:rPr>
          <w:b/>
          <w:bCs/>
        </w:rPr>
        <w:t xml:space="preserve">Unique Farmer ID</w:t>
      </w:r>
      <w:r>
        <w:t xml:space="preserve"> </w:t>
      </w:r>
      <w:r>
        <w:t xml:space="preserve">(numeric + QR)</w:t>
      </w:r>
      <w:r>
        <w:t xml:space="preserve"> </w:t>
      </w:r>
      <w:r>
        <w:t xml:space="preserve">- Farmer profile: Name, Father’s Name, Village, Photo (optional)</w:t>
      </w:r>
      <w:r>
        <w:t xml:space="preserve"> </w:t>
      </w:r>
      <w:r>
        <w:t xml:space="preserve">- Ability to tag</w:t>
      </w:r>
      <w:r>
        <w:t xml:space="preserve"> </w:t>
      </w:r>
      <w:r>
        <w:rPr>
          <w:b/>
          <w:bCs/>
        </w:rPr>
        <w:t xml:space="preserve">multiple farmers to one delivery</w:t>
      </w:r>
      <w:r>
        <w:t xml:space="preserve"> </w:t>
      </w:r>
      <w:r>
        <w:t xml:space="preserve">- Farmer ID mandatory for every MCS</w:t>
      </w:r>
    </w:p>
    <w:p>
      <w:r>
        <w:pict>
          <v:rect style="width:0;height:1.5pt" o:hralign="center" o:hrstd="t" o:hr="t"/>
        </w:pict>
      </w:r>
    </w:p>
    <w:bookmarkEnd w:id="33"/>
    <w:bookmarkStart w:id="34" w:name="mcs-material-collection-slip-module"/>
    <w:p>
      <w:pPr>
        <w:pStyle w:val="Heading3"/>
      </w:pPr>
      <w:r>
        <w:t xml:space="preserve">6.2 MCS (Material Collection Slip) Module</w:t>
      </w:r>
    </w:p>
    <w:p>
      <w:pPr>
        <w:pStyle w:val="FirstParagraph"/>
      </w:pPr>
      <w:r>
        <w:rPr>
          <w:b/>
          <w:bCs/>
        </w:rPr>
        <w:t xml:space="preserve">Objective:</w:t>
      </w:r>
      <w:r>
        <w:t xml:space="preserve"> </w:t>
      </w:r>
      <w:r>
        <w:t xml:space="preserve">Digitize procurement at POS.</w:t>
      </w:r>
    </w:p>
    <w:p>
      <w:pPr>
        <w:pStyle w:val="BodyText"/>
      </w:pPr>
      <w:r>
        <w:rPr>
          <w:b/>
          <w:bCs/>
        </w:rPr>
        <w:t xml:space="preserve">Workflow:</w:t>
      </w:r>
      <w:r>
        <w:t xml:space="preserve"> </w:t>
      </w:r>
      <w:r>
        <w:t xml:space="preserve">Farmer → POS → Digital MCS → Auto Sync</w:t>
      </w:r>
    </w:p>
    <w:p>
      <w:pPr>
        <w:pStyle w:val="BodyText"/>
      </w:pPr>
      <w:r>
        <w:rPr>
          <w:b/>
          <w:bCs/>
        </w:rPr>
        <w:t xml:space="preserve">Key Data Fields:</w:t>
      </w:r>
      <w:r>
        <w:t xml:space="preserve"> </w:t>
      </w:r>
      <w:r>
        <w:t xml:space="preserve">- Farmer ID(s)</w:t>
      </w:r>
      <w:r>
        <w:t xml:space="preserve"> </w:t>
      </w:r>
      <w:r>
        <w:t xml:space="preserve">- Product</w:t>
      </w:r>
      <w:r>
        <w:t xml:space="preserve"> </w:t>
      </w:r>
      <w:r>
        <w:t xml:space="preserve">- Quantity</w:t>
      </w:r>
      <w:r>
        <w:t xml:space="preserve"> </w:t>
      </w:r>
      <w:r>
        <w:t xml:space="preserve">- Initial quality</w:t>
      </w:r>
      <w:r>
        <w:t xml:space="preserve"> </w:t>
      </w:r>
      <w:r>
        <w:t xml:space="preserve">- Rate</w:t>
      </w:r>
      <w:r>
        <w:t xml:space="preserve"> </w:t>
      </w:r>
      <w:r>
        <w:t xml:space="preserve">- Total value</w:t>
      </w:r>
      <w:r>
        <w:t xml:space="preserve"> </w:t>
      </w:r>
      <w:r>
        <w:t xml:space="preserve">- Date, time, POS ID</w:t>
      </w:r>
    </w:p>
    <w:p>
      <w:pPr>
        <w:pStyle w:val="BodyText"/>
      </w:pPr>
      <w:r>
        <w:rPr>
          <w:b/>
          <w:bCs/>
        </w:rPr>
        <w:t xml:space="preserve">System Behavior:</w:t>
      </w:r>
      <w:r>
        <w:t xml:space="preserve"> </w:t>
      </w:r>
      <w:r>
        <w:t xml:space="preserve">- Offline entry allowed</w:t>
      </w:r>
      <w:r>
        <w:t xml:space="preserve"> </w:t>
      </w:r>
      <w:r>
        <w:t xml:space="preserve">- Auto-sync when internet available</w:t>
      </w:r>
    </w:p>
    <w:p>
      <w:r>
        <w:pict>
          <v:rect style="width:0;height:1.5pt" o:hralign="center" o:hrstd="t" o:hr="t"/>
        </w:pict>
      </w:r>
    </w:p>
    <w:bookmarkEnd w:id="34"/>
    <w:bookmarkStart w:id="35" w:name="stock-movement-challan-module"/>
    <w:p>
      <w:pPr>
        <w:pStyle w:val="Heading3"/>
      </w:pPr>
      <w:r>
        <w:t xml:space="preserve">6.3 Stock Movement &amp; Challan Module</w:t>
      </w:r>
    </w:p>
    <w:p>
      <w:pPr>
        <w:pStyle w:val="FirstParagraph"/>
      </w:pPr>
      <w:r>
        <w:rPr>
          <w:b/>
          <w:bCs/>
        </w:rPr>
        <w:t xml:space="preserve">Objective:</w:t>
      </w:r>
      <w:r>
        <w:t xml:space="preserve"> </w:t>
      </w:r>
      <w:r>
        <w:t xml:space="preserve">Track movement of goods accurately.</w:t>
      </w:r>
    </w:p>
    <w:p>
      <w:pPr>
        <w:pStyle w:val="BodyText"/>
      </w:pPr>
      <w:r>
        <w:rPr>
          <w:b/>
          <w:bCs/>
        </w:rPr>
        <w:t xml:space="preserve">Requirements:</w:t>
      </w:r>
      <w:r>
        <w:t xml:space="preserve"> </w:t>
      </w:r>
      <w:r>
        <w:t xml:space="preserve">- Auto-generate challan from POS to Collection Center</w:t>
      </w:r>
      <w:r>
        <w:t xml:space="preserve"> </w:t>
      </w:r>
      <w:r>
        <w:t xml:space="preserve">- Link challan with MCS</w:t>
      </w:r>
      <w:r>
        <w:t xml:space="preserve"> </w:t>
      </w:r>
      <w:r>
        <w:t xml:space="preserve">- Digital challan from Collection Center to Customer</w:t>
      </w:r>
      <w:r>
        <w:t xml:space="preserve"> </w:t>
      </w:r>
      <w:r>
        <w:t xml:space="preserve">- Printable challan</w:t>
      </w:r>
    </w:p>
    <w:p>
      <w:r>
        <w:pict>
          <v:rect style="width:0;height:1.5pt" o:hralign="center" o:hrstd="t" o:hr="t"/>
        </w:pict>
      </w:r>
    </w:p>
    <w:bookmarkEnd w:id="35"/>
    <w:bookmarkStart w:id="36" w:name="grading-sorting-module"/>
    <w:p>
      <w:pPr>
        <w:pStyle w:val="Heading3"/>
      </w:pPr>
      <w:r>
        <w:t xml:space="preserve">6.4 Grading &amp; Sorting Module</w:t>
      </w:r>
    </w:p>
    <w:p>
      <w:pPr>
        <w:pStyle w:val="FirstParagraph"/>
      </w:pPr>
      <w:r>
        <w:rPr>
          <w:b/>
          <w:bCs/>
        </w:rPr>
        <w:t xml:space="preserve">Objective:</w:t>
      </w:r>
      <w:r>
        <w:t xml:space="preserve"> </w:t>
      </w:r>
      <w:r>
        <w:t xml:space="preserve">Quality-based stock segregation.</w:t>
      </w:r>
    </w:p>
    <w:p>
      <w:pPr>
        <w:pStyle w:val="BodyText"/>
      </w:pPr>
      <w:r>
        <w:rPr>
          <w:b/>
          <w:bCs/>
        </w:rPr>
        <w:t xml:space="preserve">Requirements:</w:t>
      </w:r>
      <w:r>
        <w:t xml:space="preserve"> </w:t>
      </w:r>
      <w:r>
        <w:t xml:space="preserve">- Record grading results at Collection Center</w:t>
      </w:r>
      <w:r>
        <w:t xml:space="preserve"> </w:t>
      </w:r>
      <w:r>
        <w:t xml:space="preserve">- Split quantities into Quality A / B / C</w:t>
      </w:r>
      <w:r>
        <w:t xml:space="preserve"> </w:t>
      </w:r>
      <w:r>
        <w:t xml:space="preserve">- Update stock per quality automatically</w:t>
      </w:r>
    </w:p>
    <w:p>
      <w:r>
        <w:pict>
          <v:rect style="width:0;height:1.5pt" o:hralign="center" o:hrstd="t" o:hr="t"/>
        </w:pict>
      </w:r>
    </w:p>
    <w:bookmarkEnd w:id="36"/>
    <w:bookmarkStart w:id="37" w:name="inventory-management-module"/>
    <w:p>
      <w:pPr>
        <w:pStyle w:val="Heading3"/>
      </w:pPr>
      <w:r>
        <w:t xml:space="preserve">6.5 Inventory Management Module</w:t>
      </w:r>
    </w:p>
    <w:p>
      <w:pPr>
        <w:pStyle w:val="FirstParagraph"/>
      </w:pPr>
      <w:r>
        <w:rPr>
          <w:b/>
          <w:bCs/>
        </w:rPr>
        <w:t xml:space="preserve">Objective:</w:t>
      </w:r>
      <w:r>
        <w:t xml:space="preserve"> </w:t>
      </w:r>
      <w:r>
        <w:t xml:space="preserve">Real-time stock visibility.</w:t>
      </w:r>
    </w:p>
    <w:p>
      <w:pPr>
        <w:pStyle w:val="BodyText"/>
      </w:pPr>
      <w:r>
        <w:rPr>
          <w:b/>
          <w:bCs/>
        </w:rPr>
        <w:t xml:space="preserve">Requirements:</w:t>
      </w:r>
      <w:r>
        <w:t xml:space="preserve"> </w:t>
      </w:r>
      <w:r>
        <w:t xml:space="preserve">- Stock maintained by product, quality, and location</w:t>
      </w:r>
      <w:r>
        <w:t xml:space="preserve"> </w:t>
      </w:r>
      <w:r>
        <w:t xml:space="preserve">- Real-time updates after grading and sales</w:t>
      </w:r>
      <w:r>
        <w:t xml:space="preserve"> </w:t>
      </w:r>
      <w:r>
        <w:t xml:space="preserve">- Low-stock alerts</w:t>
      </w:r>
    </w:p>
    <w:p>
      <w:r>
        <w:pict>
          <v:rect style="width:0;height:1.5pt" o:hralign="center" o:hrstd="t" o:hr="t"/>
        </w:pict>
      </w:r>
    </w:p>
    <w:bookmarkEnd w:id="37"/>
    <w:bookmarkStart w:id="38" w:name="order-sales-management-module"/>
    <w:p>
      <w:pPr>
        <w:pStyle w:val="Heading3"/>
      </w:pPr>
      <w:r>
        <w:t xml:space="preserve">6.6 Order &amp; Sales Management Module</w:t>
      </w:r>
    </w:p>
    <w:p>
      <w:pPr>
        <w:pStyle w:val="FirstParagraph"/>
      </w:pPr>
      <w:r>
        <w:rPr>
          <w:b/>
          <w:bCs/>
        </w:rPr>
        <w:t xml:space="preserve">Objective:</w:t>
      </w:r>
      <w:r>
        <w:t xml:space="preserve"> </w:t>
      </w:r>
      <w:r>
        <w:t xml:space="preserve">Fulfil customer demand efficiently.</w:t>
      </w:r>
    </w:p>
    <w:p>
      <w:pPr>
        <w:pStyle w:val="BodyText"/>
      </w:pPr>
      <w:r>
        <w:rPr>
          <w:b/>
          <w:bCs/>
        </w:rPr>
        <w:t xml:space="preserve">Requirements:</w:t>
      </w:r>
      <w:r>
        <w:t xml:space="preserve"> </w:t>
      </w:r>
      <w:r>
        <w:t xml:space="preserve">- Record customer POs</w:t>
      </w:r>
      <w:r>
        <w:t xml:space="preserve"> </w:t>
      </w:r>
      <w:r>
        <w:t xml:space="preserve">- Allocate stock based on quality &amp; availability</w:t>
      </w:r>
      <w:r>
        <w:t xml:space="preserve"> </w:t>
      </w:r>
      <w:r>
        <w:t xml:space="preserve">- Support B2B, Military, Mandi sales</w:t>
      </w:r>
    </w:p>
    <w:p>
      <w:r>
        <w:pict>
          <v:rect style="width:0;height:1.5pt" o:hralign="center" o:hrstd="t" o:hr="t"/>
        </w:pict>
      </w:r>
    </w:p>
    <w:bookmarkEnd w:id="38"/>
    <w:bookmarkStart w:id="39" w:name="billing-invoice-module"/>
    <w:p>
      <w:pPr>
        <w:pStyle w:val="Heading3"/>
      </w:pPr>
      <w:r>
        <w:t xml:space="preserve">6.7 Billing &amp; Invoice Module</w:t>
      </w:r>
    </w:p>
    <w:p>
      <w:pPr>
        <w:pStyle w:val="FirstParagraph"/>
      </w:pPr>
      <w:r>
        <w:rPr>
          <w:b/>
          <w:bCs/>
        </w:rPr>
        <w:t xml:space="preserve">Objective:</w:t>
      </w:r>
      <w:r>
        <w:t xml:space="preserve"> </w:t>
      </w:r>
      <w:r>
        <w:t xml:space="preserve">Error-free digital billing.</w:t>
      </w:r>
    </w:p>
    <w:p>
      <w:pPr>
        <w:pStyle w:val="BodyText"/>
      </w:pPr>
      <w:r>
        <w:rPr>
          <w:b/>
          <w:bCs/>
        </w:rPr>
        <w:t xml:space="preserve">Requirements:</w:t>
      </w:r>
      <w:r>
        <w:t xml:space="preserve"> </w:t>
      </w:r>
      <w:r>
        <w:t xml:space="preserve">- Generate bill at dispatch</w:t>
      </w:r>
      <w:r>
        <w:t xml:space="preserve"> </w:t>
      </w:r>
      <w:r>
        <w:t xml:space="preserve">- Support POS printer</w:t>
      </w:r>
      <w:r>
        <w:t xml:space="preserve"> </w:t>
      </w:r>
      <w:r>
        <w:t xml:space="preserve">- Auto-save invoice data</w:t>
      </w:r>
      <w:r>
        <w:t xml:space="preserve"> </w:t>
      </w:r>
      <w:r>
        <w:t xml:space="preserve">- GST/non-GST handling</w:t>
      </w:r>
    </w:p>
    <w:p>
      <w:r>
        <w:pict>
          <v:rect style="width:0;height:1.5pt" o:hralign="center" o:hrstd="t" o:hr="t"/>
        </w:pict>
      </w:r>
    </w:p>
    <w:bookmarkEnd w:id="39"/>
    <w:bookmarkStart w:id="40" w:name="payment-settlement-module"/>
    <w:p>
      <w:pPr>
        <w:pStyle w:val="Heading3"/>
      </w:pPr>
      <w:r>
        <w:t xml:space="preserve">6.8 Payment &amp; Settlement Module</w:t>
      </w:r>
    </w:p>
    <w:p>
      <w:pPr>
        <w:pStyle w:val="FirstParagraph"/>
      </w:pPr>
      <w:r>
        <w:rPr>
          <w:b/>
          <w:bCs/>
        </w:rPr>
        <w:t xml:space="preserve">Objective:</w:t>
      </w:r>
      <w:r>
        <w:t xml:space="preserve"> </w:t>
      </w:r>
      <w:r>
        <w:t xml:space="preserve">Transparent money flow.</w:t>
      </w:r>
    </w:p>
    <w:p>
      <w:pPr>
        <w:pStyle w:val="BodyText"/>
      </w:pPr>
      <w:r>
        <w:rPr>
          <w:b/>
          <w:bCs/>
        </w:rPr>
        <w:t xml:space="preserve">Requirements:</w:t>
      </w:r>
      <w:r>
        <w:t xml:space="preserve"> </w:t>
      </w:r>
      <w:r>
        <w:t xml:space="preserve">- Record customer payments at Collection Centers</w:t>
      </w:r>
      <w:r>
        <w:t xml:space="preserve"> </w:t>
      </w:r>
      <w:r>
        <w:t xml:space="preserve">- Track transfer of funds to POS</w:t>
      </w:r>
      <w:r>
        <w:t xml:space="preserve"> </w:t>
      </w:r>
      <w:r>
        <w:t xml:space="preserve">- Track farmer payments</w:t>
      </w:r>
      <w:r>
        <w:t xml:space="preserve"> </w:t>
      </w:r>
      <w:r>
        <w:t xml:space="preserve">- Outstanding &amp; completed payment status</w:t>
      </w:r>
    </w:p>
    <w:p>
      <w:r>
        <w:pict>
          <v:rect style="width:0;height:1.5pt" o:hralign="center" o:hrstd="t" o:hr="t"/>
        </w:pict>
      </w:r>
    </w:p>
    <w:bookmarkEnd w:id="40"/>
    <w:bookmarkStart w:id="41" w:name="admin-dashboard-reporting"/>
    <w:p>
      <w:pPr>
        <w:pStyle w:val="Heading3"/>
      </w:pPr>
      <w:r>
        <w:t xml:space="preserve">6.9 Admin Dashboard &amp; Reporting</w:t>
      </w:r>
    </w:p>
    <w:p>
      <w:pPr>
        <w:pStyle w:val="FirstParagraph"/>
      </w:pPr>
      <w:r>
        <w:rPr>
          <w:b/>
          <w:bCs/>
        </w:rPr>
        <w:t xml:space="preserve">Objective:</w:t>
      </w:r>
      <w:r>
        <w:t xml:space="preserve"> </w:t>
      </w:r>
      <w:r>
        <w:t xml:space="preserve">Centralized control.</w:t>
      </w:r>
    </w:p>
    <w:p>
      <w:pPr>
        <w:pStyle w:val="BodyText"/>
      </w:pPr>
      <w:r>
        <w:rPr>
          <w:b/>
          <w:bCs/>
        </w:rPr>
        <w:t xml:space="preserve">Features:</w:t>
      </w:r>
      <w:r>
        <w:t xml:space="preserve"> </w:t>
      </w:r>
      <w:r>
        <w:t xml:space="preserve">- Live procurement, stock, sales, payments</w:t>
      </w:r>
      <w:r>
        <w:t xml:space="preserve"> </w:t>
      </w:r>
      <w:r>
        <w:t xml:space="preserve">- POS-wise and center-wise reports</w:t>
      </w:r>
      <w:r>
        <w:t xml:space="preserve"> </w:t>
      </w:r>
      <w:r>
        <w:t xml:space="preserve">- Date and product filters</w:t>
      </w:r>
    </w:p>
    <w:p>
      <w:r>
        <w:pict>
          <v:rect style="width:0;height:1.5pt" o:hralign="center" o:hrstd="t" o:hr="t"/>
        </w:pict>
      </w:r>
    </w:p>
    <w:bookmarkEnd w:id="41"/>
    <w:bookmarkEnd w:id="42"/>
    <w:bookmarkStart w:id="43" w:name="non-functional-requirements"/>
    <w:p>
      <w:pPr>
        <w:pStyle w:val="Heading2"/>
      </w:pPr>
      <w:r>
        <w:t xml:space="preserve">7. Non-Functional Requirements</w:t>
      </w:r>
    </w:p>
    <w:p>
      <w:pPr>
        <w:pStyle w:val="Compact"/>
        <w:numPr>
          <w:ilvl w:val="0"/>
          <w:numId w:val="1005"/>
        </w:numPr>
      </w:pPr>
      <w:r>
        <w:t xml:space="preserve">Simple UI (local-language friendly)</w:t>
      </w:r>
    </w:p>
    <w:p>
      <w:pPr>
        <w:pStyle w:val="Compact"/>
        <w:numPr>
          <w:ilvl w:val="0"/>
          <w:numId w:val="1005"/>
        </w:numPr>
      </w:pPr>
      <w:r>
        <w:t xml:space="preserve">Role-based access</w:t>
      </w:r>
    </w:p>
    <w:p>
      <w:pPr>
        <w:pStyle w:val="Compact"/>
        <w:numPr>
          <w:ilvl w:val="0"/>
          <w:numId w:val="1005"/>
        </w:numPr>
      </w:pPr>
      <w:r>
        <w:t xml:space="preserve">Secure authentication</w:t>
      </w:r>
    </w:p>
    <w:p>
      <w:pPr>
        <w:pStyle w:val="Compact"/>
        <w:numPr>
          <w:ilvl w:val="0"/>
          <w:numId w:val="1005"/>
        </w:numPr>
      </w:pPr>
      <w:r>
        <w:t xml:space="preserve">Offline support</w:t>
      </w:r>
    </w:p>
    <w:p>
      <w:pPr>
        <w:pStyle w:val="Compact"/>
        <w:numPr>
          <w:ilvl w:val="0"/>
          <w:numId w:val="1005"/>
        </w:numPr>
      </w:pPr>
      <w:r>
        <w:t xml:space="preserve">Scalable architecture</w:t>
      </w:r>
    </w:p>
    <w:p>
      <w:r>
        <w:pict>
          <v:rect style="width:0;height:1.5pt" o:hralign="center" o:hrstd="t" o:hr="t"/>
        </w:pict>
      </w:r>
    </w:p>
    <w:bookmarkEnd w:id="43"/>
    <w:bookmarkStart w:id="44" w:name="assumptions-constraints"/>
    <w:p>
      <w:pPr>
        <w:pStyle w:val="Heading2"/>
      </w:pPr>
      <w:r>
        <w:t xml:space="preserve">8. Assumptions &amp; Constraints</w:t>
      </w:r>
    </w:p>
    <w:p>
      <w:pPr>
        <w:pStyle w:val="Compact"/>
        <w:numPr>
          <w:ilvl w:val="0"/>
          <w:numId w:val="1006"/>
        </w:numPr>
      </w:pPr>
      <w:r>
        <w:t xml:space="preserve">Internet may be intermittent</w:t>
      </w:r>
    </w:p>
    <w:p>
      <w:pPr>
        <w:pStyle w:val="Compact"/>
        <w:numPr>
          <w:ilvl w:val="0"/>
          <w:numId w:val="1006"/>
        </w:numPr>
      </w:pPr>
      <w:r>
        <w:t xml:space="preserve">Users may have limited technical skills</w:t>
      </w:r>
    </w:p>
    <w:p>
      <w:pPr>
        <w:pStyle w:val="Compact"/>
        <w:numPr>
          <w:ilvl w:val="0"/>
          <w:numId w:val="1006"/>
        </w:numPr>
      </w:pPr>
      <w:r>
        <w:t xml:space="preserve">Devices are Android-based</w:t>
      </w:r>
    </w:p>
    <w:p>
      <w:r>
        <w:pict>
          <v:rect style="width:0;height:1.5pt" o:hralign="center" o:hrstd="t" o:hr="t"/>
        </w:pict>
      </w:r>
    </w:p>
    <w:bookmarkEnd w:id="44"/>
    <w:bookmarkStart w:id="45" w:name="out-of-scope-phase-1"/>
    <w:p>
      <w:pPr>
        <w:pStyle w:val="Heading2"/>
      </w:pPr>
      <w:r>
        <w:t xml:space="preserve">9. Out of Scope (Phase 1)</w:t>
      </w:r>
    </w:p>
    <w:p>
      <w:pPr>
        <w:pStyle w:val="Compact"/>
        <w:numPr>
          <w:ilvl w:val="0"/>
          <w:numId w:val="1007"/>
        </w:numPr>
      </w:pPr>
      <w:r>
        <w:t xml:space="preserve">Farmer mobile app</w:t>
      </w:r>
    </w:p>
    <w:p>
      <w:pPr>
        <w:pStyle w:val="Compact"/>
        <w:numPr>
          <w:ilvl w:val="0"/>
          <w:numId w:val="1007"/>
        </w:numPr>
      </w:pPr>
      <w:r>
        <w:t xml:space="preserve">External government integrations</w:t>
      </w:r>
    </w:p>
    <w:p>
      <w:pPr>
        <w:pStyle w:val="Compact"/>
        <w:numPr>
          <w:ilvl w:val="0"/>
          <w:numId w:val="1007"/>
        </w:numPr>
      </w:pPr>
      <w:r>
        <w:t xml:space="preserve">Advanced analytics</w:t>
      </w:r>
    </w:p>
    <w:p>
      <w:r>
        <w:pict>
          <v:rect style="width:0;height:1.5pt" o:hralign="center" o:hrstd="t" o:hr="t"/>
        </w:pict>
      </w:r>
    </w:p>
    <w:bookmarkEnd w:id="45"/>
    <w:bookmarkStart w:id="46" w:name="conclusion"/>
    <w:p>
      <w:pPr>
        <w:pStyle w:val="Heading2"/>
      </w:pPr>
      <w:r>
        <w:t xml:space="preserve">10. Conclusion</w:t>
      </w:r>
    </w:p>
    <w:p>
      <w:pPr>
        <w:pStyle w:val="FirstParagraph"/>
      </w:pPr>
      <w:r>
        <w:t xml:space="preserve">This PRD defines a</w:t>
      </w:r>
      <w:r>
        <w:t xml:space="preserve"> </w:t>
      </w:r>
      <w:r>
        <w:rPr>
          <w:b/>
          <w:bCs/>
        </w:rPr>
        <w:t xml:space="preserve">clear, developer-friendly blueprint</w:t>
      </w:r>
      <w:r>
        <w:t xml:space="preserve"> </w:t>
      </w:r>
      <w:r>
        <w:t xml:space="preserve">for building a real-time, scalable system that will significantly improve operational efficiency, transparency, and trust across UK-SAM’s entire supply chain.</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2026-01-03T07:57:21Z</dcterms:created>
  <dcterms:modified xsi:type="dcterms:W3CDTF">2026-01-03T07:57:21Z</dcterms:modified>
</cp:coreProperties>
</file>

<file path=docProps/custom.xml><?xml version="1.0" encoding="utf-8"?>
<Properties xmlns="http://schemas.openxmlformats.org/officeDocument/2006/custom-properties" xmlns:vt="http://schemas.openxmlformats.org/officeDocument/2006/docPropsVTypes"/>
</file>