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次期システム API一覧（Spring Boot 3 RESTful準拠）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ベースパス: /api/v1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共通基盤（トップメニュー等）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メソッド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エンドポイント (URL)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API名称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機能概要・備考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/me/menus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ユーザー権限・メニュー取得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Azure EasyAuthのHTTPヘッダー（X-MS-CLIENT-PRINCIPAL等）からユーザーを特定し、そのユーザーの属性・権限に基づいて表示可能なメニューの一覧を返す。（※旧 /menu）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MAST（統合ダッシュボード）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メソッド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エンドポイント (URL)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API名称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機能概要・備考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/mast/agencies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管轄代理店リスト取得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検索プルダウン用の代理店リストを取得する。ユーザーの管轄権限に基づく絞り込みをバックエンドで行う。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/mast/proposals/search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設計書・申込書 統合検索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JSONボディで検索条件（一時払/平準払のトグル状態含む）を受け取り、ページネーションされた一覧データ（動的列対応フォーマット）を返す。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/mast/proposals/export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統合CSV非同期出力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検索条件を受け取り、全件データをCSVとして出力する。※OOM（メモリ枯渇）防止のため、StreamingResponseBody等を用いてストリーム出力すること。（旧 GET /mast/apps/export）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ID登録ツール（共同GW同期）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※「取込」「検索」「作成」という旧概念を捨て、「同期実行」と「履歴照会」に再構築。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メソッド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エンドポイント (URL)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API名称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機能概要・備考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/id-sync/execute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【重要】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共同GW同期 STP実行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Dataで共同GWから取得したCSVを受け取る。バックエンドのオンメモリ上で「資格突合→USER_INFO更新→戻りCSV生成」までを一気通貫で実行し、レスポンスとして即座に戻りCSVのバイナリストリーム（または一時DLリンク）を返す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/id-sync/agencies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履歴検索用 代理店リスト取得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履歴照会画面のプルダウン用。（※旧 /id-tool/agencies）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/id-sync/histories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処理履歴一覧検索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過去の同期処理結果の一覧を取得する。処理日やステータスでの絞り込みが可能。（※旧 getIdEntryFileList）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/id-sync/histories/{historyId}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処理履歴 明細取得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特定の処理履歴における、エラー明細等の詳細情報を取得する。（※旧 getIdEntryFile 及び getIdEntryFileDtl を統合。パスパラメータでIDを指定）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/id-sync/histories/{historyId}/export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戻りCSV 再ダウンロード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過去の履歴IDを指定し、その処理結果に基づく「アップロード用CSVファイル」を再生成してダウンロードする（通信切断時の救済用）。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