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15FC" w14:textId="77777777" w:rsidR="00716914" w:rsidRDefault="00F557EA">
      <w:pPr>
        <w:spacing w:after="55" w:line="259" w:lineRule="auto"/>
        <w:ind w:left="114" w:firstLine="0"/>
        <w:jc w:val="center"/>
      </w:pPr>
      <w:r>
        <w:rPr>
          <w:noProof/>
        </w:rPr>
        <w:drawing>
          <wp:inline distT="0" distB="0" distL="0" distR="0" wp14:anchorId="643D242A" wp14:editId="18A14251">
            <wp:extent cx="1666875" cy="4857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D042BC" w14:textId="77777777" w:rsidR="00716914" w:rsidRDefault="00F557EA">
      <w:pPr>
        <w:spacing w:after="160" w:line="259" w:lineRule="auto"/>
        <w:ind w:left="118" w:firstLine="0"/>
        <w:jc w:val="center"/>
      </w:pPr>
      <w:r>
        <w:t xml:space="preserve">  </w:t>
      </w:r>
    </w:p>
    <w:p w14:paraId="079CE624" w14:textId="77777777" w:rsidR="00716914" w:rsidRDefault="00F557EA">
      <w:pPr>
        <w:spacing w:after="160" w:line="259" w:lineRule="auto"/>
        <w:ind w:left="118" w:firstLine="0"/>
        <w:jc w:val="center"/>
      </w:pPr>
      <w:r>
        <w:t xml:space="preserve">  </w:t>
      </w:r>
    </w:p>
    <w:p w14:paraId="29359D44" w14:textId="77777777" w:rsidR="00716914" w:rsidRDefault="00F557EA">
      <w:pPr>
        <w:spacing w:after="158" w:line="259" w:lineRule="auto"/>
        <w:ind w:left="118" w:firstLine="0"/>
        <w:jc w:val="center"/>
      </w:pPr>
      <w:r>
        <w:t xml:space="preserve">  </w:t>
      </w:r>
    </w:p>
    <w:p w14:paraId="08DEF74C" w14:textId="77777777" w:rsidR="00716914" w:rsidRDefault="00F557EA">
      <w:pPr>
        <w:spacing w:after="160" w:line="259" w:lineRule="auto"/>
        <w:ind w:left="118" w:firstLine="0"/>
        <w:jc w:val="center"/>
      </w:pPr>
      <w:r>
        <w:t xml:space="preserve">  </w:t>
      </w:r>
    </w:p>
    <w:p w14:paraId="6CC1DDEC" w14:textId="77777777" w:rsidR="00716914" w:rsidRDefault="00F557EA">
      <w:pPr>
        <w:spacing w:after="160" w:line="259" w:lineRule="auto"/>
        <w:ind w:left="118" w:firstLine="0"/>
        <w:jc w:val="center"/>
      </w:pPr>
      <w:r>
        <w:t xml:space="preserve">  </w:t>
      </w:r>
    </w:p>
    <w:p w14:paraId="646B933B" w14:textId="77777777" w:rsidR="00716914" w:rsidRDefault="00F557EA">
      <w:pPr>
        <w:spacing w:after="158" w:line="259" w:lineRule="auto"/>
        <w:ind w:left="118" w:firstLine="0"/>
        <w:jc w:val="center"/>
      </w:pPr>
      <w:r>
        <w:t xml:space="preserve">  </w:t>
      </w:r>
    </w:p>
    <w:p w14:paraId="0DFC18E0" w14:textId="77777777" w:rsidR="00716914" w:rsidRDefault="00F557EA">
      <w:pPr>
        <w:spacing w:after="224" w:line="259" w:lineRule="auto"/>
        <w:ind w:left="118" w:firstLine="0"/>
        <w:jc w:val="center"/>
      </w:pPr>
      <w:r>
        <w:t xml:space="preserve">  </w:t>
      </w:r>
    </w:p>
    <w:p w14:paraId="1B530612" w14:textId="77777777" w:rsidR="00716914" w:rsidRDefault="00F557EA">
      <w:pPr>
        <w:spacing w:after="221" w:line="259" w:lineRule="auto"/>
        <w:ind w:right="94"/>
      </w:pPr>
      <w:r>
        <w:t xml:space="preserve">LARISSA ARAÚJO GAMA ALVARENGA – 96496 - 2TDSPS  </w:t>
      </w:r>
    </w:p>
    <w:p w14:paraId="5B1C98F5" w14:textId="77777777" w:rsidR="00716914" w:rsidRDefault="00F557EA">
      <w:pPr>
        <w:spacing w:after="218" w:line="259" w:lineRule="auto"/>
        <w:ind w:left="10" w:right="84"/>
        <w:jc w:val="center"/>
      </w:pPr>
      <w:r>
        <w:t xml:space="preserve">LARISSA LOPES OLIVEIRA – 552628 - 2TDSPC </w:t>
      </w:r>
    </w:p>
    <w:p w14:paraId="7324E696" w14:textId="77777777" w:rsidR="00716914" w:rsidRPr="00F557EA" w:rsidRDefault="00F557EA">
      <w:pPr>
        <w:spacing w:after="160" w:line="259" w:lineRule="auto"/>
        <w:ind w:left="10" w:right="82"/>
        <w:jc w:val="center"/>
        <w:rPr>
          <w:lang w:val="en-US"/>
        </w:rPr>
      </w:pPr>
      <w:r w:rsidRPr="00F557EA">
        <w:rPr>
          <w:lang w:val="en-US"/>
        </w:rPr>
        <w:t xml:space="preserve">LUNA FAUSTINO LIMA – 552473 - 2TDSPS  </w:t>
      </w:r>
    </w:p>
    <w:p w14:paraId="69AF04CC" w14:textId="77777777" w:rsidR="00716914" w:rsidRPr="00F557EA" w:rsidRDefault="00F557EA">
      <w:pPr>
        <w:spacing w:after="160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7A57ED22" w14:textId="77777777" w:rsidR="00716914" w:rsidRPr="00F557EA" w:rsidRDefault="00F557EA">
      <w:pPr>
        <w:spacing w:after="158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1A312831" w14:textId="77777777" w:rsidR="00716914" w:rsidRPr="00F557EA" w:rsidRDefault="00F557EA">
      <w:pPr>
        <w:spacing w:after="160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6ADF9692" w14:textId="77777777" w:rsidR="00716914" w:rsidRPr="00F557EA" w:rsidRDefault="00F557EA">
      <w:pPr>
        <w:spacing w:after="161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1EA056C7" w14:textId="77777777" w:rsidR="00716914" w:rsidRPr="00F557EA" w:rsidRDefault="00F557EA">
      <w:pPr>
        <w:spacing w:after="155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082DCDF6" w14:textId="77777777" w:rsidR="00716914" w:rsidRPr="00F557EA" w:rsidRDefault="00F557EA">
      <w:pPr>
        <w:spacing w:after="224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60431CA6" w14:textId="25C78D6E" w:rsidR="00716914" w:rsidRPr="00F557EA" w:rsidRDefault="00F557EA" w:rsidP="00F557EA">
      <w:pPr>
        <w:pStyle w:val="Heading1"/>
        <w:numPr>
          <w:ilvl w:val="0"/>
          <w:numId w:val="0"/>
        </w:numPr>
        <w:spacing w:after="160"/>
        <w:jc w:val="center"/>
        <w:rPr>
          <w:lang w:val="en-US"/>
        </w:rPr>
      </w:pPr>
      <w:r w:rsidRPr="00F557EA">
        <w:rPr>
          <w:lang w:val="en-US"/>
        </w:rPr>
        <w:t>SPRINT 3 - MOBILE APPLICATION DEVELOPMENT</w:t>
      </w:r>
    </w:p>
    <w:p w14:paraId="09AEF4AF" w14:textId="77777777" w:rsidR="00716914" w:rsidRPr="00F557EA" w:rsidRDefault="00F557EA">
      <w:pPr>
        <w:spacing w:after="158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17ED9207" w14:textId="77777777" w:rsidR="00716914" w:rsidRPr="00F557EA" w:rsidRDefault="00F557EA">
      <w:pPr>
        <w:spacing w:after="160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1007CFB7" w14:textId="77777777" w:rsidR="00716914" w:rsidRPr="00F557EA" w:rsidRDefault="00F557EA">
      <w:pPr>
        <w:spacing w:after="160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16B869AA" w14:textId="77777777" w:rsidR="00716914" w:rsidRPr="00F557EA" w:rsidRDefault="00F557EA">
      <w:pPr>
        <w:spacing w:after="158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3BBA4B7E" w14:textId="77777777" w:rsidR="00716914" w:rsidRPr="00F557EA" w:rsidRDefault="00F557EA">
      <w:pPr>
        <w:spacing w:after="161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74EEE51B" w14:textId="77777777" w:rsidR="00716914" w:rsidRPr="00F557EA" w:rsidRDefault="00F557EA">
      <w:pPr>
        <w:spacing w:after="160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0BD82FD4" w14:textId="77777777" w:rsidR="00716914" w:rsidRPr="00F557EA" w:rsidRDefault="00F557EA">
      <w:pPr>
        <w:spacing w:after="155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7FAF8498" w14:textId="77777777" w:rsidR="00716914" w:rsidRPr="00F557EA" w:rsidRDefault="00F557EA">
      <w:pPr>
        <w:spacing w:after="160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0B7EBE59" w14:textId="77777777" w:rsidR="00716914" w:rsidRPr="00F557EA" w:rsidRDefault="00F557EA">
      <w:pPr>
        <w:spacing w:after="158" w:line="259" w:lineRule="auto"/>
        <w:ind w:left="118" w:firstLine="0"/>
        <w:jc w:val="center"/>
        <w:rPr>
          <w:lang w:val="en-US"/>
        </w:rPr>
      </w:pPr>
      <w:r w:rsidRPr="00F557EA">
        <w:rPr>
          <w:lang w:val="en-US"/>
        </w:rPr>
        <w:t xml:space="preserve">  </w:t>
      </w:r>
    </w:p>
    <w:p w14:paraId="2B085226" w14:textId="3A95C5AB" w:rsidR="00716914" w:rsidRPr="00F557EA" w:rsidRDefault="00F557EA" w:rsidP="00F557EA">
      <w:pPr>
        <w:spacing w:after="179" w:line="259" w:lineRule="auto"/>
        <w:ind w:left="118" w:firstLine="0"/>
        <w:jc w:val="center"/>
        <w:rPr>
          <w:b/>
          <w:bCs/>
          <w:lang w:val="en-US"/>
        </w:rPr>
      </w:pPr>
      <w:r w:rsidRPr="00F557EA">
        <w:rPr>
          <w:lang w:val="en-US"/>
        </w:rPr>
        <w:t xml:space="preserve">  </w:t>
      </w:r>
      <w:r w:rsidRPr="00F557EA">
        <w:rPr>
          <w:b/>
          <w:bCs/>
        </w:rPr>
        <w:t>S</w:t>
      </w:r>
      <w:r w:rsidRPr="00F557EA">
        <w:rPr>
          <w:b/>
          <w:bCs/>
        </w:rPr>
        <w:t xml:space="preserve">ão Paulo  </w:t>
      </w:r>
    </w:p>
    <w:p w14:paraId="79445065" w14:textId="77777777" w:rsidR="00716914" w:rsidRDefault="00F557EA">
      <w:pPr>
        <w:spacing w:after="218" w:line="259" w:lineRule="auto"/>
        <w:ind w:left="10" w:right="83"/>
        <w:jc w:val="center"/>
      </w:pPr>
      <w:r w:rsidRPr="00F557EA">
        <w:rPr>
          <w:b/>
          <w:bCs/>
        </w:rPr>
        <w:t xml:space="preserve">2024  </w:t>
      </w:r>
    </w:p>
    <w:p w14:paraId="4CCD35AA" w14:textId="77777777" w:rsidR="00716914" w:rsidRDefault="00F557EA">
      <w:pPr>
        <w:pStyle w:val="Heading1"/>
        <w:ind w:left="197" w:hanging="202"/>
      </w:pPr>
      <w:r>
        <w:lastRenderedPageBreak/>
        <w:t>O PROBLEMA</w:t>
      </w:r>
      <w:r>
        <w:rPr>
          <w:b w:val="0"/>
        </w:rPr>
        <w:t xml:space="preserve"> </w:t>
      </w:r>
      <w:r>
        <w:t xml:space="preserve"> </w:t>
      </w:r>
    </w:p>
    <w:p w14:paraId="7790A813" w14:textId="77777777" w:rsidR="00716914" w:rsidRDefault="00F557EA">
      <w:pPr>
        <w:spacing w:after="154"/>
        <w:ind w:left="-1" w:right="94" w:firstLine="708"/>
      </w:pPr>
      <w:r>
        <w:t>A plataforma “</w:t>
      </w:r>
      <w:proofErr w:type="spellStart"/>
      <w:r>
        <w:t>Odontoprev</w:t>
      </w:r>
      <w:proofErr w:type="spellEnd"/>
      <w:r>
        <w:t>”, de saúde bucal está enfrentando desafios significativos acerca da geração de sinistros. Tanto fraudes como a geração de sinistros considerados ruins têm gerado altos custos para a empresa que busca</w:t>
      </w:r>
      <w:r>
        <w:t xml:space="preserve"> oferecer um serviço cada vez mais especializado. A "</w:t>
      </w:r>
      <w:proofErr w:type="spellStart"/>
      <w:r>
        <w:t>Odontoprev</w:t>
      </w:r>
      <w:proofErr w:type="spellEnd"/>
      <w:r>
        <w:t xml:space="preserve">" notou que um aumento de excesso de consultas, tratamentos desnecessários ou fraudes, reflete não apenas um problema interno, mas também uma mudança no atendimento aos pacientes.   </w:t>
      </w:r>
    </w:p>
    <w:p w14:paraId="038CE1A2" w14:textId="77777777" w:rsidR="00716914" w:rsidRDefault="00F557EA">
      <w:pPr>
        <w:spacing w:after="221" w:line="259" w:lineRule="auto"/>
        <w:ind w:left="14" w:firstLine="0"/>
      </w:pPr>
      <w:r>
        <w:t xml:space="preserve">  </w:t>
      </w:r>
    </w:p>
    <w:p w14:paraId="4EB8B9B9" w14:textId="77777777" w:rsidR="00716914" w:rsidRDefault="00F557EA">
      <w:pPr>
        <w:pStyle w:val="Heading1"/>
        <w:spacing w:after="136"/>
        <w:ind w:left="197" w:hanging="202"/>
      </w:pPr>
      <w:r>
        <w:t>SOLUÇÃO</w:t>
      </w:r>
      <w:r>
        <w:t xml:space="preserve"> E SEUS OBJETIVOS  </w:t>
      </w:r>
    </w:p>
    <w:p w14:paraId="1FB9DF0D" w14:textId="69B4B11D" w:rsidR="00716914" w:rsidRDefault="00F557EA">
      <w:pPr>
        <w:spacing w:after="146" w:line="372" w:lineRule="auto"/>
        <w:ind w:left="14" w:right="82" w:firstLine="708"/>
        <w:jc w:val="both"/>
      </w:pPr>
      <w:r>
        <w:t>Escolhemos criar duas funcionalidades para o</w:t>
      </w:r>
      <w:r>
        <w:t xml:space="preserve"> aplicativo já existente da “</w:t>
      </w:r>
      <w:proofErr w:type="spellStart"/>
      <w:r>
        <w:t>Odontoprev</w:t>
      </w:r>
      <w:proofErr w:type="spellEnd"/>
      <w:r>
        <w:t>”</w:t>
      </w:r>
      <w:r>
        <w:t>, onde a primeira seria o acompanhamento diário de pacientes, em que irão responder perguntas sobre os seus hábitos alimentares, hábitos de saúde</w:t>
      </w:r>
      <w:r>
        <w:t xml:space="preserve"> e de higiene bucal. </w:t>
      </w:r>
      <w:r>
        <w:t>A segunda função seria a de realizar uma análise e fazer um prognóstico com base no Raio-X que o paciente enviaria pelo aplicativo e uma IA faria a predição. Assim o dentista já saberia os hábitos do paciente e já teria um</w:t>
      </w:r>
      <w:r>
        <w:t xml:space="preserve">a ideia de problemas dentais que a pessoa possui.  </w:t>
      </w:r>
    </w:p>
    <w:p w14:paraId="38AEBE54" w14:textId="77777777" w:rsidR="00716914" w:rsidRDefault="00F557EA">
      <w:pPr>
        <w:spacing w:after="154"/>
        <w:ind w:left="9" w:right="94"/>
      </w:pPr>
      <w:r>
        <w:t>A parte do acompanhamento diário seria feito de forma descontraída e como se fosse um game, sendo algo atrativo. Também teria um sistema de check-in com pontos, onde cada dia que a pessoa entra e quanto m</w:t>
      </w:r>
      <w:r>
        <w:t>ais informações ela coloca, mais pontos ganha e poderá trocar por procedimentos estéticos, por exemplo. O Raio-X não seria algo recorrente e sim algo para se usar quando o paciente fosse agendar uma consulta, ele também teria a opção de não enviar o Raio-X</w:t>
      </w:r>
      <w:r>
        <w:t xml:space="preserve"> caso queira, mas não ganharia pontos a mais por isso.  </w:t>
      </w:r>
    </w:p>
    <w:p w14:paraId="22C876BB" w14:textId="77777777" w:rsidR="00716914" w:rsidRDefault="00F557EA">
      <w:pPr>
        <w:spacing w:after="375" w:line="259" w:lineRule="auto"/>
        <w:ind w:left="14" w:firstLine="0"/>
      </w:pPr>
      <w:r>
        <w:t xml:space="preserve">  </w:t>
      </w:r>
      <w:r>
        <w:tab/>
      </w:r>
      <w:r>
        <w:rPr>
          <w:b/>
        </w:rPr>
        <w:t xml:space="preserve"> </w:t>
      </w:r>
      <w:r>
        <w:t xml:space="preserve"> </w:t>
      </w:r>
    </w:p>
    <w:p w14:paraId="0BAC1F26" w14:textId="77777777" w:rsidR="00716914" w:rsidRDefault="00F557EA">
      <w:pPr>
        <w:pStyle w:val="Heading1"/>
        <w:numPr>
          <w:ilvl w:val="0"/>
          <w:numId w:val="0"/>
        </w:numPr>
        <w:spacing w:after="115"/>
        <w:ind w:left="5"/>
      </w:pPr>
      <w:r>
        <w:t>DIAGRAMA DE S</w:t>
      </w:r>
      <w:r>
        <w:t xml:space="preserve">EQUÊNCIA  </w:t>
      </w:r>
    </w:p>
    <w:p w14:paraId="65339FE3" w14:textId="4C176D01" w:rsidR="00716914" w:rsidRDefault="00F557EA">
      <w:pPr>
        <w:spacing w:after="114"/>
        <w:ind w:left="9" w:right="94"/>
      </w:pPr>
      <w:r>
        <w:t>O diagrama a seguir demonstra a integração do aplicativo com o banco de dados (Oracle</w:t>
      </w:r>
      <w:r>
        <w:t>) e com a IA que fará a análise dos exames.</w:t>
      </w:r>
      <w:r>
        <w:t xml:space="preserve">  </w:t>
      </w:r>
    </w:p>
    <w:p w14:paraId="0889B251" w14:textId="77777777" w:rsidR="00716914" w:rsidRDefault="00F557EA">
      <w:pPr>
        <w:spacing w:after="0" w:line="428" w:lineRule="auto"/>
        <w:ind w:left="14" w:firstLine="73"/>
      </w:pPr>
      <w:r>
        <w:rPr>
          <w:noProof/>
        </w:rPr>
        <w:lastRenderedPageBreak/>
        <w:drawing>
          <wp:inline distT="0" distB="0" distL="0" distR="0" wp14:anchorId="70105C8A" wp14:editId="3EBB0C8C">
            <wp:extent cx="5692140" cy="382905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 </w:t>
      </w:r>
    </w:p>
    <w:p w14:paraId="258A81A7" w14:textId="77777777" w:rsidR="00716914" w:rsidRDefault="00F557EA">
      <w:pPr>
        <w:pStyle w:val="Heading1"/>
        <w:numPr>
          <w:ilvl w:val="0"/>
          <w:numId w:val="0"/>
        </w:numPr>
        <w:spacing w:after="106"/>
        <w:ind w:left="5"/>
      </w:pPr>
      <w:r>
        <w:lastRenderedPageBreak/>
        <w:t xml:space="preserve">ARQUITETURA DE PASTAS </w:t>
      </w:r>
    </w:p>
    <w:p w14:paraId="4D9CAE4C" w14:textId="77777777" w:rsidR="00716914" w:rsidRDefault="00F557EA">
      <w:pPr>
        <w:spacing w:after="81" w:line="259" w:lineRule="auto"/>
        <w:ind w:left="0" w:right="883" w:firstLine="0"/>
        <w:jc w:val="right"/>
      </w:pPr>
      <w:r>
        <w:rPr>
          <w:noProof/>
        </w:rPr>
        <w:drawing>
          <wp:inline distT="0" distB="0" distL="0" distR="0" wp14:anchorId="28DD3EC9" wp14:editId="4ABE7C63">
            <wp:extent cx="5210810" cy="4686808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46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D77028" w14:textId="77777777" w:rsidR="00716914" w:rsidRDefault="00F557EA">
      <w:pPr>
        <w:spacing w:after="276" w:line="259" w:lineRule="auto"/>
        <w:ind w:left="14" w:firstLine="0"/>
      </w:pPr>
      <w:r>
        <w:t xml:space="preserve"> </w:t>
      </w:r>
    </w:p>
    <w:p w14:paraId="79F65A23" w14:textId="77777777" w:rsidR="00716914" w:rsidRDefault="00F557EA">
      <w:pPr>
        <w:spacing w:after="279" w:line="293" w:lineRule="auto"/>
        <w:ind w:left="9" w:right="94"/>
      </w:pPr>
      <w:r>
        <w:t xml:space="preserve">As pastas </w:t>
      </w:r>
      <w:proofErr w:type="gramStart"/>
      <w:r>
        <w:t>“.expo</w:t>
      </w:r>
      <w:proofErr w:type="gramEnd"/>
      <w:r>
        <w:t>” e “</w:t>
      </w:r>
      <w:proofErr w:type="spellStart"/>
      <w:r>
        <w:t>node_modules</w:t>
      </w:r>
      <w:proofErr w:type="spellEnd"/>
      <w:r>
        <w:t xml:space="preserve">” são pastas de configurações nativas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</w:t>
      </w:r>
    </w:p>
    <w:p w14:paraId="7AECE5F9" w14:textId="77777777" w:rsidR="00716914" w:rsidRDefault="00F557EA">
      <w:pPr>
        <w:spacing w:after="318" w:line="259" w:lineRule="auto"/>
        <w:ind w:left="9" w:right="94"/>
      </w:pPr>
      <w:r>
        <w:t>A pasta “</w:t>
      </w:r>
      <w:proofErr w:type="spellStart"/>
      <w:r>
        <w:t>assets</w:t>
      </w:r>
      <w:proofErr w:type="spellEnd"/>
      <w:r>
        <w:t xml:space="preserve">” é utilizada para armazenar as imagens utilizadas no aplicativo. </w:t>
      </w:r>
    </w:p>
    <w:p w14:paraId="6D3F8BFF" w14:textId="77777777" w:rsidR="00716914" w:rsidRDefault="00F557EA">
      <w:pPr>
        <w:spacing w:after="276" w:line="259" w:lineRule="auto"/>
        <w:ind w:left="9" w:right="94"/>
      </w:pPr>
      <w:r>
        <w:t>A pasta “</w:t>
      </w:r>
      <w:proofErr w:type="spellStart"/>
      <w:r>
        <w:t>components</w:t>
      </w:r>
      <w:proofErr w:type="spellEnd"/>
      <w:r>
        <w:t xml:space="preserve">” é utilizada para armazenar as imagens utilizadas no aplicativo. </w:t>
      </w:r>
    </w:p>
    <w:p w14:paraId="39EAB04C" w14:textId="77777777" w:rsidR="00716914" w:rsidRDefault="00F557EA">
      <w:pPr>
        <w:spacing w:after="234" w:line="295" w:lineRule="auto"/>
        <w:ind w:left="9" w:right="94"/>
      </w:pPr>
      <w:r>
        <w:t>A pasta “</w:t>
      </w:r>
      <w:proofErr w:type="spellStart"/>
      <w:r>
        <w:t>screens</w:t>
      </w:r>
      <w:proofErr w:type="spellEnd"/>
      <w:r>
        <w:t>” é utilizada para criação das telas que são carregadas a partir das rot</w:t>
      </w:r>
      <w:r>
        <w:t xml:space="preserve">as apresentadas no arquivo “App.js”. </w:t>
      </w:r>
    </w:p>
    <w:p w14:paraId="7B7A146B" w14:textId="77777777" w:rsidR="00716914" w:rsidRDefault="00F557EA">
      <w:pPr>
        <w:spacing w:line="294" w:lineRule="auto"/>
        <w:ind w:left="9" w:right="94"/>
      </w:pPr>
      <w:r>
        <w:t xml:space="preserve">Os demais arquivos não estão alocados em pastas pois são arquivos de configuração. </w:t>
      </w:r>
    </w:p>
    <w:p w14:paraId="156E51A6" w14:textId="77777777" w:rsidR="00716914" w:rsidRDefault="00F557EA">
      <w:pPr>
        <w:spacing w:after="276" w:line="259" w:lineRule="auto"/>
        <w:ind w:left="14" w:firstLine="0"/>
      </w:pPr>
      <w:r>
        <w:t xml:space="preserve"> </w:t>
      </w:r>
    </w:p>
    <w:p w14:paraId="443EFBAF" w14:textId="77777777" w:rsidR="00716914" w:rsidRDefault="00F557EA">
      <w:pPr>
        <w:spacing w:after="0" w:line="259" w:lineRule="auto"/>
        <w:ind w:left="14" w:firstLine="0"/>
      </w:pPr>
      <w:r>
        <w:t xml:space="preserve"> </w:t>
      </w:r>
    </w:p>
    <w:p w14:paraId="3F4A531F" w14:textId="77777777" w:rsidR="00716914" w:rsidRDefault="00F557EA">
      <w:pPr>
        <w:spacing w:after="297" w:line="259" w:lineRule="auto"/>
        <w:ind w:left="14" w:firstLine="0"/>
      </w:pPr>
      <w:r>
        <w:t xml:space="preserve"> </w:t>
      </w:r>
    </w:p>
    <w:p w14:paraId="2163B158" w14:textId="77777777" w:rsidR="00716914" w:rsidRDefault="00F557EA">
      <w:pPr>
        <w:spacing w:after="0" w:line="259" w:lineRule="auto"/>
        <w:ind w:left="14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089731B9" w14:textId="77777777" w:rsidR="00716914" w:rsidRDefault="00F557EA">
      <w:pPr>
        <w:spacing w:after="35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B5B34E4" w14:textId="77777777" w:rsidR="00716914" w:rsidRDefault="00F557EA">
      <w:pPr>
        <w:pStyle w:val="Heading1"/>
        <w:numPr>
          <w:ilvl w:val="0"/>
          <w:numId w:val="0"/>
        </w:numPr>
        <w:ind w:left="5"/>
      </w:pPr>
      <w:r>
        <w:t xml:space="preserve">OBSERVAÇÕES  </w:t>
      </w:r>
    </w:p>
    <w:p w14:paraId="6508C885" w14:textId="4FD75778" w:rsidR="00716914" w:rsidRDefault="00F557EA">
      <w:pPr>
        <w:spacing w:after="154"/>
        <w:ind w:left="9" w:right="94"/>
      </w:pPr>
      <w:proofErr w:type="gramStart"/>
      <w:r>
        <w:t>A nossa solução se resumem</w:t>
      </w:r>
      <w:proofErr w:type="gramEnd"/>
      <w:r>
        <w:t xml:space="preserve"> em duas novas funcionalidades para</w:t>
      </w:r>
      <w:r>
        <w:t xml:space="preserve"> </w:t>
      </w:r>
      <w:r>
        <w:t xml:space="preserve">o aplicativo já existente da empresa </w:t>
      </w:r>
      <w:proofErr w:type="spellStart"/>
      <w:r>
        <w:t>Odontoprev</w:t>
      </w:r>
      <w:proofErr w:type="spellEnd"/>
      <w:r>
        <w:t>, por consequência, a única conexão com API correspondente ao escopo, é</w:t>
      </w:r>
      <w:r>
        <w:t xml:space="preserve"> a IA Preditiva que faz</w:t>
      </w:r>
      <w:r>
        <w:t xml:space="preserve"> a análise dos exames de Raio-X, como apontado nas explicações acima.</w:t>
      </w:r>
    </w:p>
    <w:p w14:paraId="1D019147" w14:textId="77777777" w:rsidR="00716914" w:rsidRDefault="00F557EA">
      <w:pPr>
        <w:spacing w:after="297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02F070A" w14:textId="77777777" w:rsidR="00716914" w:rsidRDefault="00F557EA">
      <w:pPr>
        <w:spacing w:after="2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72DF7F5" w14:textId="77777777" w:rsidR="00716914" w:rsidRDefault="00F557EA">
      <w:pPr>
        <w:spacing w:after="357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98E2602" w14:textId="77777777" w:rsidR="00716914" w:rsidRDefault="00F557EA">
      <w:pPr>
        <w:pStyle w:val="Heading1"/>
        <w:numPr>
          <w:ilvl w:val="0"/>
          <w:numId w:val="0"/>
        </w:numPr>
        <w:spacing w:after="358"/>
        <w:ind w:left="5"/>
      </w:pPr>
      <w:r>
        <w:t xml:space="preserve">LINKS UTÉIS  </w:t>
      </w:r>
    </w:p>
    <w:p w14:paraId="2D54D074" w14:textId="77777777" w:rsidR="00716914" w:rsidRDefault="00F557EA">
      <w:pPr>
        <w:spacing w:after="42" w:line="536" w:lineRule="auto"/>
        <w:ind w:left="5" w:right="1619"/>
      </w:pPr>
      <w:r>
        <w:t xml:space="preserve">Repositório do GitHub:  </w:t>
      </w:r>
      <w:hyperlink r:id="rId8">
        <w:r>
          <w:rPr>
            <w:color w:val="0563C1"/>
            <w:u w:val="single" w:color="0563C1"/>
          </w:rPr>
          <w:t>https://github.com/worklarissa/Challenge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2024</w:t>
        </w:r>
      </w:hyperlink>
      <w:hyperlink r:id="rId11">
        <w:r>
          <w:rPr>
            <w:color w:val="0563C1"/>
            <w:u w:val="single" w:color="0563C1"/>
          </w:rPr>
          <w:t>-</w:t>
        </w:r>
      </w:hyperlink>
    </w:p>
    <w:p w14:paraId="29CDAEAF" w14:textId="77777777" w:rsidR="00716914" w:rsidRDefault="00F557EA">
      <w:pPr>
        <w:spacing w:after="361" w:line="259" w:lineRule="auto"/>
        <w:ind w:left="5" w:right="1619"/>
      </w:pPr>
      <w:hyperlink r:id="rId12">
        <w:proofErr w:type="spellStart"/>
        <w:r>
          <w:rPr>
            <w:color w:val="0563C1"/>
            <w:u w:val="single" w:color="0563C1"/>
          </w:rPr>
          <w:t>Odontoprev</w:t>
        </w:r>
        <w:proofErr w:type="spellEnd"/>
        <w:r>
          <w:rPr>
            <w:color w:val="0563C1"/>
            <w:u w:val="single" w:color="0563C1"/>
          </w:rPr>
          <w:t>/</w:t>
        </w:r>
        <w:proofErr w:type="spellStart"/>
        <w:r>
          <w:rPr>
            <w:color w:val="0563C1"/>
            <w:u w:val="single" w:color="0563C1"/>
          </w:rPr>
          <w:t>tree</w:t>
        </w:r>
        <w:proofErr w:type="spellEnd"/>
        <w:r>
          <w:rPr>
            <w:color w:val="0563C1"/>
            <w:u w:val="single" w:color="0563C1"/>
          </w:rPr>
          <w:t>/v2</w:t>
        </w:r>
      </w:hyperlink>
      <w:hyperlink r:id="rId13">
        <w:r>
          <w:t xml:space="preserve"> </w:t>
        </w:r>
      </w:hyperlink>
    </w:p>
    <w:p w14:paraId="48E0D038" w14:textId="19B1A352" w:rsidR="00716914" w:rsidRDefault="00F557EA" w:rsidP="00F557EA">
      <w:pPr>
        <w:spacing w:after="363" w:line="259" w:lineRule="auto"/>
        <w:ind w:left="9" w:right="94"/>
      </w:pPr>
      <w:r>
        <w:t xml:space="preserve">A </w:t>
      </w:r>
      <w:r>
        <w:t xml:space="preserve">APLICAÇÃO SE ENCONTRA NA BRANCH “v2” </w:t>
      </w:r>
    </w:p>
    <w:p w14:paraId="73A0E256" w14:textId="77777777" w:rsidR="00716914" w:rsidRDefault="00F557EA">
      <w:pPr>
        <w:spacing w:after="115" w:line="259" w:lineRule="auto"/>
        <w:ind w:left="9" w:right="94"/>
      </w:pPr>
      <w:r>
        <w:t xml:space="preserve">Link para o protótipo no </w:t>
      </w:r>
      <w:proofErr w:type="spellStart"/>
      <w:r>
        <w:t>Figma</w:t>
      </w:r>
      <w:proofErr w:type="spellEnd"/>
      <w:r>
        <w:t xml:space="preserve"> (atualizado):  </w:t>
      </w:r>
    </w:p>
    <w:p w14:paraId="7E17EFF4" w14:textId="77777777" w:rsidR="00716914" w:rsidRDefault="00F557EA">
      <w:pPr>
        <w:spacing w:after="200" w:line="259" w:lineRule="auto"/>
        <w:ind w:left="9"/>
      </w:pPr>
      <w:hyperlink r:id="rId14">
        <w:r>
          <w:rPr>
            <w:color w:val="467886"/>
            <w:u w:val="single" w:color="467886"/>
          </w:rPr>
          <w:t>https://www.figma.com/design/u39dJA2gZ4DYeMUIWOeSI8/Challeng</w:t>
        </w:r>
      </w:hyperlink>
      <w:hyperlink r:id="rId15">
        <w:r>
          <w:rPr>
            <w:color w:val="467886"/>
            <w:u w:val="single" w:color="467886"/>
          </w:rPr>
          <w:t>e</w:t>
        </w:r>
      </w:hyperlink>
      <w:hyperlink r:id="rId16">
        <w:r>
          <w:rPr>
            <w:color w:val="467886"/>
            <w:u w:val="single" w:color="467886"/>
          </w:rPr>
          <w:t>-</w:t>
        </w:r>
      </w:hyperlink>
    </w:p>
    <w:p w14:paraId="775D6770" w14:textId="77777777" w:rsidR="00716914" w:rsidRDefault="00F557EA">
      <w:pPr>
        <w:spacing w:after="299" w:line="259" w:lineRule="auto"/>
        <w:ind w:left="9"/>
      </w:pPr>
      <w:hyperlink r:id="rId17">
        <w:r>
          <w:rPr>
            <w:color w:val="467886"/>
            <w:u w:val="single" w:color="467886"/>
          </w:rPr>
          <w:t>2024?nod</w:t>
        </w:r>
      </w:hyperlink>
      <w:hyperlink r:id="rId18">
        <w:r>
          <w:rPr>
            <w:color w:val="467886"/>
            <w:u w:val="single" w:color="467886"/>
          </w:rPr>
          <w:t>eid=4</w:t>
        </w:r>
      </w:hyperlink>
      <w:hyperlink r:id="rId19">
        <w:r>
          <w:rPr>
            <w:color w:val="467886"/>
            <w:u w:val="single" w:color="467886"/>
          </w:rPr>
          <w:t>7</w:t>
        </w:r>
      </w:hyperlink>
      <w:hyperlink r:id="rId20">
        <w:r>
          <w:rPr>
            <w:color w:val="467886"/>
            <w:u w:val="single" w:color="467886"/>
          </w:rPr>
          <w:t>-</w:t>
        </w:r>
      </w:hyperlink>
      <w:hyperlink r:id="rId21">
        <w:r>
          <w:rPr>
            <w:color w:val="467886"/>
            <w:u w:val="single" w:color="467886"/>
          </w:rPr>
          <w:t>143&amp;t=ilXPSibQslYlONd</w:t>
        </w:r>
      </w:hyperlink>
      <w:hyperlink r:id="rId22">
        <w:r>
          <w:rPr>
            <w:color w:val="467886"/>
            <w:u w:val="single" w:color="467886"/>
          </w:rPr>
          <w:t>V</w:t>
        </w:r>
      </w:hyperlink>
      <w:hyperlink r:id="rId23">
        <w:r>
          <w:rPr>
            <w:color w:val="467886"/>
            <w:u w:val="single" w:color="467886"/>
          </w:rPr>
          <w:t>-</w:t>
        </w:r>
      </w:hyperlink>
      <w:hyperlink r:id="rId24">
        <w:r>
          <w:rPr>
            <w:color w:val="467886"/>
            <w:u w:val="single" w:color="467886"/>
          </w:rPr>
          <w:t>1</w:t>
        </w:r>
      </w:hyperlink>
      <w:hyperlink r:id="rId25">
        <w:r>
          <w:t xml:space="preserve">  </w:t>
        </w:r>
      </w:hyperlink>
    </w:p>
    <w:p w14:paraId="55562102" w14:textId="77777777" w:rsidR="00716914" w:rsidRDefault="00F557EA">
      <w:pPr>
        <w:spacing w:after="0" w:line="259" w:lineRule="auto"/>
        <w:ind w:left="14" w:firstLine="0"/>
      </w:pPr>
      <w:r>
        <w:t xml:space="preserve">  </w:t>
      </w:r>
    </w:p>
    <w:sectPr w:rsidR="00716914">
      <w:pgSz w:w="11906" w:h="16838"/>
      <w:pgMar w:top="1701" w:right="1033" w:bottom="121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F0CEC"/>
    <w:multiLevelType w:val="hybridMultilevel"/>
    <w:tmpl w:val="B5DC6046"/>
    <w:lvl w:ilvl="0" w:tplc="DC60CD8C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4865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BA90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8F2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C97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A52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8A2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D1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219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914"/>
    <w:rsid w:val="00716914"/>
    <w:rsid w:val="00F5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2432"/>
  <w15:docId w15:val="{0C27598D-E9F9-4DC1-A7CD-4349CF89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84" w:lineRule="auto"/>
      <w:ind w:left="139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76"/>
      <w:ind w:left="166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rklarissa/Challenge-2024-Odontoprev/tree/v2" TargetMode="External"/><Relationship Id="rId13" Type="http://schemas.openxmlformats.org/officeDocument/2006/relationships/hyperlink" Target="https://github.com/worklarissa/Challenge-2024-Odontoprev/tree/v2" TargetMode="External"/><Relationship Id="rId18" Type="http://schemas.openxmlformats.org/officeDocument/2006/relationships/hyperlink" Target="https://www.figma.com/design/u39dJA2gZ4DYeMUIWOeSI8/Challenge-2024?node-id=47-143&amp;t=ilXPSibQslYlONdV-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u39dJA2gZ4DYeMUIWOeSI8/Challenge-2024?node-id=47-143&amp;t=ilXPSibQslYlONdV-1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github.com/worklarissa/Challenge-2024-Odontoprev/tree/v2" TargetMode="External"/><Relationship Id="rId17" Type="http://schemas.openxmlformats.org/officeDocument/2006/relationships/hyperlink" Target="https://www.figma.com/design/u39dJA2gZ4DYeMUIWOeSI8/Challenge-2024?node-id=47-143&amp;t=ilXPSibQslYlONdV-1" TargetMode="External"/><Relationship Id="rId25" Type="http://schemas.openxmlformats.org/officeDocument/2006/relationships/hyperlink" Target="https://www.figma.com/design/u39dJA2gZ4DYeMUIWOeSI8/Challenge-2024?node-id=47-143&amp;t=ilXPSibQslYlONdV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design/u39dJA2gZ4DYeMUIWOeSI8/Challenge-2024?node-id=47-143&amp;t=ilXPSibQslYlONdV-1" TargetMode="External"/><Relationship Id="rId20" Type="http://schemas.openxmlformats.org/officeDocument/2006/relationships/hyperlink" Target="https://www.figma.com/design/u39dJA2gZ4DYeMUIWOeSI8/Challenge-2024?node-id=47-143&amp;t=ilXPSibQslYlONdV-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worklarissa/Challenge-2024-Odontoprev/tree/v2" TargetMode="External"/><Relationship Id="rId24" Type="http://schemas.openxmlformats.org/officeDocument/2006/relationships/hyperlink" Target="https://www.figma.com/design/u39dJA2gZ4DYeMUIWOeSI8/Challenge-2024?node-id=47-143&amp;t=ilXPSibQslYlONdV-1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figma.com/design/u39dJA2gZ4DYeMUIWOeSI8/Challenge-2024?node-id=47-143&amp;t=ilXPSibQslYlONdV-1" TargetMode="External"/><Relationship Id="rId23" Type="http://schemas.openxmlformats.org/officeDocument/2006/relationships/hyperlink" Target="https://www.figma.com/design/u39dJA2gZ4DYeMUIWOeSI8/Challenge-2024?node-id=47-143&amp;t=ilXPSibQslYlONdV-1" TargetMode="External"/><Relationship Id="rId10" Type="http://schemas.openxmlformats.org/officeDocument/2006/relationships/hyperlink" Target="https://github.com/worklarissa/Challenge-2024-Odontoprev/tree/v2" TargetMode="External"/><Relationship Id="rId19" Type="http://schemas.openxmlformats.org/officeDocument/2006/relationships/hyperlink" Target="https://www.figma.com/design/u39dJA2gZ4DYeMUIWOeSI8/Challenge-2024?node-id=47-143&amp;t=ilXPSibQslYlONdV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rklarissa/Challenge-2024-Odontoprev/tree/v2" TargetMode="External"/><Relationship Id="rId14" Type="http://schemas.openxmlformats.org/officeDocument/2006/relationships/hyperlink" Target="https://www.figma.com/design/u39dJA2gZ4DYeMUIWOeSI8/Challenge-2024?node-id=47-143&amp;t=ilXPSibQslYlONdV-1" TargetMode="External"/><Relationship Id="rId22" Type="http://schemas.openxmlformats.org/officeDocument/2006/relationships/hyperlink" Target="https://www.figma.com/design/u39dJA2gZ4DYeMUIWOeSI8/Challenge-2024?node-id=47-143&amp;t=ilXPSibQslYlONdV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789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Laboratório FIAP</cp:lastModifiedBy>
  <cp:revision>2</cp:revision>
  <dcterms:created xsi:type="dcterms:W3CDTF">2025-03-24T14:17:00Z</dcterms:created>
  <dcterms:modified xsi:type="dcterms:W3CDTF">2025-03-24T14:17:00Z</dcterms:modified>
</cp:coreProperties>
</file>