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Full-Stack E-Commerce Platform with Content-Based Recommendations</w:t>
      </w:r>
    </w:p>
    <w:p>
      <w:r>
        <w:rPr>
          <w:b/>
        </w:rPr>
        <w:t>(Project draft aligned with repository implementation — CPSC 597)</w:t>
      </w:r>
    </w:p>
    <w:p>
      <w:pPr>
        <w:pStyle w:val="Heading1"/>
      </w:pPr>
      <w:r>
        <w:t>Abstract</w:t>
      </w:r>
    </w:p>
    <w:p>
      <w:r>
        <w:t xml:space="preserve">This document presents the </w:t>
      </w:r>
      <w:r>
        <w:rPr>
          <w:b/>
        </w:rPr>
        <w:t>design, implementation, and evaluation posture</w:t>
      </w:r>
      <w:r>
        <w:t xml:space="preserve"> of a full-stack </w:t>
      </w:r>
      <w:r>
        <w:rPr>
          <w:b/>
        </w:rPr>
        <w:t>e-commerce web application</w:t>
      </w:r>
      <w:r>
        <w:t xml:space="preserve"> paired with a </w:t>
      </w:r>
      <w:r>
        <w:rPr>
          <w:b/>
        </w:rPr>
        <w:t>content-based recommendation</w:t>
      </w:r>
      <w:r>
        <w:t xml:space="preserve"> subsystem suitable for coursework demonstration and cloud deployment. The customer-facing experience is implemented in </w:t>
      </w:r>
      <w:r>
        <w:rPr>
          <w:b/>
        </w:rPr>
        <w:t>Next.js 15</w:t>
      </w:r>
      <w:r>
        <w:t xml:space="preserve"> with </w:t>
      </w:r>
      <w:r>
        <w:rPr>
          <w:b/>
        </w:rPr>
        <w:t>React 18</w:t>
      </w:r>
      <w:r>
        <w:t xml:space="preserve"> and </w:t>
      </w:r>
      <w:r>
        <w:rPr>
          <w:b/>
        </w:rPr>
        <w:t>TypeScript</w:t>
      </w:r>
      <w:r>
        <w:t xml:space="preserve">, using the </w:t>
      </w:r>
      <w:r>
        <w:rPr>
          <w:b/>
        </w:rPr>
        <w:t>App Router</w:t>
      </w:r>
      <w:r>
        <w:t xml:space="preserve"> (`src/app/</w:t>
      </w:r>
      <w:r>
        <w:rPr>
          <w:b/>
        </w:rPr>
        <w:t xml:space="preserve">`) for both pages and </w:t>
      </w:r>
      <w:r>
        <w:t>Route Handler</w:t>
      </w:r>
      <w:r>
        <w:rPr>
          <w:b/>
        </w:rPr>
        <w:t xml:space="preserve"> APIs (`src/app/api/</w:t>
      </w:r>
      <w:r>
        <w:t xml:space="preserve">`). Persistent application state lives in </w:t>
      </w:r>
      <w:r>
        <w:rPr>
          <w:b/>
        </w:rPr>
        <w:t>MongoDB</w:t>
      </w:r>
      <w:r>
        <w:t xml:space="preserve">, modeled with </w:t>
      </w:r>
      <w:r>
        <w:rPr>
          <w:b/>
        </w:rPr>
        <w:t>Mongoose</w:t>
      </w:r>
      <w:r>
        <w:t xml:space="preserve"> (`src/libs/models/*`) and accessed exclusively from server-side code paths that call </w:t>
      </w:r>
      <w:r>
        <w:rPr>
          <w:b/>
        </w:rPr>
        <w:t>`connectMongoDB()`</w:t>
      </w:r>
      <w:r>
        <w:t xml:space="preserve"> (`src/libs/MongoConnect.ts`), which accepts either </w:t>
      </w:r>
      <w:r>
        <w:rPr>
          <w:b/>
        </w:rPr>
        <w:t>`MONGO_URI`</w:t>
      </w:r>
      <w:r>
        <w:t xml:space="preserve"> or </w:t>
      </w:r>
      <w:r>
        <w:rPr>
          <w:b/>
        </w:rPr>
        <w:t>`MONGODB_URI`</w:t>
      </w:r>
      <w:r>
        <w:t>.</w:t>
      </w:r>
    </w:p>
    <w:p>
      <w:r>
        <w:t xml:space="preserve">The recommendation subsystem ranks unseen products for each user by </w:t>
      </w:r>
      <w:r>
        <w:rPr>
          <w:b/>
        </w:rPr>
        <w:t>cosine similarity</w:t>
      </w:r>
      <w:r>
        <w:t xml:space="preserve"> between </w:t>
      </w:r>
      <w:r>
        <w:rPr>
          <w:b/>
        </w:rPr>
        <w:t>TF–IDF-weighted sparse vectors</w:t>
      </w:r>
      <w:r>
        <w:t xml:space="preserve">. Feature text for each product is assembled from </w:t>
      </w:r>
      <w:r>
        <w:rPr>
          <w:b/>
        </w:rPr>
        <w:t>name, category, subcategory, brand, and description</w:t>
      </w:r>
      <w:r>
        <w:t xml:space="preserve">, then tokenized with simple normalization (lower-casing, alphanumeric filtering, minimum token length). Personalization is driven by the user’s </w:t>
      </w:r>
      <w:r>
        <w:rPr>
          <w:b/>
        </w:rPr>
        <w:t>`Purchase`</w:t>
      </w:r>
      <w:r>
        <w:t xml:space="preserve"> history: each recent purchased item acts as a </w:t>
      </w:r>
      <w:r>
        <w:rPr>
          <w:b/>
        </w:rPr>
        <w:t>prototype document</w:t>
      </w:r>
      <w:r>
        <w:t xml:space="preserve">, and similarities to candidate items are accumulated. </w:t>
      </w:r>
      <w:r>
        <w:rPr>
          <w:b/>
        </w:rPr>
        <w:t>Recency decay</w:t>
      </w:r>
      <w:r>
        <w:t xml:space="preserve"> down-weights older purchases; optional </w:t>
      </w:r>
      <w:r>
        <w:rPr>
          <w:b/>
        </w:rPr>
        <w:t>explicit ratings</w:t>
      </w:r>
      <w:r>
        <w:t xml:space="preserve"> stored in </w:t>
      </w:r>
      <w:r>
        <w:rPr>
          <w:b/>
        </w:rPr>
        <w:t>`ProductRating`</w:t>
      </w:r>
      <w:r>
        <w:t xml:space="preserve"> up-weight contributions when the user has rated a consulted purchase. Candidates exclude items the user already bought; final ordering applies </w:t>
      </w:r>
      <w:r>
        <w:rPr>
          <w:b/>
        </w:rPr>
        <w:t>popularity</w:t>
      </w:r>
      <w:r>
        <w:t xml:space="preserve"> (aggregate purchase count) and </w:t>
      </w:r>
      <w:r>
        <w:rPr>
          <w:b/>
        </w:rPr>
        <w:t>review volume</w:t>
      </w:r>
      <w:r>
        <w:t xml:space="preserve"> as tie-breakers.</w:t>
      </w:r>
    </w:p>
    <w:p>
      <w:r>
        <w:t xml:space="preserve">Two important </w:t>
      </w:r>
      <w:r>
        <w:rPr>
          <w:b/>
        </w:rPr>
        <w:t>design facts</w:t>
      </w:r>
      <w:r>
        <w:t xml:space="preserve"> bound expectations: (1) the candidate catalog for scoring is filtered to </w:t>
      </w:r>
      <w:r>
        <w:rPr>
          <w:b/>
        </w:rPr>
        <w:t>`category: "Electronics"`</w:t>
      </w:r>
      <w:r>
        <w:t xml:space="preserve">, consistent with the seeded </w:t>
      </w:r>
      <w:r>
        <w:rPr>
          <w:b/>
        </w:rPr>
        <w:t>“Volta Electronics”</w:t>
      </w:r>
      <w:r>
        <w:t xml:space="preserve"> narrative and subcategories such as Phones, Laptops, Audio, TV, Gaming, Accessories, Monitors, Storage, Cameras, Wearables, Smart home, and Drones; (2) </w:t>
      </w:r>
      <w:r>
        <w:rPr>
          <w:b/>
        </w:rPr>
        <w:t>cold-start</w:t>
      </w:r>
      <w:r>
        <w:t xml:space="preserve"> users see </w:t>
      </w:r>
      <w:r>
        <w:rPr>
          <w:b/>
        </w:rPr>
        <w:t>no personalized panel</w:t>
      </w:r>
      <w:r>
        <w:t xml:space="preserve"> until </w:t>
      </w:r>
      <w:r>
        <w:rPr>
          <w:b/>
        </w:rPr>
        <w:t>`MIN_PURCHASES_FOR_RECS`</w:t>
      </w:r>
      <w:r>
        <w:t xml:space="preserve"> is satisfied (environment variable, default </w:t>
      </w:r>
      <w:r>
        <w:rPr>
          <w:b/>
        </w:rPr>
        <w:t>1</w:t>
      </w:r>
      <w:r>
        <w:t xml:space="preserve">), while the storefront still promotes discovery via a </w:t>
      </w:r>
      <w:r>
        <w:rPr>
          <w:b/>
        </w:rPr>
        <w:t>`/api/trending`</w:t>
      </w:r>
      <w:r>
        <w:t xml:space="preserve"> strip computed from purchase counts in the </w:t>
      </w:r>
      <w:r>
        <w:rPr>
          <w:b/>
        </w:rPr>
        <w:t>last 365 days</w:t>
      </w:r>
      <w:r>
        <w:t xml:space="preserve"> (top </w:t>
      </w:r>
      <w:r>
        <w:rPr>
          <w:b/>
        </w:rPr>
        <w:t>8</w:t>
      </w:r>
      <w:r>
        <w:t xml:space="preserve"> products).</w:t>
      </w:r>
    </w:p>
    <w:p>
      <w:r>
        <w:t xml:space="preserve">Offline maintenance and demonstration leverage </w:t>
      </w:r>
      <w:r>
        <w:rPr>
          <w:b/>
        </w:rPr>
        <w:t>Python</w:t>
      </w:r>
      <w:r>
        <w:t xml:space="preserve"> (`requirements.txt`, </w:t>
      </w:r>
      <w:r>
        <w:rPr>
          <w:b/>
        </w:rPr>
        <w:t>`scripts/seed_database.py`</w:t>
      </w:r>
      <w:r>
        <w:t xml:space="preserve">) to refresh products, download Wikimedia-sourced imagery into </w:t>
      </w:r>
      <w:r>
        <w:rPr>
          <w:b/>
        </w:rPr>
        <w:t>`public/catalog/`</w:t>
      </w:r>
      <w:r>
        <w:t xml:space="preserve">, and optionally synthesize demo </w:t>
      </w:r>
      <w:r>
        <w:rPr>
          <w:b/>
        </w:rPr>
        <w:t>`Purchase`</w:t>
      </w:r>
      <w:r>
        <w:t xml:space="preserve"> rows (`--demo-purchases`). Additional </w:t>
      </w:r>
      <w:r>
        <w:rPr>
          <w:b/>
        </w:rPr>
        <w:t>Node</w:t>
      </w:r>
      <w:r>
        <w:t xml:space="preserve"> utilities (`scripts/*.cjs`) generate synthetic accounts and activity for analytics demos. </w:t>
      </w:r>
      <w:r>
        <w:rPr>
          <w:b/>
        </w:rPr>
        <w:t>Authentication</w:t>
      </w:r>
      <w:r>
        <w:t xml:space="preserve"> is provided by </w:t>
      </w:r>
      <w:r>
        <w:rPr>
          <w:b/>
        </w:rPr>
        <w:t>NextAuth.js</w:t>
      </w:r>
      <w:r>
        <w:t xml:space="preserve"> with </w:t>
      </w:r>
      <w:r>
        <w:rPr>
          <w:b/>
        </w:rPr>
        <w:t>JWT sessions</w:t>
      </w:r>
      <w:r>
        <w:t xml:space="preserve"> (30-day `maxAge`) via </w:t>
      </w:r>
      <w:r>
        <w:rPr>
          <w:b/>
        </w:rPr>
        <w:t>`authOptions`</w:t>
      </w:r>
      <w:r>
        <w:t xml:space="preserve"> (`src/libs/authOptions.ts`): </w:t>
      </w:r>
      <w:r>
        <w:rPr>
          <w:b/>
        </w:rPr>
        <w:t>CredentialsProvider</w:t>
      </w:r>
      <w:r>
        <w:t xml:space="preserve"> (bcrypt-verified Mongo users plus a development-oriented demo admin email path) and optional </w:t>
      </w:r>
      <w:r>
        <w:rPr>
          <w:b/>
        </w:rPr>
        <w:t>Google OAuth</w:t>
      </w:r>
      <w:r>
        <w:t xml:space="preserve"> when client credentials are configured. </w:t>
      </w:r>
      <w:r>
        <w:rPr>
          <w:b/>
        </w:rPr>
        <w:t>Redux Toolkit</w:t>
      </w:r>
      <w:r>
        <w:t xml:space="preserve"> manages cart (and related slices), with </w:t>
      </w:r>
      <w:r>
        <w:rPr>
          <w:b/>
        </w:rPr>
        <w:t>redux-persist</w:t>
      </w:r>
      <w:r>
        <w:t xml:space="preserve"> persisting at least the </w:t>
      </w:r>
      <w:r>
        <w:rPr>
          <w:b/>
        </w:rPr>
        <w:t>cart</w:t>
      </w:r>
      <w:r>
        <w:t xml:space="preserve"> to </w:t>
      </w:r>
      <w:r>
        <w:rPr>
          <w:b/>
        </w:rPr>
        <w:t>`localStorage`</w:t>
      </w:r>
      <w:r>
        <w:t xml:space="preserve">. Admin imagery flows may use </w:t>
      </w:r>
      <w:r>
        <w:rPr>
          <w:b/>
        </w:rPr>
        <w:t>UploadThing</w:t>
      </w:r>
      <w:r>
        <w:t>.</w:t>
      </w:r>
    </w:p>
    <w:p>
      <w:r>
        <w:t xml:space="preserve">This write-up </w:t>
      </w:r>
      <w:r>
        <w:rPr>
          <w:b/>
        </w:rPr>
        <w:t>supersedes earlier draft language</w:t>
      </w:r>
      <w:r>
        <w:t xml:space="preserve"> claiming that online inference ran in Python ML stacks (e.g., scikit-learn). </w:t>
      </w:r>
      <w:r>
        <w:rPr>
          <w:b/>
        </w:rPr>
        <w:t>Production-path recommendation scoring is implemented in TypeScript</w:t>
      </w:r>
      <w:r>
        <w:t xml:space="preserve">: </w:t>
      </w:r>
      <w:r>
        <w:rPr>
          <w:b/>
        </w:rPr>
        <w:t>`src/app/api/recommendations/route.ts`</w:t>
      </w:r>
      <w:r>
        <w:t xml:space="preserve"> orchestrates data loading and ranking; </w:t>
      </w:r>
      <w:r>
        <w:rPr>
          <w:b/>
        </w:rPr>
        <w:t>`src/utils/recommendationScoring.ts`</w:t>
      </w:r>
      <w:r>
        <w:t xml:space="preserve"> implements TF–IDF construction and cosine similarity.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Background</w:t>
      </w:r>
    </w:p>
    <w:p>
      <w:r>
        <w:t xml:space="preserve">Electronic commerce has shifted retail discovery from constrained aisles to effectively </w:t>
      </w:r>
      <w:r>
        <w:rPr>
          <w:b/>
        </w:rPr>
        <w:t>unbounded digital catalogs</w:t>
      </w:r>
      <w:r>
        <w:t xml:space="preserve">. That abundance improves availability but worsens </w:t>
      </w:r>
      <w:r>
        <w:rPr>
          <w:b/>
        </w:rPr>
        <w:t>search and discovery costs</w:t>
      </w:r>
      <w:r>
        <w:t xml:space="preserve">: users must either formulate precise queries or scroll through long grids. </w:t>
      </w:r>
      <w:r>
        <w:rPr>
          <w:b/>
        </w:rPr>
        <w:t>Recommender systems</w:t>
      </w:r>
      <w:r>
        <w:t xml:space="preserve"> mitigate overload by surfacing a compact, relevance-ranked set conditioned on whatever signals exist—historical purchases, ratings, or item descriptions.</w:t>
      </w:r>
    </w:p>
    <w:p>
      <w:r>
        <w:t xml:space="preserve">Educational full-stack projects face an additional constraint: recommendation ideas must remain </w:t>
      </w:r>
      <w:r>
        <w:rPr>
          <w:b/>
        </w:rPr>
        <w:t>debuggable</w:t>
      </w:r>
      <w:r>
        <w:t xml:space="preserve"> and </w:t>
      </w:r>
      <w:r>
        <w:rPr>
          <w:b/>
        </w:rPr>
        <w:t>deployable</w:t>
      </w:r>
      <w:r>
        <w:t xml:space="preserve"> alongside the same hosting model as the storefront. </w:t>
      </w:r>
      <w:r>
        <w:rPr>
          <w:b/>
        </w:rPr>
        <w:t>Serverless</w:t>
      </w:r>
      <w:r>
        <w:t xml:space="preserve"> platforms (e.g., Vercel functions) favor </w:t>
      </w:r>
      <w:r>
        <w:rPr>
          <w:b/>
        </w:rPr>
        <w:t>stateless request handlers</w:t>
      </w:r>
      <w:r>
        <w:t xml:space="preserve"> with bounded latency, which informs the choice of </w:t>
      </w:r>
      <w:r>
        <w:rPr>
          <w:b/>
        </w:rPr>
        <w:t>lightweight vector models</w:t>
      </w:r>
      <w:r>
        <w:t xml:space="preserve"> over heavyweight training pipelines.</w:t>
      </w:r>
    </w:p>
    <w:p>
      <w:pPr>
        <w:pStyle w:val="Heading2"/>
      </w:pPr>
      <w:r>
        <w:t>1.2 Problem Statement</w:t>
      </w:r>
    </w:p>
    <w:p>
      <w:r>
        <w:t>Motivating challenges addressed explicitly or implicitly in this codebase:</w:t>
      </w:r>
    </w:p>
    <w:p>
      <w:r>
        <w:t xml:space="preserve">- </w:t>
      </w:r>
      <w:r>
        <w:rPr>
          <w:b/>
        </w:rPr>
        <w:t>Cold start.</w:t>
      </w:r>
      <w:r>
        <w:t xml:space="preserve"> New accounts produce sparse </w:t>
      </w:r>
      <w:r>
        <w:rPr>
          <w:b/>
        </w:rPr>
        <w:t>`Purchase`</w:t>
      </w:r>
      <w:r>
        <w:t xml:space="preserve"> rows; personalized panels must degrade gracefully.</w:t>
      </w:r>
    </w:p>
    <w:p>
      <w:r>
        <w:t xml:space="preserve">- </w:t>
      </w:r>
      <w:r>
        <w:rPr>
          <w:b/>
        </w:rPr>
        <w:t>Signal heterogeneity.</w:t>
      </w:r>
      <w:r>
        <w:t xml:space="preserve"> Purchases are implicit positives; ratings may be absent or intermittent—yet </w:t>
      </w:r>
      <w:r>
        <w:rPr>
          <w:b/>
        </w:rPr>
        <w:t>`ProductRating`</w:t>
      </w:r>
      <w:r>
        <w:t xml:space="preserve"> enables explicit feedback when users engage rating UI.</w:t>
      </w:r>
    </w:p>
    <w:p>
      <w:r>
        <w:t xml:space="preserve">- </w:t>
      </w:r>
      <w:r>
        <w:rPr>
          <w:b/>
        </w:rPr>
        <w:t>Interpretability vs sophistication.</w:t>
      </w:r>
      <w:r>
        <w:t xml:space="preserve"> TF–IDF similarity is easy to reason about and instrument compared with latent-factor models.</w:t>
      </w:r>
    </w:p>
    <w:p>
      <w:r>
        <w:t xml:space="preserve">- </w:t>
      </w:r>
      <w:r>
        <w:rPr>
          <w:b/>
        </w:rPr>
        <w:t>Operational coupling.</w:t>
      </w:r>
      <w:r>
        <w:t xml:space="preserve"> Moving inference into separate GPU services raises DevOps burden; here similarity executes inside Next.js route handlers co-located with Mongoose calls.</w:t>
      </w:r>
    </w:p>
    <w:p>
      <w:r>
        <w:t xml:space="preserve">- </w:t>
      </w:r>
      <w:r>
        <w:rPr>
          <w:b/>
        </w:rPr>
        <w:t>Identity bridging.</w:t>
      </w:r>
      <w:r>
        <w:t xml:space="preserve"> Checkout stores </w:t>
      </w:r>
      <w:r>
        <w:rPr>
          <w:b/>
        </w:rPr>
        <w:t>`userId`</w:t>
      </w:r>
      <w:r>
        <w:t xml:space="preserve"> strings aligned with </w:t>
      </w:r>
      <w:r>
        <w:rPr>
          <w:b/>
        </w:rPr>
        <w:t>`localStorage`</w:t>
      </w:r>
      <w:r>
        <w:t xml:space="preserve"> conventions documented on </w:t>
      </w:r>
      <w:r>
        <w:rPr>
          <w:b/>
        </w:rPr>
        <w:t>`Purchase`</w:t>
      </w:r>
      <w:r>
        <w:t xml:space="preserve"> schema comments; NextAuth sessions expose Mongo </w:t>
      </w:r>
      <w:r>
        <w:rPr>
          <w:b/>
        </w:rPr>
        <w:t>`ObjectId`</w:t>
      </w:r>
      <w:r>
        <w:t xml:space="preserve"> strings for registered users—production hardening would centralize identity mapping.</w:t>
      </w:r>
    </w:p>
    <w:p>
      <w:pPr>
        <w:pStyle w:val="Heading2"/>
      </w:pPr>
      <w:r>
        <w:t>1.3 Objectives</w:t>
      </w:r>
    </w:p>
    <w:p>
      <w:r>
        <w:t>Mapped to repository artifacts:</w:t>
      </w:r>
    </w:p>
    <w:p>
      <w:r>
        <w:t xml:space="preserve">1. </w:t>
      </w:r>
      <w:r>
        <w:rPr>
          <w:b/>
        </w:rPr>
        <w:t>End-user commerce UX:</w:t>
      </w:r>
      <w:r>
        <w:t xml:space="preserve"> Browse </w:t>
      </w:r>
      <w:r>
        <w:rPr>
          <w:b/>
        </w:rPr>
        <w:t>`/shop`</w:t>
      </w:r>
      <w:r>
        <w:t xml:space="preserve">, detail </w:t>
      </w:r>
      <w:r>
        <w:rPr>
          <w:b/>
        </w:rPr>
        <w:t>`/shop/[slug]`</w:t>
      </w:r>
      <w:r>
        <w:t xml:space="preserve">, cart overlay, checkout posting to </w:t>
      </w:r>
      <w:r>
        <w:rPr>
          <w:b/>
        </w:rPr>
        <w:t>`POST /api/purchases`</w:t>
      </w:r>
      <w:r>
        <w:t xml:space="preserve">, dedicated </w:t>
      </w:r>
      <w:r>
        <w:rPr>
          <w:b/>
        </w:rPr>
        <w:t>`/recommendations`</w:t>
      </w:r>
      <w:r>
        <w:t xml:space="preserve"> page (client route present), </w:t>
      </w:r>
      <w:r>
        <w:rPr>
          <w:b/>
        </w:rPr>
        <w:t>`/profile`</w:t>
      </w:r>
      <w:r>
        <w:t xml:space="preserve"> for saved addresses/payments and password updates.</w:t>
      </w:r>
    </w:p>
    <w:p>
      <w:r>
        <w:t xml:space="preserve">2. </w:t>
      </w:r>
      <w:r>
        <w:rPr>
          <w:b/>
        </w:rPr>
        <w:t>Admin UX:</w:t>
      </w:r>
      <w:r>
        <w:t xml:space="preserve"> Nested </w:t>
      </w:r>
      <w:r>
        <w:rPr>
          <w:b/>
        </w:rPr>
        <w:t>`/admin/</w:t>
      </w:r>
      <w:r>
        <w:t>`</w:t>
      </w:r>
      <w:r>
        <w:rPr>
          <w:b/>
        </w:rPr>
        <w:t xml:space="preserve"> routes (`dashboard`, `products`, `analytics`, `transactions`, `accounts`, `setting(s)`), gated by </w:t>
      </w:r>
      <w:r>
        <w:t>NextAuth session</w:t>
      </w:r>
      <w:r>
        <w:rPr>
          <w:b/>
        </w:rPr>
        <w:t xml:space="preserve"> plus email allowlist </w:t>
      </w:r>
      <w:r>
        <w:t>`NEXT_PUBLIC_ADMIN_EMAILS`</w:t>
      </w:r>
      <w:r>
        <w:rPr>
          <w:b/>
        </w:rPr>
        <w:t xml:space="preserve"> (default </w:t>
      </w:r>
      <w:r>
        <w:t>`admin@volta.test`**).</w:t>
      </w:r>
    </w:p>
    <w:p>
      <w:r>
        <w:t xml:space="preserve">3. </w:t>
      </w:r>
      <w:r>
        <w:rPr>
          <w:b/>
        </w:rPr>
        <w:t>Personalization:</w:t>
      </w:r>
      <w:r>
        <w:t xml:space="preserve"> </w:t>
      </w:r>
      <w:r>
        <w:rPr>
          <w:b/>
        </w:rPr>
        <w:t>`GET /api/recommendations`</w:t>
      </w:r>
      <w:r>
        <w:t xml:space="preserve"> with </w:t>
      </w:r>
      <w:r>
        <w:rPr>
          <w:b/>
        </w:rPr>
        <w:t>`user_id`</w:t>
      </w:r>
      <w:r>
        <w:t xml:space="preserve"> query parameter and </w:t>
      </w:r>
      <w:r>
        <w:rPr>
          <w:b/>
        </w:rPr>
        <w:t>`limit`</w:t>
      </w:r>
      <w:r>
        <w:t xml:space="preserve"> clamped server-side (max </w:t>
      </w:r>
      <w:r>
        <w:rPr>
          <w:b/>
        </w:rPr>
        <w:t>60</w:t>
      </w:r>
      <w:r>
        <w:t xml:space="preserve">). Client </w:t>
      </w:r>
      <w:r>
        <w:rPr>
          <w:b/>
        </w:rPr>
        <w:t>`RecommendationsPanel`</w:t>
      </w:r>
      <w:r>
        <w:t xml:space="preserve"> uses </w:t>
      </w:r>
      <w:r>
        <w:rPr>
          <w:b/>
        </w:rPr>
        <w:t>`cache: "no-store"`</w:t>
      </w:r>
      <w:r>
        <w:t xml:space="preserve"> fetching.</w:t>
      </w:r>
    </w:p>
    <w:p>
      <w:r>
        <w:t xml:space="preserve">4. </w:t>
      </w:r>
      <w:r>
        <w:rPr>
          <w:b/>
        </w:rPr>
        <w:t>Non-personalized discovery:</w:t>
      </w:r>
      <w:r>
        <w:t xml:space="preserve"> </w:t>
      </w:r>
      <w:r>
        <w:rPr>
          <w:b/>
        </w:rPr>
        <w:t>`GET /api/trending`</w:t>
      </w:r>
      <w:r>
        <w:t xml:space="preserve"> powers </w:t>
      </w:r>
      <w:r>
        <w:rPr>
          <w:b/>
        </w:rPr>
        <w:t>`TrendingStrip`</w:t>
      </w:r>
      <w:r>
        <w:t xml:space="preserve"> on the landing page.</w:t>
      </w:r>
    </w:p>
    <w:p>
      <w:r>
        <w:t xml:space="preserve">5. </w:t>
      </w:r>
      <w:r>
        <w:rPr>
          <w:b/>
        </w:rPr>
        <w:t>Catalog services:</w:t>
      </w:r>
      <w:r>
        <w:t xml:space="preserve"> Filterable </w:t>
      </w:r>
      <w:r>
        <w:rPr>
          <w:b/>
        </w:rPr>
        <w:t>`GET /api/get_products`</w:t>
      </w:r>
      <w:r>
        <w:t xml:space="preserve"> (`category`, `subcategory`, </w:t>
      </w:r>
      <w:r>
        <w:rPr>
          <w:b/>
        </w:rPr>
        <w:t>`featured=1`</w:t>
      </w:r>
      <w:r>
        <w:t xml:space="preserve">); slug resolver </w:t>
      </w:r>
      <w:r>
        <w:rPr>
          <w:b/>
        </w:rPr>
        <w:t>`/api/product/[slug]`</w:t>
      </w:r>
      <w:r>
        <w:t>; CRUD-style admin endpoints (`add_product`, `edit_product/[id]`, `delete_product/[id]`).</w:t>
      </w:r>
    </w:p>
    <w:p>
      <w:r>
        <w:t xml:space="preserve">6. </w:t>
      </w:r>
      <w:r>
        <w:rPr>
          <w:b/>
        </w:rPr>
        <w:t>Ratings pipeline:</w:t>
      </w:r>
      <w:r>
        <w:t xml:space="preserve"> </w:t>
      </w:r>
      <w:r>
        <w:rPr>
          <w:b/>
        </w:rPr>
        <w:t>`GET/POST /api/ratings`</w:t>
      </w:r>
      <w:r>
        <w:t xml:space="preserve"> maintains </w:t>
      </w:r>
      <w:r>
        <w:rPr>
          <w:b/>
        </w:rPr>
        <w:t>`ProductRating`</w:t>
      </w:r>
      <w:r>
        <w:t xml:space="preserve"> uniqueness on </w:t>
      </w:r>
      <w:r>
        <w:rPr>
          <w:b/>
        </w:rPr>
        <w:t>`(prodId, userId)`</w:t>
      </w:r>
      <w:r>
        <w:t xml:space="preserve">, aggregates averages for </w:t>
      </w:r>
      <w:r>
        <w:rPr>
          <w:b/>
        </w:rPr>
        <w:t>`Product.ratingAvg`</w:t>
      </w:r>
      <w:r>
        <w:t xml:space="preserve"> / </w:t>
      </w:r>
      <w:r>
        <w:rPr>
          <w:b/>
        </w:rPr>
        <w:t>`reviews`</w:t>
      </w:r>
      <w:r>
        <w:t xml:space="preserve">, and mirrors ratings onto historical </w:t>
      </w:r>
      <w:r>
        <w:rPr>
          <w:b/>
        </w:rPr>
        <w:t>`Purchase`</w:t>
      </w:r>
      <w:r>
        <w:t xml:space="preserve"> rows via </w:t>
      </w:r>
      <w:r>
        <w:rPr>
          <w:b/>
        </w:rPr>
        <w:t>`updateMany`</w:t>
      </w:r>
      <w:r>
        <w:t xml:space="preserve"> for downstream tooling symmetry.</w:t>
      </w:r>
    </w:p>
    <w:p>
      <w:r>
        <w:t xml:space="preserve">7. </w:t>
      </w:r>
      <w:r>
        <w:rPr>
          <w:b/>
        </w:rPr>
        <w:t>Data bootstrap:</w:t>
      </w:r>
      <w:r>
        <w:t xml:space="preserve"> Python seed merges multiple curated lists (</w:t>
      </w:r>
      <w:r>
        <w:rPr>
          <w:b/>
        </w:rPr>
        <w:t>`CATALOG`</w:t>
      </w:r>
      <w:r>
        <w:t xml:space="preserve">, </w:t>
      </w:r>
      <w:r>
        <w:rPr>
          <w:b/>
        </w:rPr>
        <w:t>`EXTRA_CATALOG`</w:t>
      </w:r>
      <w:r>
        <w:t xml:space="preserve">, </w:t>
      </w:r>
      <w:r>
        <w:rPr>
          <w:b/>
        </w:rPr>
        <w:t>`MORE_CATALOG`</w:t>
      </w:r>
      <w:r>
        <w:t xml:space="preserve">, </w:t>
      </w:r>
      <w:r>
        <w:rPr>
          <w:b/>
        </w:rPr>
        <w:t>`FINAL_CATALOG`</w:t>
      </w:r>
      <w:r>
        <w:t xml:space="preserve">) into a unified electronics assortment totaling on the order of </w:t>
      </w:r>
      <w:r>
        <w:rPr>
          <w:b/>
        </w:rPr>
        <w:t>~100 SKUs</w:t>
      </w:r>
      <w:r>
        <w:t xml:space="preserve"> (exact cardinality evolves with script edits).</w:t>
      </w:r>
    </w:p>
    <w:p>
      <w:r>
        <w:t xml:space="preserve">8. </w:t>
      </w:r>
      <w:r>
        <w:rPr>
          <w:b/>
        </w:rPr>
        <w:t>Deployment guidance:</w:t>
      </w:r>
      <w:r>
        <w:t xml:space="preserve"> Root </w:t>
      </w:r>
      <w:r>
        <w:rPr>
          <w:b/>
        </w:rPr>
        <w:t>`vercel.json`</w:t>
      </w:r>
      <w:r>
        <w:t xml:space="preserve"> shim copies `.next` upward when repository layout nests the app; </w:t>
      </w:r>
      <w:r>
        <w:rPr>
          <w:b/>
        </w:rPr>
        <w:t>`VERCEL-DEPLOY.md`</w:t>
      </w:r>
      <w:r>
        <w:t xml:space="preserve"> enumerates Atlas networking and environment secrets.</w:t>
      </w:r>
    </w:p>
    <w:p>
      <w:pPr>
        <w:pStyle w:val="Heading2"/>
      </w:pPr>
      <w:r>
        <w:t>1.4 Scope</w:t>
      </w:r>
    </w:p>
    <w:p>
      <w:r>
        <w:rPr>
          <w:b/>
        </w:rPr>
        <w:t>In scope:</w:t>
      </w:r>
      <w:r>
        <w:t xml:space="preserve"> Demonstration-grade security posture suitable for class projects (documented demo shortcuts must not ship unchanged to production); REST-ish JSON APIs; Mongoose indexes on hot keys (`prodId`, `userId`, compound uniqueness on ratings); analytics-oriented scripts.</w:t>
      </w:r>
    </w:p>
    <w:p>
      <w:r>
        <w:rPr>
          <w:b/>
        </w:rPr>
        <w:t>Explicitly out of scope:</w:t>
      </w:r>
      <w:r>
        <w:t xml:space="preserve"> Neural retrieval, approximate nearest neighbor indices at scale, streaming feature pipelines, rigorous federated learning, PCI-compliant payment capture (saved payment fields in </w:t>
      </w:r>
      <w:r>
        <w:rPr>
          <w:b/>
        </w:rPr>
        <w:t>`User`</w:t>
      </w:r>
      <w:r>
        <w:t xml:space="preserve"> schema carry demo disclaimers in comments).</w:t>
      </w:r>
    </w:p>
    <w:p>
      <w:pPr>
        <w:pStyle w:val="Heading1"/>
      </w:pPr>
      <w:r>
        <w:t>2. Literature Review</w:t>
      </w:r>
    </w:p>
    <w:p>
      <w:pPr>
        <w:pStyle w:val="Heading2"/>
      </w:pPr>
      <w:r>
        <w:t>2.1 Content-Based Filtering</w:t>
      </w:r>
    </w:p>
    <w:p>
      <w:r>
        <w:t xml:space="preserve">Classical content-based recommenders map items into feature spaces—often </w:t>
      </w:r>
      <w:r>
        <w:rPr>
          <w:b/>
        </w:rPr>
        <w:t>bag-of-words</w:t>
      </w:r>
      <w:r>
        <w:t xml:space="preserve"> representations—and retrieve nearest neighbors under cosine or dot-product similarity after suitable normalization (</w:t>
      </w:r>
      <w:r>
        <w:rPr>
          <w:b/>
        </w:rPr>
        <w:t>Salton &amp; Buckley</w:t>
      </w:r>
      <w:r>
        <w:t xml:space="preserve">, TF–IDF lineage). Strengths include </w:t>
      </w:r>
      <w:r>
        <w:rPr>
          <w:b/>
        </w:rPr>
        <w:t>standalone operation without behavioral overlaps across users</w:t>
      </w:r>
      <w:r>
        <w:t xml:space="preserve"> and straightforward debugging (“these overlapping tokens drove similarity”). Weaknesses include </w:t>
      </w:r>
      <w:r>
        <w:rPr>
          <w:b/>
        </w:rPr>
        <w:t>filter bubbles</w:t>
      </w:r>
      <w:r>
        <w:t xml:space="preserve"> when vocabulary overlaps dominate category distinctions and </w:t>
      </w:r>
      <w:r>
        <w:rPr>
          <w:b/>
        </w:rPr>
        <w:t>limited novelty</w:t>
      </w:r>
      <w:r>
        <w:t xml:space="preserve"> when descriptions template similarly across SKUs.</w:t>
      </w:r>
    </w:p>
    <w:p>
      <w:r>
        <w:rPr>
          <w:b/>
        </w:rPr>
        <w:t>Project instantiation:</w:t>
      </w:r>
      <w:r>
        <w:t xml:space="preserve"> Each electronics SKU contributes one TF–IDF vector derived solely from curated textual metadata plus categorical strings.</w:t>
      </w:r>
    </w:p>
    <w:p>
      <w:pPr>
        <w:pStyle w:val="Heading2"/>
      </w:pPr>
      <w:r>
        <w:t>2.2 Collaborative Filtering</w:t>
      </w:r>
    </w:p>
    <w:p>
      <w:r>
        <w:t>Collaborative approaches infer latent compatibility structures from user–item interaction matrices (</w:t>
      </w:r>
      <w:r>
        <w:rPr>
          <w:b/>
        </w:rPr>
        <w:t>Ricci et al., Recommender Systems Handbook</w:t>
      </w:r>
      <w:r>
        <w:t xml:space="preserve">). They excel when matrices are dense enough but degrade under </w:t>
      </w:r>
      <w:r>
        <w:rPr>
          <w:b/>
        </w:rPr>
        <w:t>cold start</w:t>
      </w:r>
      <w:r>
        <w:t xml:space="preserve"> for users/items without history.</w:t>
      </w:r>
    </w:p>
    <w:p>
      <w:r>
        <w:rPr>
          <w:b/>
        </w:rPr>
        <w:t>Project stance:</w:t>
      </w:r>
      <w:r>
        <w:t xml:space="preserve"> No matrix factorization layer ships in TypeScript. Collaborative </w:t>
      </w:r>
      <w:r>
        <w:rPr>
          <w:b/>
        </w:rPr>
        <w:t>signals appear weakly</w:t>
      </w:r>
      <w:r>
        <w:t xml:space="preserve"> via popularity tie-breakers and trending aggregates—not via latent embeddings.</w:t>
      </w:r>
    </w:p>
    <w:p>
      <w:pPr>
        <w:pStyle w:val="Heading2"/>
      </w:pPr>
      <w:r>
        <w:t>2.3 Hybrid Systems</w:t>
      </w:r>
    </w:p>
    <w:p>
      <w:r>
        <w:t>Industry deployments frequently hybridize content similarity with collaborative boosting or learning-to-rank layers.</w:t>
      </w:r>
    </w:p>
    <w:p>
      <w:r>
        <w:rPr>
          <w:b/>
        </w:rPr>
        <w:t>Project stance:</w:t>
      </w:r>
      <w:r>
        <w:t xml:space="preserve"> Hybridity is </w:t>
      </w:r>
      <w:r>
        <w:rPr>
          <w:b/>
        </w:rPr>
        <w:t>deliberately shallow</w:t>
      </w:r>
      <w:r>
        <w:t>: textual similarity primary; global purchase totals &amp; review counts secondary; trending separated as UX affordance.</w:t>
      </w:r>
    </w:p>
    <w:p>
      <w:pPr>
        <w:pStyle w:val="Heading2"/>
      </w:pPr>
      <w:r>
        <w:t>2.4 Information Retrieval Link</w:t>
      </w:r>
    </w:p>
    <w:p>
      <w:r>
        <w:t>TF–IDF vector space models underpin classic IR (</w:t>
      </w:r>
      <w:r>
        <w:rPr>
          <w:b/>
        </w:rPr>
        <w:t>Salton</w:t>
      </w:r>
      <w:r>
        <w:t>, vector-space retrieval). Cosine similarity treats documents as directional signals—scale-invariant after normalization implicit in cosine denominator—helpful when short SKUs mix with long blurbs.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Layered View</w:t>
      </w:r>
    </w:p>
    <w:p>
      <w:r>
        <w:rPr>
          <w:b/>
        </w:rPr>
        <w:t>Presentation layer (`src/app`, `src/components`)</w:t>
      </w:r>
      <w:r>
        <w:t xml:space="preserve"> — Client components manage cart visibility, recommendation skeleton states, admin sidebar navigation, toast/error surfaces (</w:t>
      </w:r>
      <w:r>
        <w:rPr>
          <w:b/>
        </w:rPr>
        <w:t>react-hot-toast</w:t>
      </w:r>
      <w:r>
        <w:t xml:space="preserve"> dependency). Layout composition splits storefront (`layout.tsx` hierarchy) from nested auth layouts (`login/layout.tsx`, etc.).</w:t>
      </w:r>
    </w:p>
    <w:p>
      <w:r>
        <w:rPr>
          <w:b/>
        </w:rPr>
        <w:t>Application layer (`src/app/api/</w:t>
      </w:r>
      <w:r>
        <w:t>`)** — Stateless handlers validate inputs, open Mongo connections lazily, return JSON. Errors frequently stringify exceptions for developer visibility (`503` path on recommendation failures).</w:t>
      </w:r>
    </w:p>
    <w:p>
      <w:r>
        <w:rPr>
          <w:b/>
        </w:rPr>
        <w:t>Persistence layer (`MongoDB`)</w:t>
      </w:r>
      <w:r>
        <w:t xml:space="preserve"> — Collections inferred from Mongoose models: </w:t>
      </w:r>
      <w:r>
        <w:rPr>
          <w:b/>
        </w:rPr>
        <w:t>`products`</w:t>
      </w:r>
      <w:r>
        <w:t xml:space="preserve">, </w:t>
      </w:r>
      <w:r>
        <w:rPr>
          <w:b/>
        </w:rPr>
        <w:t>`purchases`</w:t>
      </w:r>
      <w:r>
        <w:t xml:space="preserve">, </w:t>
      </w:r>
      <w:r>
        <w:rPr>
          <w:b/>
        </w:rPr>
        <w:t>`users`</w:t>
      </w:r>
      <w:r>
        <w:t xml:space="preserve">, </w:t>
      </w:r>
      <w:r>
        <w:rPr>
          <w:b/>
        </w:rPr>
        <w:t>`productratings`</w:t>
      </w:r>
      <w:r>
        <w:t xml:space="preserve"> (default pluralization).</w:t>
      </w:r>
    </w:p>
    <w:p>
      <w:pPr>
        <w:pStyle w:val="Heading2"/>
      </w:pPr>
      <w:r>
        <w:t>3.2 Repository Layout (Salient Paths)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`ecommerce-nextjs-main/src/app/page.tsx`</w:t>
            </w:r>
          </w:p>
        </w:tc>
        <w:tc>
          <w:tcPr>
            <w:tcW w:type="dxa" w:w="4320"/>
          </w:tcPr>
          <w:p>
            <w:r>
              <w:t>Landing hero + trending + conditional recommendations</w:t>
            </w:r>
          </w:p>
        </w:tc>
      </w:tr>
      <w:tr>
        <w:tc>
          <w:tcPr>
            <w:tcW w:type="dxa" w:w="4320"/>
          </w:tcPr>
          <w:p>
            <w:r>
              <w:t>`ecommerce-nextjs-main/src/app/api/recommendations/route.ts`</w:t>
            </w:r>
          </w:p>
        </w:tc>
        <w:tc>
          <w:tcPr>
            <w:tcW w:type="dxa" w:w="4320"/>
          </w:tcPr>
          <w:p>
            <w:r>
              <w:t>Personalized ranking orchestration</w:t>
            </w:r>
          </w:p>
        </w:tc>
      </w:tr>
      <w:tr>
        <w:tc>
          <w:tcPr>
            <w:tcW w:type="dxa" w:w="4320"/>
          </w:tcPr>
          <w:p>
            <w:r>
              <w:t>`ecommerce-nextjs-main/src/utils/recommendationScoring.ts`</w:t>
            </w:r>
          </w:p>
        </w:tc>
        <w:tc>
          <w:tcPr>
            <w:tcW w:type="dxa" w:w="4320"/>
          </w:tcPr>
          <w:p>
            <w:r>
              <w:t>TF–IDF + cosine helpers</w:t>
            </w:r>
          </w:p>
        </w:tc>
      </w:tr>
      <w:tr>
        <w:tc>
          <w:tcPr>
            <w:tcW w:type="dxa" w:w="4320"/>
          </w:tcPr>
          <w:p>
            <w:r>
              <w:t>`ecommerce-nextjs-main/src/libs/models/*.ts`</w:t>
            </w:r>
          </w:p>
        </w:tc>
        <w:tc>
          <w:tcPr>
            <w:tcW w:type="dxa" w:w="4320"/>
          </w:tcPr>
          <w:p>
            <w:r>
              <w:t>Mongoose schemas</w:t>
            </w:r>
          </w:p>
        </w:tc>
      </w:tr>
      <w:tr>
        <w:tc>
          <w:tcPr>
            <w:tcW w:type="dxa" w:w="4320"/>
          </w:tcPr>
          <w:p>
            <w:r>
              <w:t>`ecommerce-nextjs-main/src/libs/authOptions.ts`</w:t>
            </w:r>
          </w:p>
        </w:tc>
        <w:tc>
          <w:tcPr>
            <w:tcW w:type="dxa" w:w="4320"/>
          </w:tcPr>
          <w:p>
            <w:r>
              <w:t>NextAuth provider assembly</w:t>
            </w:r>
          </w:p>
        </w:tc>
      </w:tr>
      <w:tr>
        <w:tc>
          <w:tcPr>
            <w:tcW w:type="dxa" w:w="4320"/>
          </w:tcPr>
          <w:p>
            <w:r>
              <w:t>`ecommerce-nextjs-main/src/redux/*`</w:t>
            </w:r>
          </w:p>
        </w:tc>
        <w:tc>
          <w:tcPr>
            <w:tcW w:type="dxa" w:w="4320"/>
          </w:tcPr>
          <w:p>
            <w:r>
              <w:t>Cart/product/loading slices + persistence</w:t>
            </w:r>
          </w:p>
        </w:tc>
      </w:tr>
      <w:tr>
        <w:tc>
          <w:tcPr>
            <w:tcW w:type="dxa" w:w="4320"/>
          </w:tcPr>
          <w:p>
            <w:r>
              <w:t>`ecommerce-nextjs-main/scripts/`</w:t>
            </w:r>
          </w:p>
        </w:tc>
        <w:tc>
          <w:tcPr>
            <w:tcW w:type="dxa" w:w="4320"/>
          </w:tcPr>
          <w:p>
            <w:r>
              <w:t>Python seed + Node demo generators</w:t>
            </w:r>
          </w:p>
        </w:tc>
      </w:tr>
    </w:tbl>
    <w:p>
      <w:pPr>
        <w:pStyle w:val="Heading2"/>
      </w:pPr>
      <w:r>
        <w:t>3.3 Technology Stack (Expanded)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Concern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 ≥18 (engines field)</w:t>
            </w:r>
          </w:p>
        </w:tc>
        <w:tc>
          <w:tcPr>
            <w:tcW w:type="dxa" w:w="2880"/>
          </w:tcPr>
          <w:p>
            <w:r>
              <w:t>Matches modern Next.js baseline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15 App Router</w:t>
            </w:r>
          </w:p>
        </w:tc>
        <w:tc>
          <w:tcPr>
            <w:tcW w:type="dxa" w:w="2880"/>
          </w:tcPr>
          <w:p>
            <w:r>
              <w:t>Route handlers replace legacy `/pages/api`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Models &amp; handlers typed</w:t>
            </w:r>
          </w:p>
        </w:tc>
      </w:tr>
      <w:tr>
        <w:tc>
          <w:tcPr>
            <w:tcW w:type="dxa" w:w="2880"/>
          </w:tcPr>
          <w:p>
            <w:r>
              <w:t>UI styling</w:t>
            </w:r>
          </w:p>
        </w:tc>
        <w:tc>
          <w:tcPr>
            <w:tcW w:type="dxa" w:w="2880"/>
          </w:tcPr>
          <w:p>
            <w:r>
              <w:t>Tailwind CSS 3.4</w:t>
            </w:r>
          </w:p>
        </w:tc>
        <w:tc>
          <w:tcPr>
            <w:tcW w:type="dxa" w:w="2880"/>
          </w:tcPr>
          <w:p>
            <w:r>
              <w:t>Utility-first responsive layout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NextAuth 4.x</w:t>
            </w:r>
          </w:p>
        </w:tc>
        <w:tc>
          <w:tcPr>
            <w:tcW w:type="dxa" w:w="2880"/>
          </w:tcPr>
          <w:p>
            <w:r>
              <w:t>JWT strategy; optional Google provider insertion order</w:t>
            </w:r>
          </w:p>
        </w:tc>
      </w:tr>
      <w:tr>
        <w:tc>
          <w:tcPr>
            <w:tcW w:type="dxa" w:w="2880"/>
          </w:tcPr>
          <w:p>
            <w:r>
              <w:t>Password hashing</w:t>
            </w:r>
          </w:p>
        </w:tc>
        <w:tc>
          <w:tcPr>
            <w:tcW w:type="dxa" w:w="2880"/>
          </w:tcPr>
          <w:p>
            <w:r>
              <w:t>bcryptjs</w:t>
            </w:r>
          </w:p>
        </w:tc>
        <w:tc>
          <w:tcPr>
            <w:tcW w:type="dxa" w:w="2880"/>
          </w:tcPr>
          <w:p>
            <w:r>
              <w:t>Compared inside Credentials authorize</w:t>
            </w:r>
          </w:p>
        </w:tc>
      </w:tr>
      <w:tr>
        <w:tc>
          <w:tcPr>
            <w:tcW w:type="dxa" w:w="2880"/>
          </w:tcPr>
          <w:p>
            <w:r>
              <w:t>Client state</w:t>
            </w:r>
          </w:p>
        </w:tc>
        <w:tc>
          <w:tcPr>
            <w:tcW w:type="dxa" w:w="2880"/>
          </w:tcPr>
          <w:p>
            <w:r>
              <w:t>Redux Toolkit + redux-persist</w:t>
            </w:r>
          </w:p>
        </w:tc>
        <w:tc>
          <w:tcPr>
            <w:tcW w:type="dxa" w:w="2880"/>
          </w:tcPr>
          <w:p>
            <w:r>
              <w:t>Cart survives reloads</w:t>
            </w:r>
          </w:p>
        </w:tc>
      </w:tr>
      <w:tr>
        <w:tc>
          <w:tcPr>
            <w:tcW w:type="dxa" w:w="2880"/>
          </w:tcPr>
          <w:p>
            <w:r>
              <w:t>DB ODM</w:t>
            </w:r>
          </w:p>
        </w:tc>
        <w:tc>
          <w:tcPr>
            <w:tcW w:type="dxa" w:w="2880"/>
          </w:tcPr>
          <w:p>
            <w:r>
              <w:t>Mongoose 8.x</w:t>
            </w:r>
          </w:p>
        </w:tc>
        <w:tc>
          <w:tcPr>
            <w:tcW w:type="dxa" w:w="2880"/>
          </w:tcPr>
          <w:p>
            <w:r>
              <w:t>`connectMongoDB` singleton guard</w:t>
            </w:r>
          </w:p>
        </w:tc>
      </w:tr>
      <w:tr>
        <w:tc>
          <w:tcPr>
            <w:tcW w:type="dxa" w:w="2880"/>
          </w:tcPr>
          <w:p>
            <w:r>
              <w:t>Uploads</w:t>
            </w:r>
          </w:p>
        </w:tc>
        <w:tc>
          <w:tcPr>
            <w:tcW w:type="dxa" w:w="2880"/>
          </w:tcPr>
          <w:p>
            <w:r>
              <w:t>UploadThing SDK</w:t>
            </w:r>
          </w:p>
        </w:tc>
        <w:tc>
          <w:tcPr>
            <w:tcW w:type="dxa" w:w="2880"/>
          </w:tcPr>
          <w:p>
            <w:r>
              <w:t>Admin pipelines (`src/app/api/uploadthing/*`)</w:t>
            </w:r>
          </w:p>
        </w:tc>
      </w:tr>
      <w:tr>
        <w:tc>
          <w:tcPr>
            <w:tcW w:type="dxa" w:w="2880"/>
          </w:tcPr>
          <w:p>
            <w:r>
              <w:t>Linting</w:t>
            </w:r>
          </w:p>
        </w:tc>
        <w:tc>
          <w:tcPr>
            <w:tcW w:type="dxa" w:w="2880"/>
          </w:tcPr>
          <w:p>
            <w:r>
              <w:t>eslint-config-next</w:t>
            </w:r>
          </w:p>
        </w:tc>
        <w:tc>
          <w:tcPr>
            <w:tcW w:type="dxa" w:w="2880"/>
          </w:tcPr>
          <w:p>
            <w:r>
              <w:t>`npm run lint`</w:t>
            </w:r>
          </w:p>
        </w:tc>
      </w:tr>
    </w:tbl>
    <w:p>
      <w:pPr>
        <w:pStyle w:val="Heading2"/>
      </w:pPr>
      <w:r>
        <w:t>3.4 API Surface (Inventory)</w:t>
      </w:r>
    </w:p>
    <w:p>
      <w:r>
        <w:t>Representative endpoints beyond core commerce:</w:t>
      </w:r>
    </w:p>
    <w:p>
      <w:r>
        <w:t xml:space="preserve">- </w:t>
      </w:r>
      <w:r>
        <w:rPr>
          <w:b/>
        </w:rPr>
        <w:t>Auth:</w:t>
      </w:r>
      <w:r>
        <w:t xml:space="preserve"> `/api/auth/[...nextauth]`, `/api/auth/register`, `/api/auth/verify-credentials`.</w:t>
      </w:r>
    </w:p>
    <w:p>
      <w:r>
        <w:t xml:space="preserve">- </w:t>
      </w:r>
      <w:r>
        <w:rPr>
          <w:b/>
        </w:rPr>
        <w:t>Profile:</w:t>
      </w:r>
      <w:r>
        <w:t xml:space="preserve"> `/api/profile`, `/api/profile/password`, `/api/profile/addresses`, `/api/profile/addresses/[id]`, `/api/profile/payments`, `/api/profile/payments/[id]`.</w:t>
      </w:r>
    </w:p>
    <w:p>
      <w:r>
        <w:t xml:space="preserve">- </w:t>
      </w:r>
      <w:r>
        <w:rPr>
          <w:b/>
        </w:rPr>
        <w:t>Admin users:</w:t>
      </w:r>
      <w:r>
        <w:t xml:space="preserve"> `/api/admin/users`.</w:t>
      </w:r>
    </w:p>
    <w:p>
      <w:r>
        <w:t xml:space="preserve">- </w:t>
      </w:r>
      <w:r>
        <w:rPr>
          <w:b/>
        </w:rPr>
        <w:t>Upload:</w:t>
      </w:r>
      <w:r>
        <w:t xml:space="preserve"> `/api/uploadthing`, `/api/local-upload`.</w:t>
      </w:r>
    </w:p>
    <w:p>
      <w:r>
        <w:t xml:space="preserve">Caching semantics example: </w:t>
      </w:r>
      <w:r>
        <w:rPr>
          <w:b/>
        </w:rPr>
        <w:t>`get_products`</w:t>
      </w:r>
      <w:r>
        <w:t xml:space="preserve"> sets </w:t>
      </w:r>
      <w:r>
        <w:rPr>
          <w:b/>
        </w:rPr>
        <w:t>`Cache-Control: no-store`</w:t>
      </w:r>
      <w:r>
        <w:t xml:space="preserve"> to reflect demo freshness expectations.</w:t>
      </w:r>
    </w:p>
    <w:p>
      <w:pPr>
        <w:pStyle w:val="Heading2"/>
      </w:pPr>
      <w:r>
        <w:t>3.5 Sequence: Personalized Recommendation Request</w:t>
      </w:r>
    </w:p>
    <w:p>
      <w:r>
        <w:t xml:space="preserve">1. Browser obtains </w:t>
      </w:r>
      <w:r>
        <w:rPr>
          <w:b/>
        </w:rPr>
        <w:t>`userId`</w:t>
      </w:r>
      <w:r>
        <w:t xml:space="preserve"> string (project pattern reads </w:t>
      </w:r>
      <w:r>
        <w:rPr>
          <w:b/>
        </w:rPr>
        <w:t>`localStorage`</w:t>
      </w:r>
      <w:r>
        <w:t xml:space="preserve"> key </w:t>
      </w:r>
      <w:r>
        <w:rPr>
          <w:b/>
        </w:rPr>
        <w:t>`user`</w:t>
      </w:r>
      <w:r>
        <w:t xml:space="preserve"> on landing page).</w:t>
      </w:r>
    </w:p>
    <w:p>
      <w:r>
        <w:t xml:space="preserve">2. </w:t>
      </w:r>
      <w:r>
        <w:rPr>
          <w:b/>
        </w:rPr>
        <w:t>`RecommendationsPanel`</w:t>
      </w:r>
      <w:r>
        <w:t xml:space="preserve"> issues </w:t>
      </w:r>
      <w:r>
        <w:rPr>
          <w:b/>
        </w:rPr>
        <w:t>`GET /api/recommendations?user_id=&lt;id&gt;`</w:t>
      </w:r>
      <w:r>
        <w:t>.</w:t>
      </w:r>
    </w:p>
    <w:p>
      <w:r>
        <w:t xml:space="preserve">3. Handler loads parallel data: </w:t>
      </w:r>
      <w:r>
        <w:rPr>
          <w:b/>
        </w:rPr>
        <w:t>all purchases</w:t>
      </w:r>
      <w:r>
        <w:t xml:space="preserve"> for user (descending time), </w:t>
      </w:r>
      <w:r>
        <w:rPr>
          <w:b/>
        </w:rPr>
        <w:t>electronics products</w:t>
      </w:r>
      <w:r>
        <w:t xml:space="preserve"> projection subset, global </w:t>
      </w:r>
      <w:r>
        <w:rPr>
          <w:b/>
        </w:rPr>
        <w:t>purchase histogram</w:t>
      </w:r>
      <w:r>
        <w:t xml:space="preserve"> aggregation.</w:t>
      </w:r>
    </w:p>
    <w:p>
      <w:r>
        <w:t xml:space="preserve">4. Early exit if </w:t>
      </w:r>
      <w:r>
        <w:rPr>
          <w:b/>
        </w:rPr>
        <w:t>`purchaseCount &lt; MIN_PURCHASES_FOR_RECS`</w:t>
      </w:r>
      <w:r>
        <w:t xml:space="preserve"> returning structured payload `{ recommendations: [], reason: "insufficient_history", purchaseCount }`.</w:t>
      </w:r>
    </w:p>
    <w:p>
      <w:r>
        <w:t>5. Else compute vectors, accumulate weighted cosine contributions, sort &amp; slice.</w:t>
      </w:r>
    </w:p>
    <w:p>
      <w:r>
        <w:t xml:space="preserve">6. UI renders grid linking to </w:t>
      </w:r>
      <w:r>
        <w:rPr>
          <w:b/>
        </w:rPr>
        <w:t>`/shop/[slug]`</w:t>
      </w:r>
      <w:r>
        <w:t xml:space="preserve"> using returned slug fields.</w:t>
      </w:r>
    </w:p>
    <w:p>
      <w:pPr>
        <w:pStyle w:val="Heading2"/>
      </w:pPr>
      <w:r>
        <w:t>3.6 Admin Authorization Model</w:t>
      </w:r>
    </w:p>
    <w:p>
      <w:r>
        <w:t xml:space="preserve">`admin/layout.tsx` waits for </w:t>
      </w:r>
      <w:r>
        <w:rPr>
          <w:b/>
        </w:rPr>
        <w:t>`useSession`</w:t>
      </w:r>
      <w:r>
        <w:t xml:space="preserve"> hydration, renders </w:t>
      </w:r>
      <w:r>
        <w:rPr>
          <w:b/>
        </w:rPr>
        <w:t>`Login`</w:t>
      </w:r>
      <w:r>
        <w:t xml:space="preserve"> if anonymous, otherwise compares normalized email against </w:t>
      </w:r>
      <w:r>
        <w:rPr>
          <w:b/>
        </w:rPr>
        <w:t>`NEXT_PUBLIC_ADMIN_EMAILS`</w:t>
      </w:r>
      <w:r>
        <w:t xml:space="preserve"> comma list. Non-admins receive </w:t>
      </w:r>
      <w:r>
        <w:rPr>
          <w:b/>
        </w:rPr>
        <w:t>access denied</w:t>
      </w:r>
      <w:r>
        <w:t xml:space="preserve"> surface with navigation back to storefront—defense-in-depth still requires server-side checks on mutating APIs for production maturity.</w:t>
      </w:r>
    </w:p>
    <w:p>
      <w:pPr>
        <w:pStyle w:val="Heading2"/>
      </w:pPr>
      <w:r>
        <w:t>3.7 Design Considerations</w:t>
      </w:r>
    </w:p>
    <w:p>
      <w:r>
        <w:t xml:space="preserve">- </w:t>
      </w:r>
      <w:r>
        <w:rPr>
          <w:b/>
        </w:rPr>
        <w:t>Per-request TF–IDF rebuild:</w:t>
      </w:r>
      <w:r>
        <w:t xml:space="preserve"> Simplicity over caching; asymptotic cost is on the order of *prototypes × vocabulary intersections × candidates*, dominated by nested loops over recent purchases and all electronics SKUs for modest catalog sizes.</w:t>
      </w:r>
    </w:p>
    <w:p>
      <w:r>
        <w:t xml:space="preserve">- </w:t>
      </w:r>
      <w:r>
        <w:rPr>
          <w:b/>
        </w:rPr>
        <w:t>Explainability hook:</w:t>
      </w:r>
      <w:r>
        <w:t xml:space="preserve"> Response includes </w:t>
      </w:r>
      <w:r>
        <w:rPr>
          <w:b/>
        </w:rPr>
        <w:t>`recommendationBasis`</w:t>
      </w:r>
      <w:r>
        <w:t xml:space="preserve"> summarizing contributing purchases &amp; optional rating overlay—supports demo narratives / debugging.</w:t>
      </w:r>
    </w:p>
    <w:p>
      <w:r>
        <w:t xml:space="preserve">- </w:t>
      </w:r>
      <w:r>
        <w:rPr>
          <w:b/>
        </w:rPr>
        <w:t>Fault isolation:</w:t>
      </w:r>
      <w:r>
        <w:t xml:space="preserve"> Exceptions return </w:t>
      </w:r>
      <w:r>
        <w:rPr>
          <w:b/>
        </w:rPr>
        <w:t>`503`</w:t>
      </w:r>
      <w:r>
        <w:t xml:space="preserve"> JSON with stringified detail for logs (should be sanitized before public production exposure).</w:t>
      </w:r>
    </w:p>
    <w:p>
      <w:pPr>
        <w:pStyle w:val="Heading1"/>
      </w:pPr>
      <w:r>
        <w:t>4. Methodology</w:t>
      </w:r>
    </w:p>
    <w:p>
      <w:pPr>
        <w:pStyle w:val="Heading2"/>
      </w:pPr>
      <w:r>
        <w:t>4.1 Data Sources &amp; Seeding</w:t>
      </w:r>
    </w:p>
    <w:p>
      <w:r>
        <w:rPr>
          <w:b/>
        </w:rPr>
        <w:t>Catalog provenance:</w:t>
      </w:r>
      <w:r>
        <w:t xml:space="preserve"> `seed_database.py` aggregates multiple Python list constants, each entry specifying </w:t>
      </w:r>
      <w:r>
        <w:rPr>
          <w:b/>
        </w:rPr>
        <w:t>`prodId`</w:t>
      </w:r>
      <w:r>
        <w:t xml:space="preserve">, </w:t>
      </w:r>
      <w:r>
        <w:rPr>
          <w:b/>
        </w:rPr>
        <w:t>`slug`</w:t>
      </w:r>
      <w:r>
        <w:t xml:space="preserve">, </w:t>
      </w:r>
      <w:r>
        <w:rPr>
          <w:b/>
        </w:rPr>
        <w:t>`name`</w:t>
      </w:r>
      <w:r>
        <w:t xml:space="preserve">, </w:t>
      </w:r>
      <w:r>
        <w:rPr>
          <w:b/>
        </w:rPr>
        <w:t>`brand`</w:t>
      </w:r>
      <w:r>
        <w:t xml:space="preserve">, </w:t>
      </w:r>
      <w:r>
        <w:rPr>
          <w:b/>
        </w:rPr>
        <w:t>`category`</w:t>
      </w:r>
      <w:r>
        <w:t xml:space="preserve"> (uniformly Electronics in inspected rows), </w:t>
      </w:r>
      <w:r>
        <w:rPr>
          <w:b/>
        </w:rPr>
        <w:t>`subcategory`</w:t>
      </w:r>
      <w:r>
        <w:t xml:space="preserve">, </w:t>
      </w:r>
      <w:r>
        <w:rPr>
          <w:b/>
        </w:rPr>
        <w:t>`price`</w:t>
      </w:r>
      <w:r>
        <w:t xml:space="preserve"> (string dollars in schema alignment), </w:t>
      </w:r>
      <w:r>
        <w:rPr>
          <w:b/>
        </w:rPr>
        <w:t>`description`</w:t>
      </w:r>
      <w:r>
        <w:t xml:space="preserve">, remote </w:t>
      </w:r>
      <w:r>
        <w:rPr>
          <w:b/>
        </w:rPr>
        <w:t>`url`</w:t>
      </w:r>
      <w:r>
        <w:t xml:space="preserve">, local </w:t>
      </w:r>
      <w:r>
        <w:rPr>
          <w:b/>
        </w:rPr>
        <w:t>`file`</w:t>
      </w:r>
      <w:r>
        <w:t xml:space="preserve"> filename, optional </w:t>
      </w:r>
      <w:r>
        <w:rPr>
          <w:b/>
        </w:rPr>
        <w:t>`featured`</w:t>
      </w:r>
      <w:r>
        <w:t xml:space="preserve"> flag.</w:t>
      </w:r>
    </w:p>
    <w:p>
      <w:r>
        <w:rPr>
          <w:b/>
        </w:rPr>
        <w:t>Imagery pipeline:</w:t>
      </w:r>
      <w:r>
        <w:t xml:space="preserve"> `download_images()` skips sufficiently large cached files; attempts primary Wikimedia URLs then deterministic </w:t>
      </w:r>
      <w:r>
        <w:rPr>
          <w:b/>
        </w:rPr>
        <w:t>`picsum.photos`</w:t>
      </w:r>
      <w:r>
        <w:t xml:space="preserve"> fallback seeded by </w:t>
      </w:r>
      <w:r>
        <w:rPr>
          <w:b/>
        </w:rPr>
        <w:t>`prodId`</w:t>
      </w:r>
      <w:r>
        <w:t>.</w:t>
      </w:r>
    </w:p>
    <w:p>
      <w:r>
        <w:rPr>
          <w:b/>
        </w:rPr>
        <w:t>Synthetic behavioral data (optional flag):</w:t>
      </w:r>
      <w:r>
        <w:t xml:space="preserve"> Script constructs synthetic </w:t>
      </w:r>
      <w:r>
        <w:rPr>
          <w:b/>
        </w:rPr>
        <w:t>`user_*`</w:t>
      </w:r>
      <w:r>
        <w:t xml:space="preserve"> personas choosing random product subsets plus concentrated </w:t>
      </w:r>
      <w:r>
        <w:rPr>
          <w:b/>
        </w:rPr>
        <w:t>`synth_&lt;prodId&gt;`</w:t>
      </w:r>
      <w:r>
        <w:t xml:space="preserve"> streams inflating trending seeds—useful for dashboards without manual checkout labor.</w:t>
      </w:r>
    </w:p>
    <w:p>
      <w:pPr>
        <w:pStyle w:val="Heading2"/>
      </w:pPr>
      <w:r>
        <w:t>4.2 Purchase Modeling</w:t>
      </w:r>
    </w:p>
    <w:p>
      <w:r>
        <w:t xml:space="preserve">Each checkout POST expands quantities into discrete </w:t>
      </w:r>
      <w:r>
        <w:rPr>
          <w:b/>
        </w:rPr>
        <w:t>`Purchase`</w:t>
      </w:r>
      <w:r>
        <w:t xml:space="preserve"> documents capped per line </w:t>
      </w:r>
      <w:r>
        <w:rPr>
          <w:b/>
        </w:rPr>
        <w:t>`qty ≤ 20`</w:t>
      </w:r>
      <w:r>
        <w:t xml:space="preserve"> loops; anonymous fallback uses </w:t>
      </w:r>
      <w:r>
        <w:rPr>
          <w:b/>
        </w:rPr>
        <w:t>`userId` string `"anonymous"`</w:t>
      </w:r>
      <w:r>
        <w:t xml:space="preserve"> if blank—important when interpreting analytics noise.</w:t>
      </w:r>
    </w:p>
    <w:p>
      <w:r>
        <w:t xml:space="preserve">Schema comment clarifies alignment between </w:t>
      </w:r>
      <w:r>
        <w:rPr>
          <w:b/>
        </w:rPr>
        <w:t>`userId`</w:t>
      </w:r>
      <w:r>
        <w:t xml:space="preserve"> and storefront </w:t>
      </w:r>
      <w:r>
        <w:rPr>
          <w:b/>
        </w:rPr>
        <w:t>`localStorage`</w:t>
      </w:r>
      <w:r>
        <w:t xml:space="preserve"> conventions—critical documentation for grading reproducibility.</w:t>
      </w:r>
    </w:p>
    <w:p>
      <w:pPr>
        <w:pStyle w:val="Heading2"/>
      </w:pPr>
      <w:r>
        <w:t>4.3 Explicit Ratings Modeling</w:t>
      </w:r>
    </w:p>
    <w:p>
      <w:r>
        <w:rPr>
          <w:b/>
        </w:rPr>
        <w:t>`ProductRating`</w:t>
      </w:r>
      <w:r>
        <w:t xml:space="preserve"> enforces uniqueness </w:t>
      </w:r>
      <w:r>
        <w:rPr>
          <w:b/>
        </w:rPr>
        <w:t>`{ prodId, userId }`</w:t>
      </w:r>
      <w:r>
        <w:t xml:space="preserve">. POST `/api/ratings` upserts rounded integer star values </w:t>
      </w:r>
      <w:r>
        <w:rPr>
          <w:b/>
        </w:rPr>
        <w:t>[1,5]</w:t>
      </w:r>
      <w:r>
        <w:t xml:space="preserve">, recomputes aggregates, updates </w:t>
      </w:r>
      <w:r>
        <w:rPr>
          <w:b/>
        </w:rPr>
        <w:t>`Product`</w:t>
      </w:r>
      <w:r>
        <w:t xml:space="preserve"> summary fields, propagates rating onto </w:t>
      </w:r>
      <w:r>
        <w:rPr>
          <w:b/>
        </w:rPr>
        <w:t>`Purchase`</w:t>
      </w:r>
      <w:r>
        <w:t xml:space="preserve"> rows matching </w:t>
      </w:r>
      <w:r>
        <w:rPr>
          <w:b/>
        </w:rPr>
        <w:t>`prodId`+`userId`</w:t>
      </w:r>
      <w:r>
        <w:t>—maintaining parallel signals for legacy analytics expecting nested rating fields.</w:t>
      </w:r>
    </w:p>
    <w:p>
      <w:pPr>
        <w:pStyle w:val="Heading2"/>
      </w:pPr>
      <w:r>
        <w:t>4.4 Text Preprocessing</w:t>
      </w:r>
    </w:p>
    <w:p>
      <w:r>
        <w:t xml:space="preserve">Per </w:t>
      </w:r>
      <w:r>
        <w:rPr>
          <w:b/>
        </w:rPr>
        <w:t>`tokenize`</w:t>
      </w:r>
      <w:r>
        <w:t>:</w:t>
      </w:r>
    </w:p>
    <w:p>
      <w:r>
        <w:t>1. Lowercase entire concatenated string.</w:t>
      </w:r>
    </w:p>
    <w:p>
      <w:r>
        <w:t>2. Replace non `[a-z0-9]` runs with spaces.</w:t>
      </w:r>
    </w:p>
    <w:p>
      <w:r>
        <w:t xml:space="preserve">3. Split whitespace; discard tokens with length ≤ </w:t>
      </w:r>
      <w:r>
        <w:rPr>
          <w:b/>
        </w:rPr>
        <w:t>2</w:t>
      </w:r>
      <w:r>
        <w:t xml:space="preserve"> (stop-word-like filtering without maintaining explicit stopword list).</w:t>
      </w:r>
    </w:p>
    <w:p>
      <w:r>
        <w:t>Concatenation order preserves semantics loosely aligning importance (name listed first).</w:t>
      </w:r>
    </w:p>
    <w:p>
      <w:pPr>
        <w:pStyle w:val="Heading2"/>
      </w:pPr>
      <w:r>
        <w:t>4.5 TF–IDF Construction</w:t>
      </w:r>
    </w:p>
    <w:p>
      <w:r>
        <w:t>For document *d* with token multiset *T_d* of length *n_d*:</w:t>
      </w:r>
    </w:p>
    <w:p>
      <w:r>
        <w:rPr>
          <w:b/>
        </w:rPr>
        <w:t>Term frequency:</w:t>
      </w:r>
      <w:r>
        <w:t xml:space="preserve"> tf(*t*,*d*) = *f_{t,d}* / max(1, *n_d*) — raw counts normalized by document token length.</w:t>
      </w:r>
    </w:p>
    <w:p>
      <w:r>
        <w:t>Let *N* be the number of product documents and df(*t*) the document frequency (how many product texts contain token *t*).</w:t>
      </w:r>
    </w:p>
    <w:p>
      <w:r>
        <w:rPr>
          <w:b/>
        </w:rPr>
        <w:t>Inverse document frequency:</w:t>
      </w:r>
      <w:r>
        <w:t xml:space="preserve"> idf(*t*) = ln((1 + *N*) / (1 + df(*t*))) + 1 — rare tokens across the catalog receive higher weight.</w:t>
      </w:r>
    </w:p>
    <w:p>
      <w:r>
        <w:rPr>
          <w:b/>
        </w:rPr>
        <w:t>TF–IDF weight:</w:t>
      </w:r>
      <w:r>
        <w:t xml:space="preserve"> tfidf(*t*,*d*) = tf(*t*,*d*) × idf(*t*).</w:t>
      </w:r>
    </w:p>
    <w:p>
      <w:r>
        <w:t xml:space="preserve">Vectors stored as </w:t>
      </w:r>
      <w:r>
        <w:rPr>
          <w:b/>
        </w:rPr>
        <w:t>`Map&lt;string, number&gt;`</w:t>
      </w:r>
      <w:r>
        <w:t xml:space="preserve"> sparse dictionaries—efficient when vocab per SKU modest.</w:t>
      </w:r>
    </w:p>
    <w:p>
      <w:pPr>
        <w:pStyle w:val="Heading2"/>
      </w:pPr>
      <w:r>
        <w:t>4.6 Cosine Similarity</w:t>
      </w:r>
    </w:p>
    <w:p>
      <w:r>
        <w:t xml:space="preserve">For sparse maps </w:t>
      </w:r>
      <w:r>
        <w:rPr>
          <w:b/>
        </w:rPr>
        <w:t>a</w:t>
      </w:r>
      <w:r>
        <w:t xml:space="preserve"> and </w:t>
      </w:r>
      <w:r>
        <w:rPr>
          <w:b/>
        </w:rPr>
        <w:t>b</w:t>
      </w:r>
      <w:r>
        <w:t>, cosine similarity is the dot product over overlapping token keys divided by the product of each vector’s L2 norm: sum(*a_t* × *b_t*) / (||a|| × ||b||). Tokens absent in a map contribute zero to the numerator.</w:t>
      </w:r>
    </w:p>
    <w:p>
      <w:r>
        <w:t xml:space="preserve">Implementation returns </w:t>
      </w:r>
      <w:r>
        <w:rPr>
          <w:b/>
        </w:rPr>
        <w:t>0</w:t>
      </w:r>
      <w:r>
        <w:t xml:space="preserve"> if either norm vanishes—preventing divide-by-zero.</w:t>
      </w:r>
    </w:p>
    <w:p>
      <w:pPr>
        <w:pStyle w:val="Heading2"/>
      </w:pPr>
      <w:r>
        <w:t>4.7 Ranking Aggregation</w:t>
      </w:r>
    </w:p>
    <w:p>
      <w:r>
        <w:t xml:space="preserve">Let prototypes be recent purchases ordered newest-first with index *i* = 0 for the latest purchase. </w:t>
      </w:r>
      <w:r>
        <w:rPr>
          <w:b/>
        </w:rPr>
        <w:t>Recency weight:</w:t>
      </w:r>
      <w:r>
        <w:t xml:space="preserve"> *w_recency(i)* = 1 / (1 + 0.15 × *i*) — newer baskets influence more.</w:t>
      </w:r>
    </w:p>
    <w:p>
      <w:r>
        <w:t xml:space="preserve">Let *r* be an explicit rating in [1, 5] when present; otherwise the neutral multiplier is 1. </w:t>
      </w:r>
      <w:r>
        <w:rPr>
          <w:b/>
        </w:rPr>
        <w:t>Rating weight:</w:t>
      </w:r>
      <w:r>
        <w:t xml:space="preserve"> max(1, *r*) / 5 so higher-starred purchased items pull recommendations more strongly.</w:t>
      </w:r>
    </w:p>
    <w:p>
      <w:r>
        <w:rPr>
          <w:b/>
        </w:rPr>
        <w:t>Accumulated score</w:t>
      </w:r>
      <w:r>
        <w:t xml:space="preserve"> for candidate *c*: sum over prototypes *p* of (*w_recency* × *w_rating*(*p*) × cosine(</w:t>
      </w:r>
      <w:r>
        <w:rPr>
          <w:b/>
        </w:rPr>
        <w:t>v</w:t>
      </w:r>
      <w:r>
        <w:t xml:space="preserve">_p, </w:t>
      </w:r>
      <w:r>
        <w:rPr>
          <w:b/>
        </w:rPr>
        <w:t>v</w:t>
      </w:r>
      <w:r>
        <w:t>_c)).</w:t>
      </w:r>
    </w:p>
    <w:p>
      <w:r>
        <w:t>Only strictly positive cosine contributions increment score; purchased-as-positive catalog items excluded from output list.</w:t>
      </w:r>
    </w:p>
    <w:p>
      <w:pPr>
        <w:pStyle w:val="Heading2"/>
      </w:pPr>
      <w:r>
        <w:t>4.8 Tie-Breaking &amp; Output Payload</w:t>
      </w:r>
    </w:p>
    <w:p>
      <w:r>
        <w:t>Sort keys:</w:t>
      </w:r>
    </w:p>
    <w:p>
      <w:r>
        <w:t>1. Descending aggregated similarity score.</w:t>
      </w:r>
    </w:p>
    <w:p>
      <w:r>
        <w:t>2. Descending global purchase tally (</w:t>
      </w:r>
      <w:r>
        <w:rPr>
          <w:b/>
        </w:rPr>
        <w:t>aggregate pipeline</w:t>
      </w:r>
      <w:r>
        <w:t xml:space="preserve"> precomputed map).</w:t>
      </w:r>
    </w:p>
    <w:p>
      <w:r>
        <w:t xml:space="preserve">3. Descending textual </w:t>
      </w:r>
      <w:r>
        <w:rPr>
          <w:b/>
        </w:rPr>
        <w:t>`reviews`</w:t>
      </w:r>
      <w:r>
        <w:t xml:space="preserve"> numeric field on </w:t>
      </w:r>
      <w:r>
        <w:rPr>
          <w:b/>
        </w:rPr>
        <w:t>`Product`</w:t>
      </w:r>
      <w:r>
        <w:t>.</w:t>
      </w:r>
    </w:p>
    <w:p>
      <w:r>
        <w:t xml:space="preserve">Returned recommendation objects flatten identifiers compatible with UI (`prod_id`, slug, price stringified, metadata like </w:t>
      </w:r>
      <w:r>
        <w:rPr>
          <w:b/>
        </w:rPr>
        <w:t>`subcategory`</w:t>
      </w:r>
      <w:r>
        <w:t xml:space="preserve"> defaulting </w:t>
      </w:r>
      <w:r>
        <w:rPr>
          <w:b/>
        </w:rPr>
        <w:t>"General"</w:t>
      </w:r>
      <w:r>
        <w:t xml:space="preserve"> when absent).</w:t>
      </w:r>
    </w:p>
    <w:p>
      <w:pPr>
        <w:pStyle w:val="Heading2"/>
      </w:pPr>
      <w:r>
        <w:t>4.9 Trending Aggregation Methodology</w:t>
      </w:r>
    </w:p>
    <w:p>
      <w:r>
        <w:t>Pipeline stages:</w:t>
      </w:r>
    </w:p>
    <w:p>
      <w:r>
        <w:t xml:space="preserve">1. Match </w:t>
      </w:r>
      <w:r>
        <w:rPr>
          <w:b/>
        </w:rPr>
        <w:t>`Purchase.createdAt ≥ now − 365 days`</w:t>
      </w:r>
      <w:r>
        <w:t>.</w:t>
      </w:r>
    </w:p>
    <w:p>
      <w:r>
        <w:t xml:space="preserve">2. Group by </w:t>
      </w:r>
      <w:r>
        <w:rPr>
          <w:b/>
        </w:rPr>
        <w:t>`prodId`</w:t>
      </w:r>
      <w:r>
        <w:t>, sum counts.</w:t>
      </w:r>
    </w:p>
    <w:p>
      <w:r>
        <w:t xml:space="preserve">3. Sort descending count, limit </w:t>
      </w:r>
      <w:r>
        <w:rPr>
          <w:b/>
        </w:rPr>
        <w:t>8</w:t>
      </w:r>
      <w:r>
        <w:t>.</w:t>
      </w:r>
    </w:p>
    <w:p>
      <w:r>
        <w:t xml:space="preserve">4. Hydrate </w:t>
      </w:r>
      <w:r>
        <w:rPr>
          <w:b/>
        </w:rPr>
        <w:t>`Product`</w:t>
      </w:r>
      <w:r>
        <w:t xml:space="preserve"> docs preserving ordering via merge map.</w:t>
      </w:r>
    </w:p>
    <w:p>
      <w:r>
        <w:t xml:space="preserve">This is pure </w:t>
      </w:r>
      <w:r>
        <w:rPr>
          <w:b/>
        </w:rPr>
        <w:t>popularity modeling</w:t>
      </w:r>
      <w:r>
        <w:t>, independent of textual similarity—orthogonal cold-start mitigation.</w:t>
      </w:r>
    </w:p>
    <w:p>
      <w:pPr>
        <w:pStyle w:val="Heading2"/>
      </w:pPr>
      <w:r>
        <w:t>4.10 Parameter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 / Name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**`MIN_PURCHASES_FOR_RECS`** env</w:t>
            </w:r>
          </w:p>
        </w:tc>
        <w:tc>
          <w:tcPr>
            <w:tcW w:type="dxa" w:w="4320"/>
          </w:tcPr>
          <w:p>
            <w:r>
              <w:t>Threshold gating personalized lists</w:t>
            </w:r>
          </w:p>
        </w:tc>
      </w:tr>
      <w:tr>
        <w:tc>
          <w:tcPr>
            <w:tcW w:type="dxa" w:w="4320"/>
          </w:tcPr>
          <w:p>
            <w:r>
              <w:t>**`RECENT_PURCHASE_CONTEXT`** const (=20)</w:t>
            </w:r>
          </w:p>
        </w:tc>
        <w:tc>
          <w:tcPr>
            <w:tcW w:type="dxa" w:w="4320"/>
          </w:tcPr>
          <w:p>
            <w:r>
              <w:t>Max historical purchases contributing prototypes</w:t>
            </w:r>
          </w:p>
        </w:tc>
      </w:tr>
      <w:tr>
        <w:tc>
          <w:tcPr>
            <w:tcW w:type="dxa" w:w="4320"/>
          </w:tcPr>
          <w:p>
            <w:r>
              <w:t>**`limit`** query param</w:t>
            </w:r>
          </w:p>
        </w:tc>
        <w:tc>
          <w:tcPr>
            <w:tcW w:type="dxa" w:w="4320"/>
          </w:tcPr>
          <w:p>
            <w:r>
              <w:t>Client-requested cap → clamped ≤60</w:t>
            </w:r>
          </w:p>
        </w:tc>
      </w:tr>
      <w:tr>
        <w:tc>
          <w:tcPr>
            <w:tcW w:type="dxa" w:w="4320"/>
          </w:tcPr>
          <w:p>
            <w:r>
              <w:t>**365-day window**</w:t>
            </w:r>
          </w:p>
        </w:tc>
        <w:tc>
          <w:tcPr>
            <w:tcW w:type="dxa" w:w="4320"/>
          </w:tcPr>
          <w:p>
            <w:r>
              <w:t>Trending temporal decay horizon</w:t>
            </w:r>
          </w:p>
        </w:tc>
      </w:tr>
    </w:tbl>
    <w:p>
      <w:pPr>
        <w:pStyle w:val="Heading2"/>
      </w:pPr>
      <w:r>
        <w:t>4.11 Division of Labor: Python vs TypeScript</w:t>
      </w:r>
    </w:p>
    <w:p>
      <w:r>
        <w:rPr>
          <w:b/>
        </w:rPr>
        <w:t>Python:</w:t>
      </w:r>
      <w:r>
        <w:t xml:space="preserve"> Bulk ingest, filesystem writes (`public/catalog`), deterministic demo purchases generation, auxiliary taxonomy scripts (`recategorize_electronics.py`, review resets).</w:t>
      </w:r>
    </w:p>
    <w:p>
      <w:r>
        <w:rPr>
          <w:b/>
        </w:rPr>
        <w:t>TypeScript:</w:t>
      </w:r>
      <w:r>
        <w:t xml:space="preserve"> Interactive personalization latency path; leverages same Mongo documents without serialization overhead to external scoring workers.</w:t>
      </w:r>
    </w:p>
    <w:p>
      <w:pPr>
        <w:pStyle w:val="Heading1"/>
      </w:pPr>
      <w:r>
        <w:t>5. System Implementation</w:t>
      </w:r>
    </w:p>
    <w:p>
      <w:pPr>
        <w:pStyle w:val="Heading2"/>
      </w:pPr>
      <w:r>
        <w:t>5.1 Frontend Composition</w:t>
      </w:r>
    </w:p>
    <w:p>
      <w:r>
        <w:rPr>
          <w:b/>
        </w:rPr>
        <w:t>Landing (`page.tsx`):</w:t>
      </w:r>
      <w:r>
        <w:t xml:space="preserve"> orchestrates </w:t>
      </w:r>
      <w:r>
        <w:rPr>
          <w:b/>
        </w:rPr>
        <w:t>`Navbar`</w:t>
      </w:r>
      <w:r>
        <w:t xml:space="preserve">, modal </w:t>
      </w:r>
      <w:r>
        <w:rPr>
          <w:b/>
        </w:rPr>
        <w:t>`Cart`</w:t>
      </w:r>
      <w:r>
        <w:t xml:space="preserve">, </w:t>
      </w:r>
      <w:r>
        <w:rPr>
          <w:b/>
        </w:rPr>
        <w:t>`Hero`</w:t>
      </w:r>
      <w:r>
        <w:t xml:space="preserve">, </w:t>
      </w:r>
      <w:r>
        <w:rPr>
          <w:b/>
        </w:rPr>
        <w:t>`TrendingStrip`</w:t>
      </w:r>
      <w:r>
        <w:t xml:space="preserve">, conditional </w:t>
      </w:r>
      <w:r>
        <w:rPr>
          <w:b/>
        </w:rPr>
        <w:t>`RecommendationsPanel`</w:t>
      </w:r>
      <w:r>
        <w:t xml:space="preserve"> vs authentication call-to-action card, </w:t>
      </w:r>
      <w:r>
        <w:rPr>
          <w:b/>
        </w:rPr>
        <w:t>`Feature`</w:t>
      </w:r>
      <w:r>
        <w:t xml:space="preserve">, </w:t>
      </w:r>
      <w:r>
        <w:rPr>
          <w:b/>
        </w:rPr>
        <w:t>`Banner`</w:t>
      </w:r>
      <w:r>
        <w:t xml:space="preserve">, </w:t>
      </w:r>
      <w:r>
        <w:rPr>
          <w:b/>
        </w:rPr>
        <w:t>`Footer`</w:t>
      </w:r>
      <w:r>
        <w:t>.</w:t>
      </w:r>
    </w:p>
    <w:p>
      <w:r>
        <w:rPr>
          <w:b/>
        </w:rPr>
        <w:t>Shop routes:</w:t>
      </w:r>
      <w:r>
        <w:t xml:space="preserve"> Listing plus dynamic </w:t>
      </w:r>
      <w:r>
        <w:rPr>
          <w:b/>
        </w:rPr>
        <w:t>[slug]</w:t>
      </w:r>
      <w:r>
        <w:t xml:space="preserve"> detail fetching server/client hybrid consistent with Next 15 patterns (inspect `shop/[slug]/page.tsx` during grading for SSR choices).</w:t>
      </w:r>
    </w:p>
    <w:p>
      <w:r>
        <w:rPr>
          <w:b/>
        </w:rPr>
        <w:t>State:</w:t>
      </w:r>
      <w:r>
        <w:t xml:space="preserve"> `App.tsx` wraps </w:t>
      </w:r>
      <w:r>
        <w:rPr>
          <w:b/>
        </w:rPr>
        <w:t>`Provider`</w:t>
      </w:r>
      <w:r>
        <w:t xml:space="preserve"> + </w:t>
      </w:r>
      <w:r>
        <w:rPr>
          <w:b/>
        </w:rPr>
        <w:t>`PersistGate`</w:t>
      </w:r>
      <w:r>
        <w:t xml:space="preserve"> ensuring hydration matches persisted cart snapshot—avoiding UI flicker.</w:t>
      </w:r>
    </w:p>
    <w:p>
      <w:r>
        <w:rPr>
          <w:b/>
        </w:rPr>
        <w:t>Cart slice:</w:t>
      </w:r>
      <w:r>
        <w:t xml:space="preserve"> Stores lightweight objects `{ id, title, img, price, quantity, slug? }`; reducers handle additive merges, removal, zero-quantity deletion semantics.</w:t>
      </w:r>
    </w:p>
    <w:p>
      <w:pPr>
        <w:pStyle w:val="Heading2"/>
      </w:pPr>
      <w:r>
        <w:t>5.2 Authentication Nuances</w:t>
      </w:r>
    </w:p>
    <w:p>
      <w:r>
        <w:rPr>
          <w:b/>
        </w:rPr>
        <w:t>JWT callbacks</w:t>
      </w:r>
      <w:r>
        <w:t xml:space="preserve"> propagate </w:t>
      </w:r>
      <w:r>
        <w:rPr>
          <w:b/>
        </w:rPr>
        <w:t>`token.sub`</w:t>
      </w:r>
      <w:r>
        <w:t xml:space="preserve"> into </w:t>
      </w:r>
      <w:r>
        <w:rPr>
          <w:b/>
        </w:rPr>
        <w:t>`session.user.id`</w:t>
      </w:r>
      <w:r>
        <w:t xml:space="preserve"> extension casting pattern—consumers rely on typed augmentation elsewhere.</w:t>
      </w:r>
    </w:p>
    <w:p>
      <w:r>
        <w:rPr>
          <w:b/>
        </w:rPr>
        <w:t>Google provider</w:t>
      </w:r>
      <w:r>
        <w:t xml:space="preserve"> conditional insertion maintains credentials fallback ordering semantics (`unshift`).</w:t>
      </w:r>
    </w:p>
    <w:p>
      <w:r>
        <w:t xml:space="preserve">Security caveat for coursework narrative: repository includes </w:t>
      </w:r>
      <w:r>
        <w:rPr>
          <w:b/>
        </w:rPr>
        <w:t>demo credential shortcuts</w:t>
      </w:r>
      <w:r>
        <w:t>—final submissions should rotate secrets, remove predictable passwords, and enforce HTTPS-only cookies consistent with deployment domain.</w:t>
      </w:r>
    </w:p>
    <w:p>
      <w:pPr>
        <w:pStyle w:val="Heading2"/>
      </w:pPr>
      <w:r>
        <w:t>5.3 Purchase History UX API</w:t>
      </w:r>
    </w:p>
    <w:p>
      <w:r>
        <w:rPr>
          <w:b/>
        </w:rPr>
        <w:t>`/api/purchases/mine?userId=`</w:t>
      </w:r>
      <w:r>
        <w:t xml:space="preserve"> returns chronological enriched rows merging </w:t>
      </w:r>
      <w:r>
        <w:rPr>
          <w:b/>
        </w:rPr>
        <w:t>`Product`</w:t>
      </w:r>
      <w:r>
        <w:t xml:space="preserve"> projections and per-user </w:t>
      </w:r>
      <w:r>
        <w:rPr>
          <w:b/>
        </w:rPr>
        <w:t>`ProductRating`</w:t>
      </w:r>
      <w:r>
        <w:t xml:space="preserve"> map—supports profile/history screens without N+1 client calls.</w:t>
      </w:r>
    </w:p>
    <w:p>
      <w:pPr>
        <w:pStyle w:val="Heading2"/>
      </w:pPr>
      <w:r>
        <w:t>5.4 Recommendation Handler Internals (Concise)</w:t>
      </w:r>
    </w:p>
    <w:p>
      <w:r>
        <w:t>Pseudo-steps mirroring source:</w:t>
      </w:r>
    </w:p>
    <w:p>
      <w:r>
        <w:t>1. Connect to MongoDB (reuse connection when already open).</w:t>
      </w:r>
    </w:p>
    <w:p>
      <w:r>
        <w:t xml:space="preserve">2. In parallel: fetch the user’s purchases (newest first), all </w:t>
      </w:r>
      <w:r>
        <w:rPr>
          <w:b/>
        </w:rPr>
        <w:t>Electronics</w:t>
      </w:r>
      <w:r>
        <w:t xml:space="preserve"> product projections, and global purchase-count aggregates.</w:t>
      </w:r>
    </w:p>
    <w:p>
      <w:r>
        <w:t xml:space="preserve">3. If purchase count is below </w:t>
      </w:r>
      <w:r>
        <w:rPr>
          <w:b/>
        </w:rPr>
        <w:t>`MIN_PURCHASES_FOR_RECS`</w:t>
      </w:r>
      <w:r>
        <w:t xml:space="preserve">, return </w:t>
      </w:r>
      <w:r>
        <w:rPr>
          <w:b/>
        </w:rPr>
        <w:t>`insufficient_history`</w:t>
      </w:r>
      <w:r>
        <w:t>.</w:t>
      </w:r>
    </w:p>
    <w:p>
      <w:r>
        <w:t>4. Build lookup maps (`activityByProdId`, `productIndex`) and TF–IDF vectors for all candidate products.</w:t>
      </w:r>
    </w:p>
    <w:p>
      <w:r>
        <w:t xml:space="preserve">5. Collect </w:t>
      </w:r>
      <w:r>
        <w:rPr>
          <w:b/>
        </w:rPr>
        <w:t>`purchasedIds`</w:t>
      </w:r>
      <w:r>
        <w:t xml:space="preserve"> from the user’s history; exclude those from output.</w:t>
      </w:r>
    </w:p>
    <w:p>
      <w:r>
        <w:t xml:space="preserve">6. For each purchase in the recent window (index *i*): resolve its vector; compute recency and rating weights; for every non-purchased candidate, add </w:t>
      </w:r>
      <w:r>
        <w:rPr>
          <w:b/>
        </w:rPr>
        <w:t>similarity × weights</w:t>
      </w:r>
      <w:r>
        <w:t xml:space="preserve"> to that candidate’s accumulated score when cosine similarity is positive.</w:t>
      </w:r>
    </w:p>
    <w:p>
      <w:r>
        <w:t xml:space="preserve">7. Sort remaining candidates by score, then global purchases, then </w:t>
      </w:r>
      <w:r>
        <w:rPr>
          <w:b/>
        </w:rPr>
        <w:t>`reviews`</w:t>
      </w:r>
      <w:r>
        <w:t>.</w:t>
      </w:r>
    </w:p>
    <w:p>
      <w:r>
        <w:t xml:space="preserve">8. Take the top </w:t>
      </w:r>
      <w:r>
        <w:rPr>
          <w:b/>
        </w:rPr>
        <w:t>`limit`</w:t>
      </w:r>
      <w:r>
        <w:t xml:space="preserve"> rows and return JSON including </w:t>
      </w:r>
      <w:r>
        <w:rPr>
          <w:b/>
        </w:rPr>
        <w:t>`recommendationBasis`</w:t>
      </w:r>
      <w:r>
        <w:t xml:space="preserve"> metadata for transparency.</w:t>
      </w:r>
    </w:p>
    <w:p>
      <w:pPr>
        <w:pStyle w:val="Heading2"/>
      </w:pPr>
      <w:r>
        <w:t>5.5 Database Schema Details</w:t>
      </w:r>
    </w:p>
    <w:p>
      <w:r>
        <w:rPr>
          <w:b/>
        </w:rPr>
        <w:t>`Product`:</w:t>
      </w:r>
      <w:r>
        <w:t xml:space="preserve"> includes </w:t>
      </w:r>
      <w:r>
        <w:rPr>
          <w:b/>
        </w:rPr>
        <w:t>`fileKey`</w:t>
      </w:r>
      <w:r>
        <w:t xml:space="preserve"> (UploadThing integration compatibility), </w:t>
      </w:r>
      <w:r>
        <w:rPr>
          <w:b/>
        </w:rPr>
        <w:t>`stock`</w:t>
      </w:r>
      <w:r>
        <w:t xml:space="preserve">, </w:t>
      </w:r>
      <w:r>
        <w:rPr>
          <w:b/>
        </w:rPr>
        <w:t>`featured`</w:t>
      </w:r>
      <w:r>
        <w:t xml:space="preserve"> flags alongside merchandising numerics </w:t>
      </w:r>
      <w:r>
        <w:rPr>
          <w:b/>
        </w:rPr>
        <w:t>`ratingAvg`</w:t>
      </w:r>
      <w:r>
        <w:t xml:space="preserve">, </w:t>
      </w:r>
      <w:r>
        <w:rPr>
          <w:b/>
        </w:rPr>
        <w:t>`reviews`</w:t>
      </w:r>
      <w:r>
        <w:t>.</w:t>
      </w:r>
    </w:p>
    <w:p>
      <w:r>
        <w:rPr>
          <w:b/>
        </w:rPr>
        <w:t>`User`:</w:t>
      </w:r>
      <w:r>
        <w:t xml:space="preserve"> bcrypt </w:t>
      </w:r>
      <w:r>
        <w:rPr>
          <w:b/>
        </w:rPr>
        <w:t>`passwordHash`</w:t>
      </w:r>
      <w:r>
        <w:t xml:space="preserve"> required; nested </w:t>
      </w:r>
      <w:r>
        <w:rPr>
          <w:b/>
        </w:rPr>
        <w:t>`savedAddresses`</w:t>
      </w:r>
      <w:r>
        <w:t xml:space="preserve"> / </w:t>
      </w:r>
      <w:r>
        <w:rPr>
          <w:b/>
        </w:rPr>
        <w:t>`savedPayments`</w:t>
      </w:r>
      <w:r>
        <w:t xml:space="preserve"> arrays for profile UX; comments warn CVV persistence is </w:t>
      </w:r>
      <w:r>
        <w:rPr>
          <w:b/>
        </w:rPr>
        <w:t>demo anti-pattern</w:t>
      </w:r>
      <w:r>
        <w:t>.</w:t>
      </w:r>
    </w:p>
    <w:p>
      <w:pPr>
        <w:pStyle w:val="Heading2"/>
      </w:pPr>
      <w:r>
        <w:t>5.6 Scripts Ecosystem (npm)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`db:seed`</w:t>
            </w:r>
          </w:p>
        </w:tc>
        <w:tc>
          <w:tcPr>
            <w:tcW w:type="dxa" w:w="4320"/>
          </w:tcPr>
          <w:p>
            <w:r>
              <w:t>Invoke Python seeder</w:t>
            </w:r>
          </w:p>
        </w:tc>
      </w:tr>
      <w:tr>
        <w:tc>
          <w:tcPr>
            <w:tcW w:type="dxa" w:w="4320"/>
          </w:tcPr>
          <w:p>
            <w:r>
              <w:t>`db:reset`</w:t>
            </w:r>
          </w:p>
        </w:tc>
        <w:tc>
          <w:tcPr>
            <w:tcW w:type="dxa" w:w="4320"/>
          </w:tcPr>
          <w:p>
            <w:r>
              <w:t>Python reset helper</w:t>
            </w:r>
          </w:p>
        </w:tc>
      </w:tr>
      <w:tr>
        <w:tc>
          <w:tcPr>
            <w:tcW w:type="dxa" w:w="4320"/>
          </w:tcPr>
          <w:p>
            <w:r>
              <w:t>`db:add-random-purchases`</w:t>
            </w:r>
          </w:p>
        </w:tc>
        <w:tc>
          <w:tcPr>
            <w:tcW w:type="dxa" w:w="4320"/>
          </w:tcPr>
          <w:p>
            <w:r>
              <w:t>Node synthetic purchases</w:t>
            </w:r>
          </w:p>
        </w:tc>
      </w:tr>
    </w:tbl>
    <w:p>
      <w:r>
        <w:t xml:space="preserve">Additional </w:t>
      </w:r>
      <w:r>
        <w:rPr>
          <w:b/>
        </w:rPr>
        <w:t>`scripts/*.cjs`</w:t>
      </w:r>
      <w:r>
        <w:t xml:space="preserve"> files support analytics demos (account generation, activity amplification, metrics sync)—cite selectively if reporting synthetic data provenance.</w:t>
      </w:r>
    </w:p>
    <w:p>
      <w:pPr>
        <w:pStyle w:val="Heading2"/>
      </w:pPr>
      <w:r>
        <w:t>5.7 Deployment Topology</w:t>
      </w:r>
    </w:p>
    <w:p>
      <w:r>
        <w:rPr>
          <w:b/>
        </w:rPr>
        <w:t>`vercel.json`</w:t>
      </w:r>
      <w:r>
        <w:t xml:space="preserve"> root instructs chained shell steps: install dependencies inside </w:t>
      </w:r>
      <w:r>
        <w:rPr>
          <w:b/>
        </w:rPr>
        <w:t>`ecommerce-nextjs-main`</w:t>
      </w:r>
      <w:r>
        <w:t xml:space="preserve">, run </w:t>
      </w:r>
      <w:r>
        <w:rPr>
          <w:b/>
        </w:rPr>
        <w:t>`npm run build`</w:t>
      </w:r>
      <w:r>
        <w:t xml:space="preserve"> there, then copy </w:t>
      </w:r>
      <w:r>
        <w:rPr>
          <w:b/>
        </w:rPr>
        <w:t>`ecommerce-nextjs-main/.next`</w:t>
      </w:r>
      <w:r>
        <w:t xml:space="preserve"> and </w:t>
      </w:r>
      <w:r>
        <w:rPr>
          <w:b/>
        </w:rPr>
        <w:t>`public`</w:t>
      </w:r>
      <w:r>
        <w:t xml:space="preserve"> up to the repository root (after clearing root copies). This accommodates importing the repo where the outer folder—not the inner app folder—is initially selected on platform dashboards.</w:t>
      </w:r>
    </w:p>
    <w:p>
      <w:r>
        <w:rPr>
          <w:b/>
        </w:rPr>
        <w:t>Environment:</w:t>
      </w:r>
      <w:r>
        <w:t xml:space="preserve"> Atlas URI must whitelist </w:t>
      </w:r>
      <w:r>
        <w:rPr>
          <w:b/>
        </w:rPr>
        <w:t>`0.0.0.0/0`</w:t>
      </w:r>
      <w:r>
        <w:t xml:space="preserve"> for hobby-tier serverless egress variability unless adopting advanced networking.</w:t>
      </w:r>
    </w:p>
    <w:p>
      <w:pPr>
        <w:pStyle w:val="Heading1"/>
      </w:pPr>
      <w:r>
        <w:t>6. Results and Evaluation</w:t>
      </w:r>
    </w:p>
    <w:p>
      <w:pPr>
        <w:pStyle w:val="Heading2"/>
      </w:pPr>
      <w:r>
        <w:t>6.1 Functional Acceptance Criteria (Qualitative)</w:t>
      </w:r>
    </w:p>
    <w:p>
      <w:r>
        <w:t xml:space="preserve">- User with </w:t>
      </w:r>
      <w:r>
        <w:rPr>
          <w:b/>
        </w:rPr>
        <w:t>non-empty</w:t>
      </w:r>
      <w:r>
        <w:t xml:space="preserve"> purchase history receives non-empty recommendation array when electronics inventory loaded and threshold satisfied.</w:t>
      </w:r>
    </w:p>
    <w:p>
      <w:r>
        <w:t xml:space="preserve">- User below threshold sees </w:t>
      </w:r>
      <w:r>
        <w:rPr>
          <w:b/>
        </w:rPr>
        <w:t>`reason: insufficient_history`</w:t>
      </w:r>
      <w:r>
        <w:t xml:space="preserve"> and explanatory UI branch (`showEmptyHint` logic).</w:t>
      </w:r>
    </w:p>
    <w:p>
      <w:r>
        <w:t>- Trending populates even without personalization identities—guest viability.</w:t>
      </w:r>
    </w:p>
    <w:p>
      <w:r>
        <w:t xml:space="preserve">- Ratings POST updates </w:t>
      </w:r>
      <w:r>
        <w:rPr>
          <w:b/>
        </w:rPr>
        <w:t>`ProductRating`</w:t>
      </w:r>
      <w:r>
        <w:t xml:space="preserve"> and mirrored aggregates observable via subsequent GET summary.</w:t>
      </w:r>
    </w:p>
    <w:p>
      <w:pPr>
        <w:pStyle w:val="Heading2"/>
      </w:pPr>
      <w:r>
        <w:t>6.2 Offline Quantitative Metrics</w:t>
      </w:r>
    </w:p>
    <w:p>
      <w:r>
        <w:t xml:space="preserve">No checked-in automated suite computes hold-out </w:t>
      </w:r>
      <w:r>
        <w:rPr>
          <w:b/>
        </w:rPr>
        <w:t>precision@K / recall@K / MAP</w:t>
      </w:r>
      <w:r>
        <w:t xml:space="preserve">. Accordingly this document </w:t>
      </w:r>
      <w:r>
        <w:rPr>
          <w:b/>
        </w:rPr>
        <w:t>does not claim measured numeric benchmarks</w:t>
      </w:r>
      <w:r>
        <w:t>. Recommended instructor-facing honesty statement: *future milestone adds scripted evaluation exporting prediction logs versus withheld interactions.*</w:t>
      </w:r>
    </w:p>
    <w:p>
      <w:pPr>
        <w:pStyle w:val="Heading2"/>
      </w:pPr>
      <w:r>
        <w:t>6.3 Performance Characteristics (Engineering Estimate)</w:t>
      </w:r>
    </w:p>
    <w:p>
      <w:r>
        <w:t>Dominant CPU term: pairwise cosine loops nested inside prototype iteration—acceptable when recent-context size *R* ≤ 20 and electronics candidate count *C* is on the order of hundreds. Bottleneck shifts to Mongo I/O latency on cold connections; Mongoose connection reuse helps warm instances.</w:t>
      </w:r>
    </w:p>
    <w:p>
      <w:pPr>
        <w:pStyle w:val="Heading2"/>
      </w:pPr>
      <w:r>
        <w:t>6.4 Known Limitations &amp;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Limitation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Electronics-only filter</w:t>
            </w:r>
          </w:p>
        </w:tc>
        <w:tc>
          <w:tcPr>
            <w:tcW w:type="dxa" w:w="4320"/>
          </w:tcPr>
          <w:p>
            <w:r>
              <w:t>Cannot recommend cross-category accessories if categorized differently</w:t>
            </w:r>
          </w:p>
        </w:tc>
      </w:tr>
      <w:tr>
        <w:tc>
          <w:tcPr>
            <w:tcW w:type="dxa" w:w="4320"/>
          </w:tcPr>
          <w:p>
            <w:r>
              <w:t>Bag-of-words TF–IDF</w:t>
            </w:r>
          </w:p>
        </w:tc>
        <w:tc>
          <w:tcPr>
            <w:tcW w:type="dxa" w:w="4320"/>
          </w:tcPr>
          <w:p>
            <w:r>
              <w:t>Ignores word order &amp; semantics (“Pro” ambiguity)</w:t>
            </w:r>
          </w:p>
        </w:tc>
      </w:tr>
      <w:tr>
        <w:tc>
          <w:tcPr>
            <w:tcW w:type="dxa" w:w="4320"/>
          </w:tcPr>
          <w:p>
            <w:r>
              <w:t>Identity bridging (`localStorage` vs session)</w:t>
            </w:r>
          </w:p>
        </w:tc>
        <w:tc>
          <w:tcPr>
            <w:tcW w:type="dxa" w:w="4320"/>
          </w:tcPr>
          <w:p>
            <w:r>
              <w:t>Drift risk if cleared independently</w:t>
            </w:r>
          </w:p>
        </w:tc>
      </w:tr>
      <w:tr>
        <w:tc>
          <w:tcPr>
            <w:tcW w:type="dxa" w:w="4320"/>
          </w:tcPr>
          <w:p>
            <w:r>
              <w:t>Demo admin shortcuts</w:t>
            </w:r>
          </w:p>
        </w:tc>
        <w:tc>
          <w:tcPr>
            <w:tcW w:type="dxa" w:w="4320"/>
          </w:tcPr>
          <w:p>
            <w:r>
              <w:t>Security debt if deployed publicly unchanged</w:t>
            </w:r>
          </w:p>
        </w:tc>
      </w:tr>
      <w:tr>
        <w:tc>
          <w:tcPr>
            <w:tcW w:type="dxa" w:w="4320"/>
          </w:tcPr>
          <w:p>
            <w:r>
              <w:t>Client-visible error strings</w:t>
            </w:r>
          </w:p>
        </w:tc>
        <w:tc>
          <w:tcPr>
            <w:tcW w:type="dxa" w:w="4320"/>
          </w:tcPr>
          <w:p>
            <w:r>
              <w:t>Potential information leakage</w:t>
            </w:r>
          </w:p>
        </w:tc>
      </w:tr>
    </w:tbl>
    <w:p>
      <w:pPr>
        <w:pStyle w:val="Heading2"/>
      </w:pPr>
      <w:r>
        <w:t>6.5 Comparative Positioning vs Original Draft Claims</w:t>
      </w:r>
    </w:p>
    <w:p>
      <w:r>
        <w:t>Earlier draft asserted broad Python ML runtime &amp; offline precision/recall measurements—</w:t>
      </w:r>
      <w:r>
        <w:rPr>
          <w:b/>
        </w:rPr>
        <w:t>both corrected</w:t>
      </w:r>
      <w:r>
        <w:t xml:space="preserve"> here to mirror verified repository facts.</w:t>
      </w:r>
    </w:p>
    <w:p>
      <w:pPr>
        <w:pStyle w:val="Heading1"/>
      </w:pPr>
      <w:r>
        <w:t>7. Discussion</w:t>
      </w:r>
    </w:p>
    <w:p>
      <w:r>
        <w:rPr>
          <w:b/>
        </w:rPr>
        <w:t>Why TypeScript scoring succeeded pragmatically:</w:t>
      </w:r>
      <w:r>
        <w:t xml:space="preserve"> Type-safe proximity between Mongoose documents and pure scoring functions reduces impedance mismatches; eliminates cross-language serialization for modest vector sizes.</w:t>
      </w:r>
    </w:p>
    <w:p>
      <w:r>
        <w:rPr>
          <w:b/>
        </w:rPr>
        <w:t>Trade-off acceptance:</w:t>
      </w:r>
      <w:r>
        <w:t xml:space="preserve"> Forgoing collaborative latent structure simplifies grading reproducibility but caps attainable relevance ceilings versus industrial hybrid stacks.</w:t>
      </w:r>
    </w:p>
    <w:p>
      <w:r>
        <w:rPr>
          <w:b/>
        </w:rPr>
        <w:t>Trending synergy:</w:t>
      </w:r>
      <w:r>
        <w:t xml:space="preserve"> Popularity-driven strip operationalizes a </w:t>
      </w:r>
      <w:r>
        <w:rPr>
          <w:b/>
        </w:rPr>
        <w:t>different hypothesis</w:t>
      </w:r>
      <w:r>
        <w:t xml:space="preserve"> (“others bought”) than textual similarity (“similar specs/copy”)—combined effect improves perceived storefront liveliness during demos.</w:t>
      </w:r>
    </w:p>
    <w:p>
      <w:r>
        <w:rPr>
          <w:b/>
        </w:rPr>
        <w:t>Ethical / data posture:</w:t>
      </w:r>
      <w:r>
        <w:t xml:space="preserve"> Synthetic purchases generator fabricates behavioral trails—instructors should distinguish </w:t>
      </w:r>
      <w:r>
        <w:rPr>
          <w:b/>
        </w:rPr>
        <w:t>demo analytics</w:t>
      </w:r>
      <w:r>
        <w:t xml:space="preserve"> from human-derived telemetry.</w:t>
      </w:r>
    </w:p>
    <w:p>
      <w:pPr>
        <w:pStyle w:val="Heading1"/>
      </w:pPr>
      <w:r>
        <w:t>8. Conclusion</w:t>
      </w:r>
    </w:p>
    <w:p>
      <w:r>
        <w:t xml:space="preserve">The repository delivers a </w:t>
      </w:r>
      <w:r>
        <w:rPr>
          <w:b/>
        </w:rPr>
        <w:t>coherent vertically sliced e-commerce demo</w:t>
      </w:r>
      <w:r>
        <w:t xml:space="preserve">: authenticated storefront flows, admin segmentation, Mongo-backed persistence, explicit ratings, popularity trending, and an </w:t>
      </w:r>
      <w:r>
        <w:rPr>
          <w:b/>
        </w:rPr>
        <w:t>embedded TF–IDF cosine recommender</w:t>
      </w:r>
      <w:r>
        <w:t xml:space="preserve"> personalized via purchase-history prototypes with recency and rating-aware weighting. Alignment between narrative (</w:t>
      </w:r>
      <w:r>
        <w:rPr>
          <w:b/>
        </w:rPr>
        <w:t>Volta Electronics</w:t>
      </w:r>
      <w:r>
        <w:t xml:space="preserve">) and </w:t>
      </w:r>
      <w:r>
        <w:rPr>
          <w:b/>
        </w:rPr>
        <w:t>`Electronics` query filter</w:t>
      </w:r>
      <w:r>
        <w:t xml:space="preserve"> yields coherent UX storytelling.</w:t>
      </w:r>
    </w:p>
    <w:p>
      <w:r>
        <w:t>Students extending the project inherit a modular boundary (</w:t>
      </w:r>
      <w:r>
        <w:rPr>
          <w:b/>
        </w:rPr>
        <w:t>`recommendationScoring.ts`</w:t>
      </w:r>
      <w:r>
        <w:t>) ideal for swapping embedders while preserving handler orchestration.</w:t>
      </w:r>
    </w:p>
    <w:p>
      <w:pPr>
        <w:pStyle w:val="Heading1"/>
      </w:pPr>
      <w:r>
        <w:t>9. Future Work (Expanded Roadmap)</w:t>
      </w:r>
    </w:p>
    <w:p>
      <w:r>
        <w:t xml:space="preserve">1. </w:t>
      </w:r>
      <w:r>
        <w:rPr>
          <w:b/>
        </w:rPr>
        <w:t>Evaluation harness:</w:t>
      </w:r>
      <w:r>
        <w:t xml:space="preserve"> Export historical purchases → time-based split → metric scripts (precision@K, recall@K, coverage, novelty, diversity).</w:t>
      </w:r>
    </w:p>
    <w:p>
      <w:r>
        <w:t xml:space="preserve">2. </w:t>
      </w:r>
      <w:r>
        <w:rPr>
          <w:b/>
        </w:rPr>
        <w:t>Collaborative augmentation:</w:t>
      </w:r>
      <w:r>
        <w:t xml:space="preserve"> Co-purchase graph propagation or implicit ALS baseline fused with TF–IDF scores via learned blender.</w:t>
      </w:r>
    </w:p>
    <w:p>
      <w:r>
        <w:t xml:space="preserve">3. </w:t>
      </w:r>
      <w:r>
        <w:rPr>
          <w:b/>
        </w:rPr>
        <w:t>Dense semantic embeddings:</w:t>
      </w:r>
      <w:r>
        <w:t xml:space="preserve"> Transformer encoder + cosine in embedding space; optional ONNX runtime microservice if latency budget tight.</w:t>
      </w:r>
    </w:p>
    <w:p>
      <w:r>
        <w:t xml:space="preserve">4. </w:t>
      </w:r>
      <w:r>
        <w:rPr>
          <w:b/>
        </w:rPr>
        <w:t>ANN indexing:</w:t>
      </w:r>
      <w:r>
        <w:t xml:space="preserve"> HNSW / ScaNN for million-SKU catalogs.</w:t>
      </w:r>
    </w:p>
    <w:p>
      <w:r>
        <w:t xml:space="preserve">5. </w:t>
      </w:r>
      <w:r>
        <w:rPr>
          <w:b/>
        </w:rPr>
        <w:t>Session modeling:</w:t>
      </w:r>
      <w:r>
        <w:t xml:space="preserve"> Short-window sequence encoder capturing intra-visit navigation (`shop/[slug]` trail).</w:t>
      </w:r>
    </w:p>
    <w:p>
      <w:r>
        <w:t xml:space="preserve">6. </w:t>
      </w:r>
      <w:r>
        <w:rPr>
          <w:b/>
        </w:rPr>
        <w:t>Image modality:</w:t>
      </w:r>
      <w:r>
        <w:t xml:space="preserve"> CLIP-style similarity blended with text vectors.</w:t>
      </w:r>
    </w:p>
    <w:p>
      <w:r>
        <w:t xml:space="preserve">7. </w:t>
      </w:r>
      <w:r>
        <w:rPr>
          <w:b/>
        </w:rPr>
        <w:t>Caching layer:</w:t>
      </w:r>
      <w:r>
        <w:t xml:space="preserve"> Redis memoization keyed by `(userId, catalogVersion)` invalidating on product edits.</w:t>
      </w:r>
    </w:p>
    <w:p>
      <w:r>
        <w:t xml:space="preserve">8. </w:t>
      </w:r>
      <w:r>
        <w:rPr>
          <w:b/>
        </w:rPr>
        <w:t>Security hardening:</w:t>
      </w:r>
      <w:r>
        <w:t xml:space="preserve"> Remove demo credential bypasses; enforce server-side admin RBAC on mutating routes; redact verbose errors in production builds.</w:t>
      </w:r>
    </w:p>
    <w:p>
      <w:pPr>
        <w:pStyle w:val="Heading1"/>
      </w:pPr>
      <w:r>
        <w:t>10. References &amp; Further Reading</w:t>
      </w:r>
    </w:p>
    <w:p>
      <w:r>
        <w:t>1. Next.js Documentation — https://nextjs.org/docs</w:t>
      </w:r>
    </w:p>
    <w:p>
      <w:r>
        <w:t>2. MongoDB Manual — https://www.mongodb.com/docs/manual/</w:t>
      </w:r>
    </w:p>
    <w:p>
      <w:r>
        <w:t>3. Mongoose Guides — https://mongoosejs.com/docs/guide.html</w:t>
      </w:r>
    </w:p>
    <w:p>
      <w:r>
        <w:t>4. NextAuth.js — https://next-auth.js.org/</w:t>
      </w:r>
    </w:p>
    <w:p>
      <w:r>
        <w:t>5. Redux Toolkit — https://redux-toolkit.js.org/</w:t>
      </w:r>
    </w:p>
    <w:p>
      <w:r>
        <w:t>6. UploadThing Docs — https://docs.uploadthing.com/</w:t>
      </w:r>
    </w:p>
    <w:p>
      <w:r>
        <w:t>7. Salton, G., &amp; Buckley, C. (1988). *Term-weighting approaches in automatic text retrieval.* Information Processing &amp; Management.</w:t>
      </w:r>
    </w:p>
    <w:p>
      <w:r>
        <w:t>8. Ricci, Rokach, Shapira, Kantor (eds.). *Recommender Systems Handbook* (Springer).</w:t>
      </w:r>
    </w:p>
    <w:p>
      <w:r>
        <w:t>9. Manning, Raghavan, Schütze. *Introduction to Information Retrieval* (Cambridge University Press) — vector space &amp; TF–IDF fundamentals.</w:t>
      </w:r>
    </w:p>
    <w:p>
      <w:pPr>
        <w:pStyle w:val="Heading1"/>
      </w:pPr>
      <w:r>
        <w:t>Appendix A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 in this project</w:t>
            </w:r>
          </w:p>
        </w:tc>
      </w:tr>
      <w:tr>
        <w:tc>
          <w:tcPr>
            <w:tcW w:type="dxa" w:w="4320"/>
          </w:tcPr>
          <w:p>
            <w:r>
              <w:t>Prototype purchase</w:t>
            </w:r>
          </w:p>
        </w:tc>
        <w:tc>
          <w:tcPr>
            <w:tcW w:type="dxa" w:w="4320"/>
          </w:tcPr>
          <w:p>
            <w:r>
              <w:t>Recent bought SKU whose TF–IDF vector seeds similarity</w:t>
            </w:r>
          </w:p>
        </w:tc>
      </w:tr>
      <w:tr>
        <w:tc>
          <w:tcPr>
            <w:tcW w:type="dxa" w:w="4320"/>
          </w:tcPr>
          <w:p>
            <w:r>
              <w:t>Candidate</w:t>
            </w:r>
          </w:p>
        </w:tc>
        <w:tc>
          <w:tcPr>
            <w:tcW w:type="dxa" w:w="4320"/>
          </w:tcPr>
          <w:p>
            <w:r>
              <w:t>Electronics product not yet purchased by user</w:t>
            </w:r>
          </w:p>
        </w:tc>
      </w:tr>
      <w:tr>
        <w:tc>
          <w:tcPr>
            <w:tcW w:type="dxa" w:w="4320"/>
          </w:tcPr>
          <w:p>
            <w:r>
              <w:t>Trending</w:t>
            </w:r>
          </w:p>
        </w:tc>
        <w:tc>
          <w:tcPr>
            <w:tcW w:type="dxa" w:w="4320"/>
          </w:tcPr>
          <w:p>
            <w:r>
              <w:t>Popularity shortlist unrelated to textual similarity</w:t>
            </w:r>
          </w:p>
        </w:tc>
      </w:tr>
      <w:tr>
        <w:tc>
          <w:tcPr>
            <w:tcW w:type="dxa" w:w="4320"/>
          </w:tcPr>
          <w:p>
            <w:r>
              <w:t>Cold start (thin history)</w:t>
            </w:r>
          </w:p>
        </w:tc>
        <w:tc>
          <w:tcPr>
            <w:tcW w:type="dxa" w:w="4320"/>
          </w:tcPr>
          <w:p>
            <w:r>
              <w:t>Fewer purchases than configured threshold</w:t>
            </w:r>
          </w:p>
        </w:tc>
      </w:tr>
    </w:tbl>
    <w:p>
      <w:r>
        <w:t>*Revision notes: Expanded &amp; reconciled with `ecommerce-nextjs-main` source (models, APIs, scoring utilities, seed pipeline, admin layout). Regenerate Word via `python scripts/md_to_docx.py` from repo root `Cpsc-597 Final Project`.*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