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Final Sitemap &amp; Content Architecture: upranked.io</w:t>
      </w:r>
    </w:p>
    <w:p>
      <w:pPr>
        <w:pStyle w:val="MdParagraph"/>
      </w:pPr>
      <w:r>
        <w:t xml:space="preserve">This sitemap is the definitive version for </w:t>
      </w:r>
      <w:r>
        <w:rPr>
          <w:rStyle w:val="MdStrong"/>
          <w:b/>
          <w:bCs/>
        </w:rPr>
        <w:t xml:space="preserve">upranked.io</w:t>
      </w:r>
      <w:r>
        <w:t xml:space="preserve">, incorporating all services (SEO &amp; Business Development), research from the </w:t>
      </w:r>
      <w:r>
        <w:rPr>
          <w:rStyle w:val="MdStrong"/>
          <w:b/>
          <w:bCs/>
        </w:rPr>
        <w:t xml:space="preserve">"Growth Intelligence Lab"</w:t>
      </w:r>
      <w:r>
        <w:t xml:space="preserve"> study, and the </w:t>
      </w:r>
      <w:r>
        <w:rPr>
          <w:rStyle w:val="MdStrong"/>
          <w:b/>
          <w:bCs/>
        </w:rPr>
        <w:t xml:space="preserve">APEX Framework™</w:t>
      </w:r>
      <w:r>
        <w:t xml:space="preserve">. It follows the structure and best practices identified in your provided Excel file.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Core Website Structure (upranked.io)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Domain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URL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Name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Type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Homepage — SEO &amp; Business Development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Topic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/about/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About — Sam Hamouda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Trust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/methodology/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The APEX Framework™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Topic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/industries/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Industries We Dominate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Topic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/case-studies/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Intelligence Reports (Case Studies)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Trust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/contact/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Book a Free APEX Diagnostic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Conversion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/blog/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Insights — Growth Intelligence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Content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Service Cluster: SEO (Specialized Disciplines)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Domain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URL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Name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Type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SEO Services Overview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Topic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/seo/on-page/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On-Page SEO — Content &amp; E-E-A-T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/seo/off-page/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Off-Page SEO — Authority &amp; Link Building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/seo/technical/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Technical SEO — Speed &amp; Architecture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/seo/schema/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Schema &amp; Structured Data (@graph JSON-LD)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/seo/analytics/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GSC &amp; Analytics Reporting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/seo/content-architecture/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Content Architecture &amp; Topic Clusters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/seo/local/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Local SEO — Dubai &amp; GCC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/seo/bilingual/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Bilingual SEO — Arabic &amp; English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/seo/geo/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Generative Engine Optimization (AI Search)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Service Cluster: Growth Intelligence (Business Development)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Domain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URL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Name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Type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/growth-intelligence/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Growth Intelligence Overview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Topic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/growth-intelligence/consultation/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Business Consultation — 1-on-1 with Sam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/growth-intelligence/tools/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Tailored Tools — Custom Growth Dashboards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/growth-intelligence/websites/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Tailored Websites — Custom SEO-Ready Builds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/growth-intelligence/strategy/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Business Strategy — Market Entry &amp; Roadmaps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Service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Industry Specialisms (Verticals)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Domain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URL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Name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Type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/industries/medical/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Medical &amp; Healthcare SEO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Industry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/industries/business/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Business &amp; Professional Services SEO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Industry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/industries/industrial/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Industrial &amp; Manufacturing SEO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Industry Hub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5. Global Markets (Localized Hubs)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Domain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URL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Name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Page Type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/markets/gcc/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GCC Hub — UAE, KSA, Kuwait, Bahrain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Region Hub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/markets/gcc/uae/dubai/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Dubai — SEO &amp; Growth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/markets/gcc/ksa/riyadh/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Riyadh — SEO &amp; Growth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/markets/gcc/kuwait/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Kuwait — SEO &amp; Growth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Country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/markets/gcc/bahrain/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Bahrain — SEO &amp; Growth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Country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/markets/uk/london/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London — SEO &amp; Growth Intelligence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City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upranked.io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/markets/usa/new-york/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New York — SEO &amp; Growth Intelligence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City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6. Technical &amp; SEO Requirements (For Claude Code)</w:t>
      </w:r>
    </w:p>
    <w:p>
      <w:pPr>
        <w:pStyle w:val="Heading3"/>
        <w:pStyle w:val="MdHeading3"/>
      </w:pPr>
      <w:r>
        <w:t xml:space="preserve">Every Page Must Include: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 Title:</w:t>
      </w:r>
      <w:r>
        <w:t xml:space="preserve"> (e.g., "Medical SEO Dubai | upranked.io | APEX Framework™ Specialist")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Meta Description:</w:t>
      </w:r>
      <w:r>
        <w:t xml:space="preserve"> (e.g., "Patient acquisition and DHA compliance for clinics in Dubai. Built on the APEX Framework™ by Sam Hamouda.")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JSON-LD Schema:</w:t>
      </w:r>
      <w:r>
        <w:t xml:space="preserve"> Advanced </w:t>
      </w:r>
      <w:r>
        <w:rPr>
          <w:rStyle w:val="MdCode"/>
          <w:u w:val="single"/>
        </w:rPr>
        <w:t xml:space="preserve">@graph</w:t>
      </w:r>
      <w:r>
        <w:t xml:space="preserve"> implementation (MedicalBusiness, Organization, FAQ, Physician).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GEO Summary:</w:t>
      </w:r>
      <w:r>
        <w:t xml:space="preserve"> 3-sentence "Key Intelligence" block for AI crawlers.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CTA:</w:t>
      </w:r>
      <w:r>
        <w:t xml:space="preserve"> "Book Your Free APEX Diagnostic."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Paragraph"/>
      </w:pPr>
      <w:r>
        <w:rPr>
          <w:rStyle w:val="MdStrong"/>
          <w:b/>
          <w:bCs/>
        </w:rPr>
        <w:t xml:space="preserve">Status:</w:t>
      </w:r>
      <w:r>
        <w:t xml:space="preserve"> Final Definitive Version (Website &amp; Research Aligned)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Prepared for:</w:t>
      </w:r>
      <w:r>
        <w:t xml:space="preserve"> Claude Code Execution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2026-04-24T10:44:40.913Z</dcterms:created>
  <dcterms:modified xsi:type="dcterms:W3CDTF">2026-04-24T10:44:40.913Z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