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SUNSEA JEWELLERS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B8860B"/>
          <w:sz w:val="44"/>
          <w:szCs w:val="44"/>
        </w:rPr>
        <w:t xml:space="preserve">SaaS Launch Playbook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SSJBot + FMS + HR  |  Selling to Jewellers Across India</w:t>
      </w:r>
    </w:p>
    <w:p>
      <w:pPr>
        <w:spacing w:after="288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May 2026  |  Confidential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 Executive Summary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have already built 90% of a production-ready, multi-tenant SaaS product. Your three apps — SSJBot (CRM + WhatsApp automation), FMS (Field Management), and HR — already use tenant_id on every database table. Your data is already siloed per company. What remains is relatively small: URL routing per company, a tenants management table, module access control, white-label branding, and a super-admin panel. This document tells you exactly what to do and in what order.</w:t>
      </w:r>
    </w:p>
    <w:p>
      <w:r>
        <w:t xml:space="preserve"/>
      </w:r>
    </w:p>
    <w:p>
      <w:pPr>
        <w:pBdr>
          <w:left w:val="single" w:color="B8860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Good news: The hardest architectural decision — multi-tenancy at the database level — is already done. You are NOT starting from scratch.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 Pricing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2.1  Monthly Subscription — Per Module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Charge Rs.5,000 per module per month. A jeweller who subscribes to all three modules pays Rs.15,000 per month.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/ Month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SSJBot / CRM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WhatsApp bot, leads, funnels, demands tracker, hot/warm/cold scoring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Rs. 5,000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FMS — Field Mgmt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Field team tracking, visit scheduling, catalogue sharing, FMS steps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Rs. 5,000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HR Module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Attendance, leave tracking, payroll, staff records, shift scheduling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Rs. 5,000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2.2  One-Time Setup Fee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Charge Rs.5,000 as a one-time setup fee per jeweller. This covers onboarding, WhatsApp connection, initial data import, and a training call. Collected before activation.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2.3  Revenue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Clients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Modules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MRR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Revenue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 jewellers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modules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Rs. 50,000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Rs. 6,00,000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 jewellers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modules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Rs. 1,00,000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Rs. 12,00,000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 jewellers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2.5 modules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Rs. 2,50,000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Rs. 30,00,000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50 jewellers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modules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Rs. 7,50,000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Rs. 90,00,000</w:t>
            </w:r>
          </w:p>
        </w:tc>
      </w:tr>
    </w:tbl>
    <w:p>
      <w:r>
        <w:t xml:space="preserve"/>
      </w:r>
    </w:p>
    <w:p>
      <w:pPr>
        <w:pBdr>
          <w:left w:val="single" w:color="B8860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Setup fee adds extra: 10 clients = Rs.50,000 one-time. 50 clients = Rs.2,50,000 one-time. Pure margin since your infrastructure cost per client is near zero.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 What's Already Built (Your Head Start)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full audit of your codebase confirms the following multi-tenant features are already working: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tenant_id column on every table — bullion_leads, funnels, personas, staff, demands, contacts, FMS steps, HR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getTenantId() reads the logged-in user's tenant automatically on every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Role-based access — superadmin, admin, manager, staff roles fully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app_permissions field on staff — controls which tabs each user sees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 multi-number support — each funnel has its own wbiztool_client (WA number)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DEFAULT_TENANT_ID set — SSJ is already Tenant #1 with UUID a1b2c3d4-...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Vercel deployment — a single deployment can serve all /companyname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Supabase backend — same project handles unlimited tenants in the same tables</w:t>
      </w:r>
    </w:p>
    <w:p>
      <w:r>
        <w:t xml:space="preserve"/>
      </w:r>
    </w:p>
    <w:p>
      <w:pPr>
        <w:pBdr>
          <w:left w:val="single" w:color="B8860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You are missing 4 things: a tenants table, URL-based tenant detection, module access guards, and a super-admin panel. All are relatively small additions — 1 week of development total.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 URL Strategy — /companyname Routing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4.1  Recommended: Path-Based Routing (Start Here)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jeweller gets their own URL. 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yourapp.com/mangatrai  -&gt;  Mangatrai Jewellers login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yourapp.com/bhimji     -&gt;  Bhimji Jewellers login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yourapp.com/ssj        -&gt;  Sunsea Jewellers (your own account)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works immediately with Vercel and React Router. No DNS or SSL changes needed. All big SaaS products start with path-based routing (Notion, Slack, Linear all use this pattern).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4.2  How It Works (Step by Step)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visits yourapp.com/mangatrai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React Router extracts the slug 'mangatrai' from the URL path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 queries Supabase: SELECT * FROM tenants WHERE slug = 'mangatrai'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found: show that tenant's branded login (their logo, name, brand color)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not found: show 'Company not found'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logs in with their username/password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Their staff record has tenant_id matching mangatrai's UUID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subsequent query filters by getTenantId() -&gt; complete isolation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4.3  Optional Later: Subdomains (Phase 3)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20+ clients you can upgrade to mangatrai.yourapp.com subdomains. This requires Vercel Pro (Rs.1,800/month) and Cloudflare wildcard SSL. Defer this to Phase 3 — path routing works perfectly for Phase 1 and 2.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 Backend Work Required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5.1  New Table: tenants (Run This Migration Once)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the single most important database change. Create this table in Supabase SQL editor:</w:t>
      </w:r>
    </w:p>
    <w:p>
      <w:r>
        <w:t xml:space="preserve"/>
      </w:r>
    </w:p>
    <w:p>
      <w:pPr>
        <w:shd w:fill="1E1E1E" w:val="clear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CREATE TABLE public.tenants (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  UUID PRIMARY KEY DEFAULT gen_random_uuid(),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slug            TEXT UNIQUE NOT NULL,  -- URL path: 'mangatrai'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            TEXT NOT NULL,          -- 'Mangatrai Jewellers'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logo_url        TEXT,                   -- CDN link to their logo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brand_color     TEXT DEFAULT '#B8860B', -- hex color for their theme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city            TEXT,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contact_name    TEXT,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contact_phone   TEXT,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modules         TEXT[] DEFAULT '{}',   -- ['crm','fms','hr']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billing_start   DATE,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setup_fee_paid  BOOLEAN DEFAULT FALSE,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is_active       BOOLEAN DEFAULT TRUE,  -- false = access suspended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notes           TEXT,                   -- internal notes</w:t>
      </w:r>
    </w:p>
    <w:p>
      <w:pPr>
        <w:shd w:fill="1E1E1E" w:val="clear"/>
        <w:spacing w:after="12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5.2  Work Done ONCE Per New Client Onboarding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time a new jeweller signs up, you perform these 8 steps. Total time: 30 to 60 minutes per client.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80"/>
        <w:gridCol w:w="2160"/>
        <w:gridCol w:w="144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Insert row in tenants table — slug, name, city, modules, billing_start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Supabase UI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 first admin staff record — username, password, role=admin, tenant_id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Supabase UI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Upload their logo to media service CDN, save the URL in tenants.logo_url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You + File upload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 their brand_color in tenants table (their brand's primary color)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Supabase UI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 their WhatsApp funnels with their WA number as wbiztool_client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Supabase UI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Import their existing customers via CSV import (optional but valued)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 import tool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Send their login URL: yourapp.com/theirslug + username + password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WhatsApp/Email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1-hour video call training walkthrough of all their subscribed modules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Meet/Zoom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 min</w:t>
            </w:r>
          </w:p>
        </w:tc>
      </w:tr>
    </w:tbl>
    <w:p>
      <w:r>
        <w:t xml:space="preserve"/>
      </w:r>
    </w:p>
    <w:p>
      <w:pPr>
        <w:pBdr>
          <w:left w:val="single" w:color="B8860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After these 8 steps, the client is fully live. They can add their own staff, manage their own funnels, and operate 100% independently. You only need to intervene for billing, module upgrades, or technical issues.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5.3  What the App Handles Automatically (Zero Extra Work from You)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Login: staff table matches username + tenant_id — returns correct tenant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isolation: all 50+ database queries already filter by getTenantId()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Staff creation: their admin can add/remove/reset passwords for their own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 bot: reads funnels filtered by their tenant_id — bot works for them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FMS and HR: all data scoped to their tenant — nothing leaks between clients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 Frontend Controls — What Clients Can Change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6.1  Settings Tab (Admin-Only, Self-Service)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 Settings tab visible only to users with role=admin or role=superadmin. It reads from and writes directly to their tenants row. They never need to contact you for any of these changes: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Column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Shown in app header top-left and login screen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tenants.name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Logo Upload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Their logo shown on login screen and in the header bar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tenants.logo_url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Brand Color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Changes button colors, accents, borders throughout the entire app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tenants.brand_color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City / Location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Appears in reports, exports, and invoice headers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tenants.city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Contact Info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Contact person and phone for your billing records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tenants.contact_*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Staff Management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Add/edit/remove their own staff members and reset passwords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staff 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WhatsApp Numbers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Link their WA numbers to their funnels (CRM module)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funnels.wa_number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Bot Persona / Script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Customise their WhatsApp bot's name, tone, and conversation script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personas 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FAQs for Bot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product FAQs the bot will answer automatically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faqs table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6.2  Brand Color — How It Works in the App (One Code Change)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login, inject their brand color as a global CSS variable. Every button, border, and highlight in the app will automatically use their color. This single change gives the app a white-label feel per jeweller.</w:t>
      </w:r>
    </w:p>
    <w:p>
      <w:r>
        <w:t xml:space="preserve"/>
      </w:r>
    </w:p>
    <w:p>
      <w:pPr>
        <w:shd w:fill="1E1E1E" w:val="clear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After login, in App.jsx: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color = tenant.brand_color || '#B8860B';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document.documentElement.style</w:t>
      </w:r>
    </w:p>
    <w:p>
      <w:pPr>
        <w:shd w:fill="1E1E1E" w:val="clear"/>
        <w:spacing w:after="12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.setProperty('--brand', color);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6.3  Module Access Guard — What Only YOU Control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tenants.modules array controls which tabs a client can see. If a client subscribes to only CRM, their app hides the HR and FMS tabs entirely. You update this in your super-admin panel when they pay or upgrade.</w:t>
      </w:r>
    </w:p>
    <w:p>
      <w:pPr>
        <w:shd w:fill="1E1E1E" w:val="clear"/>
        <w:spacing w:before="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Example: hide HR tab if not subscribed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hasHR  = tenant.modules.includes('hr');</w:t>
      </w:r>
    </w:p>
    <w:p>
      <w:pPr>
        <w:shd w:fill="1E1E1E" w:val="clear"/>
        <w:spacing w:after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hasFMS = tenant.modules.includes('fms');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 Super Admin Panel — Your Control Centre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hidden tab — visible only when role=superadmin AND tenant_id matches SSJ's UUID. This is your dashboard for managing all client accounts.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7.1 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Dashboard: total tenants, active count, monthly MRR, setup fees collected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 list: each jeweller's name, slug, city, modules subscribed, billing start, active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Quick actions per client: activate/deactivate, add/remove modules, reset admin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new tenant: a form that creates the tenants row + first admin staff row in one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Revenue view: monthly billing due per client, who has paid, who is overdue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7.2  Access Control (Code)</w:t>
      </w:r>
    </w:p>
    <w:p>
      <w:pPr>
        <w:shd w:fill="1E1E1E" w:val="clear"/>
        <w:spacing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SSJ_TENANT_ID = 'a1b2c3d4-0000-0000-0000-000000000001';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isSuperAdmin =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user?.role === 'superadmin'</w:t>
      </w:r>
    </w:p>
    <w:p>
      <w:pPr>
        <w:shd w:fill="1E1E1E" w:val="clear"/>
        <w:spacing w:after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&amp;&amp; user?.tenant_id === SSJ_TENANT_ID;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 How Your Existing Infrastructure Handles New Clients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8.1  Supabase (Database)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separate Supabase project needed per client. One project, one set of tables, all tenants separated by tenant_id. The free tier handles 500MB of data and up to 50,000 rows per table — enough for 15 to 20 jewellers. Supabase Pro is $25/month (about Rs.2,100) and handles millions of rows easily.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8.2  Vercel (Frontend Hosting)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One Vercel deployment serves every client. The URL /mangatrai and /bhimji both load the same React bundle — the app reads the slug and loads the right tenant. No extra deployments, no extra Vercel projects, no extra cost per client.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8.3  WhatsApp Service (Baileys on Synology NAS)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jeweller connects their own WhatsApp number. Your Baileys service can run multiple WA sessions in parallel (one per phone number). You create a funnel row for them with their number as wbiztool_client. Each jeweller scans their own QR code once to connect their number.</w:t>
      </w:r>
    </w:p>
    <w:p>
      <w:pPr>
        <w:pBdr>
          <w:left w:val="single" w:color="B8860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Every client needs their own WhatsApp number. You cannot share one number across multiple jewellers — each business needs its own WA business account.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8.4  Google Apps Script (Gold/Silver Rates)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live rates proxy is shared across all tenants. Public market rates are the same for everyone — no change needed here.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8.5  Cost Per New Client (Marginal Cost)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Additional Cost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from Client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~Rs. 0  (shared pool)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Vercel hosting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~Rs. 0  (shared deploy)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WhatsApp session on NAS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~Rs. 0  (existing NAS)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Your setup time (1-2 hrs)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Your time only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Rs. 5,000 setup fee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Monthly support (~30 min)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Your time only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Rs. 5,000-15,000/month</w:t>
            </w:r>
          </w:p>
        </w:tc>
      </w:tr>
    </w:tbl>
    <w:p>
      <w:r>
        <w:t xml:space="preserve"/>
      </w:r>
    </w:p>
    <w:p>
      <w:pPr>
        <w:pBdr>
          <w:left w:val="single" w:color="B8860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Marginal infrastructure cost per new client = Rs.0. Your only cost is your time. This is why SaaS businesses are profitable — revenue scales, costs don't.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 Data Security and Tenant Isolation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9.1  Current State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Today, data is isolated at the application layer — every query in App.jsx filters by getTenantId(). This is correct and it works. However, if there is ever a coding bug that forgets to add the filter, data could theoretically cross tenants. This is unlikely but not impossible.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9.2  Supabase Row Level Security — Phase 2 Requirement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Before onboarding paying customers, enable RLS (Row Level Security) on all tables. This moves isolation enforcement from the app code to the database itself. Even if the app sends a query without a tenant filter, the database will block it. This is the industry standard for multi-tenant SaaS.</w:t>
      </w:r>
    </w:p>
    <w:p>
      <w:r>
        <w:t xml:space="preserve"/>
      </w:r>
    </w:p>
    <w:p>
      <w:pPr>
        <w:shd w:fill="1E1E1E" w:val="clear"/>
        <w:spacing w:before="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Run this for every table: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ALTER TABLE bullion_leads ENABLE ROW LEVEL SECURITY;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POLICY tenant_only ON bullion_leads</w:t>
      </w:r>
    </w:p>
    <w:p>
      <w:pPr>
        <w:shd w:fill="1E1E1E" w:val="clear"/>
        <w:spacing w:after="12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USING (tenant_id = current_setting('app.tenant_id')::uuid);</w:t>
      </w:r>
    </w:p>
    <w:p>
      <w:r>
        <w:t xml:space="preserve"/>
      </w:r>
    </w:p>
    <w:p>
      <w:pPr>
        <w:pBdr>
          <w:left w:val="single" w:color="B8860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Legal and ethical obligation: Jeweller A must never be able to see Jeweller B's customers. Enable RLS before going live with the first paying client.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 Phased Roadmap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Phase 1 — Ready to Sell (1 to 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240"/>
        <w:gridCol w:w="1440"/>
        <w:gridCol w:w="120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 tenants table in Supabase (run migration SQL)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Insert SSJ's own tenant row (slug='ssj', all modules enabled)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 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React Router slug detection and Supabase tenant lookup on app load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Branded login screen — show tenant logo and name fetched by slug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Module access guard — hide tabs the tenant has not subscribed to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Basic Super Admin panel — list all tenants, add new tenant form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 1 demo jeweller account and test end-to-end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MUST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Phase 2 — Polish (Month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240"/>
        <w:gridCol w:w="1440"/>
        <w:gridCol w:w="120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Settings tab — tenant updates logo, brand color, business name themselves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CSS brand color variable — inject tenant color at login throughout UI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Super Admin billing tracker — MRR summary, overdue clients highlighted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Supabase RLS policies on all tables — database-level tenant isolation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Auto-disable tenant if billing lapsed: is_active=false blocks all logins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Welcome WhatsApp message + PDF guide sent on onboarding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NICE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Phase 3 — Scale (Month 3+)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240"/>
        <w:gridCol w:w="1440"/>
        <w:gridCol w:w="120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Subdomain routing: theirname.yourapp.com (Vercel Pro + Cloudflare)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NICE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 monthly invoice + WhatsApp payment reminder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NICE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Razorpay recurring subscription links per client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NICE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In-app upgrade prompt for non-subscribed modules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NICE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Public marketing website + pricing page for your SaaS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NICE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 Sales Strategy — Getting Your First 5 Clients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11.1  Your Ideal First Client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jeweller with 3 to 15 staff, already using WhatsApp for customer communication, frustrated with Excel for leads and attendance, based in any Indian city. You don't need to explain what the product does — you show them a live demo in 10 minutes and they immediately see the value.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11.2  How to Find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Jewellery trade WhatsApp groups — your fastest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 own suppliers and manufacturers — they know every jeweller in your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Jewellery trade exhibitions — demo on an iPad at the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Instagram and Facebook ads targeting jewellery shop owners by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Cold WhatsApp outreach — use your own bot to reach prospective clients!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11.3  Demo Script (10 Minutes)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Never show slides. Show the live product. Demo flow: (1) WhatsApp message comes in from a customer, (2) bot replies automatically with the right tone and asks qualifying questions, (3) lead appears in the CRM dashboard in real time, (4) a demand card is created in FMS with hot/warm/cold temperature, (5) staff attendance is visible in HR. Ask: 'How are you managing this today?' They will answer: Excel or WhatsApp manually. That is your sale.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11.4  Handling Common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Response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'We use Excel'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Excel cannot reply to a WhatsApp at 2am. Our bot does. You lose 30% of leads to slow response — this recovers that.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'Rs.5,000 is expensive'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One extra sale per month from automated follow-ups pays for the full year. Most clients see ROI in week one.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'Is our data safe?'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Every jeweller's data is 100% private. No other shop can ever see your customers. Supabase is the same technology banks use.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'Can we try before paying?'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 — we offer a 15-day free trial on one module, fully functional, no credit card required.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'What if we want to stop?'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Month-to-month, cancel anytime with 30 days notice. We export all your data to Excel on request — your data is always yours.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 Billing and Collections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12.1  Manual Billing (First 10 Clients)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Bill on the 1st of each month via WhatsApp message with amount and UPI QR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Accept UPI, bank transfer, or cash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Track payment status in tenants table (setup_fee_paid, billing_start, notes)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payment not received by the 10th: set is_active = false in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Re-enable immediately on payment confirmation (set is_active = true)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12.2  Automate in Phase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Razorpay recurring subscription — auto-charge on 1st of each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Auto-generated PDF invoice with your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 payment reminder sent by your own bot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12.3  Client Agreement (1-Page Terms)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Before activating each client, share a simple 1-page terms document covering: monthly billing date, 30-day cancellation notice, data export guarantee on exit, uptime commitment (best effort), and that their customer data is never shared with any other party.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 This Week's Action Plan — 7 Days to First Sale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200"/>
        <w:gridCol w:w="2440"/>
      </w:tblGrid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Day 1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Run tenants table SQL in Supabase. Insert SSJ's own row. Test login at yourapp.com/ssj.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Routing works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Day 2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React Router slug detection. Query tenants by slug on app load. Show 'not found' if invalid slug.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URL routing live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Day 3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module access guard. Hide tabs based on tenants.modules. Test with a test account missing modules.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Modules controlled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Day 4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Build basic Super Admin panel. List all tenants. Add new tenant form. Activate/deactivate toggle.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Can onboard clients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Day 5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 1 demo jeweller account using Super Admin panel. Test login, leads, FMS, HR end-to-end.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Demo ready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Day 6-7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Call 3 jewellers you already know. Show them the live demo. Collect Rs.5,000 setup fee and first month's subscription.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First sale!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B8860B" w:sz="8"/>
        </w:pBdr>
        <w:spacing w:after="120" w:before="36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You are 1 week of development away from a live SaaS business.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database is already multi-tenant. The logic is already multi-tenant. You need the URL routing, the tenants table, and the super admin panel. That's it.</w:t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Build it this week. Demo it next week. Charge Rs.5,000/month. Scale it this year.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6"/>
      </w:pBdr>
    </w:pPr>
    <w:r>
      <w:rPr>
        <w:rFonts w:ascii="Arial" w:cs="Arial" w:eastAsia="Arial" w:hAnsi="Arial"/>
        <w:color w:val="555555"/>
        <w:sz w:val="16"/>
        <w:szCs w:val="16"/>
      </w:rPr>
      <w:t xml:space="preserve">Internal Use Only     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/>
      </w:pBdr>
    </w:pPr>
    <w:r>
      <w:rPr>
        <w:rFonts w:ascii="Arial" w:cs="Arial" w:eastAsia="Arial" w:hAnsi="Arial"/>
        <w:color w:val="555555"/>
        <w:sz w:val="18"/>
        <w:szCs w:val="18"/>
      </w:rPr>
      <w:t xml:space="preserve">Sunsea Jewellers  |  SaaS Launch Playbook  |  Confidential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8B69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2026-05-05T07:09:59.352Z</dcterms:created>
  <dcterms:modified xsi:type="dcterms:W3CDTF">2026-05-05T07:09:59.353Z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