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898D94" w14:textId="1AD19F5D" w:rsidR="00F94804" w:rsidRPr="005D7468" w:rsidRDefault="00424E30" w:rsidP="00424E30">
      <w:pPr>
        <w:pStyle w:val="ListNumber"/>
        <w:numPr>
          <w:ilvl w:val="0"/>
          <w:numId w:val="0"/>
        </w:numPr>
        <w:tabs>
          <w:tab w:val="left" w:pos="1010"/>
          <w:tab w:val="center" w:pos="4153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ab/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44"/>
          <w:szCs w:val="44"/>
        </w:rPr>
        <w:tab/>
      </w:r>
      <w:r w:rsidR="00F94804" w:rsidRPr="005D7468">
        <w:rPr>
          <w:rFonts w:ascii="Times New Roman" w:hAnsi="Times New Roman" w:cs="Times New Roman"/>
          <w:b/>
          <w:bCs/>
          <w:sz w:val="44"/>
          <w:szCs w:val="44"/>
        </w:rPr>
        <w:t>Lesson 5: Decision Trees</w:t>
      </w:r>
    </w:p>
    <w:p w14:paraId="2AB69468" w14:textId="77777777" w:rsidR="00F94804" w:rsidRPr="005D7468" w:rsidRDefault="00F94804" w:rsidP="00A23AA9">
      <w:pPr>
        <w:pStyle w:val="ListNumber"/>
        <w:numPr>
          <w:ilvl w:val="0"/>
          <w:numId w:val="0"/>
        </w:numPr>
        <w:spacing w:line="360" w:lineRule="auto"/>
        <w:rPr>
          <w:rFonts w:ascii="Times New Roman" w:hAnsi="Times New Roman" w:cs="Times New Roman"/>
        </w:rPr>
      </w:pPr>
    </w:p>
    <w:p w14:paraId="6A8C9C38" w14:textId="5E5A3AC9" w:rsidR="00F94804" w:rsidRPr="00F94804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1. What is the approximate depth of a decision tree trained (without restrictions) on a training set with one million instances?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  <w:t xml:space="preserve">Approximately </w:t>
      </w:r>
      <m:oMath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b>
            </m:sSub>
          </m:fName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</m:t>
                </m:r>
              </m:e>
            </m:d>
          </m:e>
        </m:func>
      </m:oMath>
      <w:r w:rsidR="005D7468">
        <w:rPr>
          <w:rFonts w:ascii="Times New Roman" w:eastAsia="Times New Roman" w:hAnsi="Times New Roman" w:cs="Times New Roman"/>
          <w:sz w:val="24"/>
          <w:szCs w:val="24"/>
        </w:rPr>
        <w:t xml:space="preserve"> For n= 1,000,000, 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t>the depth is about 20.</w:t>
      </w:r>
    </w:p>
    <w:p w14:paraId="7507B971" w14:textId="26300E20" w:rsidR="00F94804" w:rsidRPr="00F94804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2. Is a node’s Gini impurity generally lower or higher than its parent’s? Is it generally lower/higher, or always lower/higher?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  <w:t>It is generally lower in terms of weighted average after a split, but not always for each individual child node.</w:t>
      </w:r>
    </w:p>
    <w:p w14:paraId="01B15EFC" w14:textId="081FC4EB" w:rsidR="00F94804" w:rsidRPr="00F94804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If a decision tree is overfitting the training set, is it a good idea to try decreasing </w:t>
      </w:r>
      <w:proofErr w:type="spellStart"/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</w:r>
      <w:r w:rsidR="005D7468" w:rsidRPr="005D7468">
        <w:rPr>
          <w:rFonts w:ascii="Times New Roman" w:eastAsia="Times New Roman" w:hAnsi="Times New Roman" w:cs="Times New Roman"/>
          <w:sz w:val="24"/>
          <w:szCs w:val="24"/>
        </w:rPr>
        <w:t>Yes</w:t>
      </w:r>
      <w:r w:rsidR="005D7468">
        <w:rPr>
          <w:rFonts w:ascii="Times New Roman" w:eastAsia="Times New Roman" w:hAnsi="Times New Roman" w:cs="Times New Roman"/>
          <w:sz w:val="24"/>
          <w:szCs w:val="24"/>
        </w:rPr>
        <w:t>,</w:t>
      </w:r>
      <w:r w:rsidR="005D7468" w:rsidRPr="005D7468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t xml:space="preserve">ecreasing </w:t>
      </w:r>
      <w:proofErr w:type="spellStart"/>
      <w:r w:rsidRPr="00F94804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F94804">
        <w:rPr>
          <w:rFonts w:ascii="Times New Roman" w:eastAsia="Times New Roman" w:hAnsi="Times New Roman" w:cs="Times New Roman"/>
          <w:sz w:val="24"/>
          <w:szCs w:val="24"/>
        </w:rPr>
        <w:t xml:space="preserve"> reduces model complexity and helps prevent overfitting.</w:t>
      </w:r>
    </w:p>
    <w:p w14:paraId="640BD176" w14:textId="45AFE638" w:rsidR="00F94804" w:rsidRPr="00F94804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4. If a decision tree is underfitting the training set, is it a good idea to try scaling the input features?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</w:r>
      <w:r w:rsidR="005D7468" w:rsidRPr="005D7468">
        <w:rPr>
          <w:rFonts w:ascii="Times New Roman" w:eastAsia="Times New Roman" w:hAnsi="Times New Roman" w:cs="Times New Roman"/>
          <w:sz w:val="24"/>
          <w:szCs w:val="24"/>
        </w:rPr>
        <w:t>No,</w:t>
      </w:r>
      <w:r w:rsidR="005D746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t xml:space="preserve">Decision trees are scale-invariant. Instead, increase model complexity (e.g., increase </w:t>
      </w:r>
      <w:proofErr w:type="spellStart"/>
      <w:r w:rsidRPr="00F94804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F9480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7A36122" w14:textId="697CAA7C" w:rsidR="00F94804" w:rsidRPr="00F94804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5. If it takes one hour to train a decision tree on a training set containing one million instances, roughly how much time will it take to train another decision tree on a training set containing ten million instances?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  <w:t>Roughly 10–12 times longer, so about 10–12 hours, based on O(</w:t>
      </w:r>
      <w:proofErr w:type="spellStart"/>
      <w:r w:rsidRPr="00F94804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Pr="00F94804">
        <w:rPr>
          <w:rFonts w:ascii="Times New Roman" w:eastAsia="Times New Roman" w:hAnsi="Times New Roman" w:cs="Times New Roman"/>
          <w:sz w:val="24"/>
          <w:szCs w:val="24"/>
        </w:rPr>
        <w:t>) complexity.</w:t>
      </w:r>
    </w:p>
    <w:p w14:paraId="13FA87AB" w14:textId="15BFE7E7" w:rsidR="00B61C38" w:rsidRPr="005D7468" w:rsidRDefault="00F94804" w:rsidP="00A23AA9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4804">
        <w:rPr>
          <w:rFonts w:ascii="Times New Roman" w:eastAsia="Times New Roman" w:hAnsi="Times New Roman" w:cs="Times New Roman"/>
          <w:b/>
          <w:bCs/>
          <w:sz w:val="24"/>
          <w:szCs w:val="24"/>
        </w:rPr>
        <w:t>6. If it takes one hour to train a decision tree on a given training set, roughly how much time will it take if you double the number of features?</w:t>
      </w:r>
      <w:r w:rsidRPr="00F94804">
        <w:rPr>
          <w:rFonts w:ascii="Times New Roman" w:eastAsia="Times New Roman" w:hAnsi="Times New Roman" w:cs="Times New Roman"/>
          <w:sz w:val="24"/>
          <w:szCs w:val="24"/>
        </w:rPr>
        <w:br/>
        <w:t>Roughly twice as long, so about 2 hours, since training time scales approximately linearly with the number of features.</w:t>
      </w:r>
    </w:p>
    <w:sectPr w:rsidR="00B61C38" w:rsidRPr="005D7468" w:rsidSect="00A23AA9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4E30"/>
    <w:rsid w:val="005D7468"/>
    <w:rsid w:val="006836D7"/>
    <w:rsid w:val="00A23AA9"/>
    <w:rsid w:val="00AA1D8D"/>
    <w:rsid w:val="00B47730"/>
    <w:rsid w:val="00B61C38"/>
    <w:rsid w:val="00CB0664"/>
    <w:rsid w:val="00F948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A65862"/>
  <w14:defaultImageDpi w14:val="300"/>
  <w15:docId w15:val="{D29ADB6E-8811-434F-9BA8-0089542FD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948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F94804"/>
  </w:style>
  <w:style w:type="character" w:customStyle="1" w:styleId="mop">
    <w:name w:val="mop"/>
    <w:basedOn w:val="DefaultParagraphFont"/>
    <w:rsid w:val="00F94804"/>
  </w:style>
  <w:style w:type="character" w:customStyle="1" w:styleId="mord">
    <w:name w:val="mord"/>
    <w:basedOn w:val="DefaultParagraphFont"/>
    <w:rsid w:val="00F94804"/>
  </w:style>
  <w:style w:type="character" w:customStyle="1" w:styleId="vlist-s">
    <w:name w:val="vlist-s"/>
    <w:basedOn w:val="DefaultParagraphFont"/>
    <w:rsid w:val="00F94804"/>
  </w:style>
  <w:style w:type="character" w:customStyle="1" w:styleId="mopen">
    <w:name w:val="mopen"/>
    <w:basedOn w:val="DefaultParagraphFont"/>
    <w:rsid w:val="00F94804"/>
  </w:style>
  <w:style w:type="character" w:customStyle="1" w:styleId="mclose">
    <w:name w:val="mclose"/>
    <w:basedOn w:val="DefaultParagraphFont"/>
    <w:rsid w:val="00F94804"/>
  </w:style>
  <w:style w:type="character" w:customStyle="1" w:styleId="mrel">
    <w:name w:val="mrel"/>
    <w:basedOn w:val="DefaultParagraphFont"/>
    <w:rsid w:val="00F94804"/>
  </w:style>
  <w:style w:type="character" w:customStyle="1" w:styleId="mpunct">
    <w:name w:val="mpunct"/>
    <w:basedOn w:val="DefaultParagraphFont"/>
    <w:rsid w:val="00F94804"/>
  </w:style>
  <w:style w:type="character" w:styleId="HTMLCode">
    <w:name w:val="HTML Code"/>
    <w:basedOn w:val="DefaultParagraphFont"/>
    <w:uiPriority w:val="99"/>
    <w:semiHidden/>
    <w:unhideWhenUsed/>
    <w:rsid w:val="00F94804"/>
    <w:rPr>
      <w:rFonts w:ascii="Courier New" w:eastAsia="Times New Roman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D746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7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8FF5FF1-1C83-43C1-99C1-8F8FD1045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Shaishab Joshi</cp:lastModifiedBy>
  <cp:revision>5</cp:revision>
  <dcterms:created xsi:type="dcterms:W3CDTF">2013-12-23T23:15:00Z</dcterms:created>
  <dcterms:modified xsi:type="dcterms:W3CDTF">2026-04-22T19:03:00Z</dcterms:modified>
  <cp:category/>
</cp:coreProperties>
</file>