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607C6C">
      <w:pPr>
        <w:pStyle w:val="17"/>
      </w:pPr>
      <w:r>
        <w:t>Phân tích yêu cầu Skill Exchange tuần 1</w:t>
      </w:r>
    </w:p>
    <w:sdt>
      <w:sdtPr>
        <w:id w:val="147466450"/>
        <w:docPartObj>
          <w:docPartGallery w:val="Table of Contents"/>
          <w:docPartUnique/>
        </w:docPartObj>
      </w:sdtPr>
      <w:sdtContent>
        <w:p w14:paraId="5F412400">
          <w:pPr>
            <w:pStyle w:val="51"/>
          </w:pPr>
        </w:p>
        <w:p w14:paraId="55CF0FD6">
          <w:r>
            <w:fldChar w:fldCharType="begin"/>
          </w:r>
          <w:r>
            <w:instrText xml:space="preserve">TOC \o "1-3" \h \z \u</w:instrText>
          </w:r>
          <w:r>
            <w:fldChar w:fldCharType="separate"/>
          </w:r>
          <w:r>
            <w:fldChar w:fldCharType="end"/>
          </w:r>
        </w:p>
      </w:sdtContent>
    </w:sdt>
    <w:p w14:paraId="774DC569">
      <w:pPr>
        <w:pStyle w:val="2"/>
      </w:pPr>
      <w:bookmarkStart w:id="0" w:name="phân-tích-yêu-cầu--tuần-1"/>
      <w:r>
        <w:t>PHÂN TÍCH YÊU CẦU – TUẦN 1</w:t>
      </w:r>
    </w:p>
    <w:bookmarkEnd w:id="0"/>
    <w:p w14:paraId="26E9A83E">
      <w:pPr>
        <w:pStyle w:val="2"/>
      </w:pPr>
      <w:bookmarkStart w:id="1" w:name="X71ee0d2885458fc952e570e784c3717b7bf3968"/>
      <w:r>
        <w:t>SKILL EXCHANGE – NỀN TẢNG GHÉP CẶP TRAO ĐỔI KỸ NĂNG GIỮA SINH VIÊN</w:t>
      </w:r>
    </w:p>
    <w:p w14:paraId="0389310B">
      <w:pPr>
        <w:pStyle w:val="4"/>
      </w:pPr>
      <w:bookmarkStart w:id="2" w:name="X671e2ae64a2e2a597fecc5bb3179f736ed17895"/>
      <w:bookmarkStart w:id="24" w:name="_GoBack"/>
      <w:bookmarkEnd w:id="24"/>
      <w:r>
        <w:t>1. Bối cảnh và mục tiêu</w:t>
      </w:r>
    </w:p>
    <w:p w14:paraId="0C73B422">
      <w:pPr>
        <w:pStyle w:val="23"/>
        <w:spacing w:after="100" w:line="269" w:lineRule="auto"/>
        <w:ind w:firstLine="346"/>
      </w:pPr>
      <w:r>
        <w:t>Sinh viên có thể sở hữu các kỹ năng khác nhau và có nhu cầu học hỏi lẫn nhau, nhưng thường phải tìm người phù hợp thủ công qua bài đăng hoặc mạng xã hội. Skill Exchange cho phép người dùng khai báo kỹ năng có thể hướng dẫn, kỹ năng muốn học, lịch rảnh và hình thức học; hệ thống tạo danh sách ứng viên và xếp hạng mức độ phù hợp.</w:t>
      </w:r>
    </w:p>
    <w:p w14:paraId="4A103B6B">
      <w:pPr>
        <w:pStyle w:val="3"/>
        <w:spacing w:after="100" w:line="269" w:lineRule="auto"/>
        <w:ind w:firstLine="346"/>
      </w:pPr>
      <w:r>
        <w:t>Trọng tâm kỹ thuật là thuật toán ghép cặp và đánh giá chất lượng gợi ý. Các chức năng tài khoản, hồ sơ, yêu cầu trao đổi và đánh giá hỗ trợ luồng nghiệp vụ này.</w:t>
      </w:r>
    </w:p>
    <w:p w14:paraId="78608308">
      <w:pPr>
        <w:pStyle w:val="5"/>
      </w:pPr>
      <w:bookmarkStart w:id="3" w:name="Xc2f73d557f605af8df2d5afebde2ffbc83287df"/>
      <w:r>
        <w:t>1.1. Người dùng</w:t>
      </w:r>
    </w:p>
    <w:p w14:paraId="59E4A544">
      <w:pPr>
        <w:numPr>
          <w:ilvl w:val="0"/>
          <w:numId w:val="1"/>
        </w:numPr>
        <w:spacing w:after="60"/>
        <w:ind w:left="432" w:hanging="259"/>
      </w:pPr>
      <w:r>
        <w:t>Sinh viên đã xác thực email trường: quản lý hồ sơ/kỹ năng, tìm ứng viên và gửi yêu cầu.</w:t>
      </w:r>
    </w:p>
    <w:p w14:paraId="0FCD85F8">
      <w:pPr>
        <w:numPr>
          <w:ilvl w:val="0"/>
          <w:numId w:val="1"/>
        </w:numPr>
        <w:spacing w:after="60"/>
        <w:ind w:left="432" w:hanging="259"/>
      </w:pPr>
      <w:r>
        <w:t>Người nhận yêu cầu: chấp nhận/từ chối, tham gia phiên và xác nhận hoàn thành.</w:t>
      </w:r>
    </w:p>
    <w:p w14:paraId="464631E9">
      <w:pPr>
        <w:numPr>
          <w:ilvl w:val="0"/>
          <w:numId w:val="1"/>
        </w:numPr>
        <w:spacing w:after="60"/>
        <w:ind w:left="432" w:hanging="259"/>
      </w:pPr>
      <w:r>
        <w:t>Quản trị viên: quản lý danh mục kỹ năng, nhóm kỹ năng liên quan và xử lý nội dung cơ bản.</w:t>
      </w:r>
    </w:p>
    <w:bookmarkEnd w:id="2"/>
    <w:bookmarkEnd w:id="3"/>
    <w:p w14:paraId="0B087527">
      <w:pPr>
        <w:pStyle w:val="4"/>
      </w:pPr>
      <w:bookmarkStart w:id="4" w:name="X51c87616d7f5866a33f0c74bfdf875bb35b7101"/>
      <w:r>
        <w:t>2. Phạm vi dự án</w:t>
      </w:r>
    </w:p>
    <w:tbl>
      <w:tblPr>
        <w:tblStyle w:val="41"/>
        <w:tblW w:w="0" w:type="auto"/>
        <w:tblInd w:w="0" w:type="dxa"/>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autofit"/>
        <w:tblCellMar>
          <w:top w:w="0" w:type="dxa"/>
          <w:left w:w="108" w:type="dxa"/>
          <w:bottom w:w="0" w:type="dxa"/>
          <w:right w:w="108" w:type="dxa"/>
        </w:tblCellMar>
      </w:tblPr>
      <w:tblGrid>
        <w:gridCol w:w="1106"/>
        <w:gridCol w:w="8883"/>
      </w:tblGrid>
      <w:tr w14:paraId="50457317">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tblHeader/>
        </w:trPr>
        <w:tc>
          <w:tcPr>
            <w:shd w:val="clear" w:color="auto" w:fill="1F4E78"/>
            <w:tcMar>
              <w:top w:w="100" w:type="dxa"/>
              <w:left w:w="120" w:type="dxa"/>
              <w:bottom w:w="100" w:type="dxa"/>
              <w:right w:w="120" w:type="dxa"/>
            </w:tcMar>
            <w:vAlign w:val="center"/>
          </w:tcPr>
          <w:p w14:paraId="2FE55EB6">
            <w:pPr>
              <w:pStyle w:val="24"/>
              <w:spacing w:after="40" w:line="252" w:lineRule="auto"/>
              <w:ind w:left="0" w:firstLine="0"/>
            </w:pPr>
            <w:r>
              <w:rPr>
                <w:b/>
                <w:color w:val="FFFFFF"/>
                <w:sz w:val="17"/>
              </w:rPr>
              <w:t>Mức</w:t>
            </w:r>
          </w:p>
        </w:tc>
        <w:tc>
          <w:tcPr>
            <w:shd w:val="clear" w:color="auto" w:fill="1F4E78"/>
            <w:tcMar>
              <w:top w:w="100" w:type="dxa"/>
              <w:left w:w="120" w:type="dxa"/>
              <w:bottom w:w="100" w:type="dxa"/>
              <w:right w:w="120" w:type="dxa"/>
            </w:tcMar>
            <w:vAlign w:val="center"/>
          </w:tcPr>
          <w:p w14:paraId="3E0B4300">
            <w:pPr>
              <w:pStyle w:val="24"/>
              <w:spacing w:after="40" w:line="252" w:lineRule="auto"/>
              <w:ind w:left="0" w:firstLine="0"/>
            </w:pPr>
            <w:r>
              <w:rPr>
                <w:b/>
                <w:color w:val="FFFFFF"/>
                <w:sz w:val="17"/>
              </w:rPr>
              <w:t>Chức năng</w:t>
            </w:r>
          </w:p>
        </w:tc>
      </w:tr>
      <w:tr w14:paraId="331448FE">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537276A9">
            <w:pPr>
              <w:pStyle w:val="24"/>
              <w:spacing w:after="40" w:line="252" w:lineRule="auto"/>
              <w:ind w:left="0" w:firstLine="0"/>
            </w:pPr>
            <w:r>
              <w:rPr>
                <w:sz w:val="17"/>
              </w:rPr>
              <w:t>Bắt buộc (MVP)</w:t>
            </w:r>
          </w:p>
        </w:tc>
        <w:tc>
          <w:tcPr>
            <w:tcMar>
              <w:top w:w="100" w:type="dxa"/>
              <w:left w:w="120" w:type="dxa"/>
              <w:bottom w:w="100" w:type="dxa"/>
              <w:right w:w="120" w:type="dxa"/>
            </w:tcMar>
            <w:vAlign w:val="center"/>
          </w:tcPr>
          <w:p w14:paraId="7EC3648A">
            <w:pPr>
              <w:pStyle w:val="24"/>
              <w:spacing w:after="40" w:line="252" w:lineRule="auto"/>
              <w:ind w:left="0" w:firstLine="0"/>
            </w:pPr>
            <w:r>
              <w:rPr>
                <w:sz w:val="17"/>
              </w:rPr>
              <w:t>Tài khoản và xác thực email trường; hồ sơ, gồm lịch rảnh và hình thức học; kỹ năng có thể dạy/muốn học kèm trình độ; tìm kiếm; lọc ứng viên và gợi ý Top-k một chiều/hai chiều; công thức tính điểm và giải thích kết quả; gửi yêu cầu trao đổi kèm lịch đề xuất, chấp nhận, từ chối; trạng thái phiên; xác nhận hoàn thành; báo cáo sự cố phiên; đánh giá; phân quyền backend; quản lý danh mục kỹ năng; dữ liệu giả lập, baseline, các chỉ số đánh giá và báo cáo thực nghiệm; unit test cho thuật toán và các quy tắc nghiệp vụ chính.</w:t>
            </w:r>
          </w:p>
        </w:tc>
      </w:tr>
      <w:tr w14:paraId="1AE33E43">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shd w:val="clear" w:color="auto" w:fill="F2F6FA"/>
            <w:tcMar>
              <w:top w:w="100" w:type="dxa"/>
              <w:left w:w="120" w:type="dxa"/>
              <w:bottom w:w="100" w:type="dxa"/>
              <w:right w:w="120" w:type="dxa"/>
            </w:tcMar>
            <w:vAlign w:val="center"/>
          </w:tcPr>
          <w:p w14:paraId="7736A7C7">
            <w:pPr>
              <w:pStyle w:val="24"/>
              <w:spacing w:after="40" w:line="252" w:lineRule="auto"/>
              <w:ind w:left="0" w:firstLine="0"/>
            </w:pPr>
            <w:r>
              <w:rPr>
                <w:sz w:val="17"/>
              </w:rPr>
              <w:t>Nên có</w:t>
            </w:r>
          </w:p>
        </w:tc>
        <w:tc>
          <w:tcPr>
            <w:shd w:val="clear" w:color="auto" w:fill="F2F6FA"/>
            <w:tcMar>
              <w:top w:w="100" w:type="dxa"/>
              <w:left w:w="120" w:type="dxa"/>
              <w:bottom w:w="100" w:type="dxa"/>
              <w:right w:w="120" w:type="dxa"/>
            </w:tcMar>
            <w:vAlign w:val="center"/>
          </w:tcPr>
          <w:p w14:paraId="61060BFE">
            <w:pPr>
              <w:pStyle w:val="24"/>
              <w:spacing w:after="40" w:line="252" w:lineRule="auto"/>
              <w:ind w:left="0" w:firstLine="0"/>
            </w:pPr>
            <w:r>
              <w:rPr>
                <w:sz w:val="17"/>
              </w:rPr>
              <w:t>Lọc theo hình thức học trên giao diện; thông báo cơ bản trong ứng dụng; lịch sử trao đổi; thống kê đơn giản; khảo sát người dùng.</w:t>
            </w:r>
          </w:p>
        </w:tc>
      </w:tr>
      <w:tr w14:paraId="214F44FB">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573A1563">
            <w:pPr>
              <w:pStyle w:val="24"/>
              <w:spacing w:after="40" w:line="252" w:lineRule="auto"/>
              <w:ind w:left="0" w:firstLine="0"/>
            </w:pPr>
            <w:r>
              <w:rPr>
                <w:sz w:val="17"/>
              </w:rPr>
              <w:t>Mở rộng</w:t>
            </w:r>
          </w:p>
        </w:tc>
        <w:tc>
          <w:tcPr>
            <w:tcMar>
              <w:top w:w="100" w:type="dxa"/>
              <w:left w:w="120" w:type="dxa"/>
              <w:bottom w:w="100" w:type="dxa"/>
              <w:right w:w="120" w:type="dxa"/>
            </w:tcMar>
            <w:vAlign w:val="center"/>
          </w:tcPr>
          <w:p w14:paraId="46740EDD">
            <w:pPr>
              <w:pStyle w:val="24"/>
              <w:spacing w:after="40" w:line="252" w:lineRule="auto"/>
              <w:ind w:left="0" w:firstLine="0"/>
            </w:pPr>
            <w:r>
              <w:rPr>
                <w:sz w:val="17"/>
              </w:rPr>
              <w:t>Chat realtime; báo cáo vi phạm nâng cao; ghép vòng bằng đồ thị; chuỗi nhiều buổi trong một thỏa thuận; dashboard thống kê nâng cao; cơ chế chứng nhận kỹ năng (chứng chỉ/bài kiểm tra) hoặc time-banking.</w:t>
            </w:r>
          </w:p>
        </w:tc>
      </w:tr>
    </w:tbl>
    <w:p w14:paraId="79DDCD88">
      <w:pPr>
        <w:pStyle w:val="3"/>
        <w:spacing w:after="100" w:line="269" w:lineRule="auto"/>
        <w:ind w:firstLine="346"/>
      </w:pPr>
      <w:r>
        <w:t>Không cam kết ghép vòng là chức năng bắt buộc trong 9 tuần. Thanh toán, hệ thống khóa học và bài kiểm tra kỹ năng tự động nằm ngoài phạm vi MVP. Không triển khai chức năng mở rộng trước khi hoàn thành thuật toán và thực nghiệm cốt lõi.</w:t>
      </w:r>
    </w:p>
    <w:p>
      <w:pPr>
        <w:pStyle w:val="23"/>
        <w:spacing w:after="100" w:line="269" w:lineRule="auto"/>
        <w:ind w:firstLine="346"/>
      </w:pPr>
      <w:r>
        <w:rPr/>
        <w:t xml:space="preserve">Lịch rảnh và hình thức học thuộc MVP vì lọc cứng (4.2), ScheduleFit, ModeFit (4.3) và nhãn Ground Truth (5.1) đều cần hai dữ liệu này. </w:t>
      </w:r>
      <w:r>
        <w:rPr/>
        <w:t xml:space="preserve">Báo cáo sự cố phiên thuộc MVP vì đây là cách duy nhất để xử lý phiên bị kẹt ở </w:t>
      </w:r>
      <w:r>
        <w:rPr>
          <w:rStyle w:val="48"/>
        </w:rPr>
        <w:t xml:space="preserve">WAITING_CONFIRMATION</w:t>
      </w:r>
      <w:r>
        <w:rPr/>
        <w:t xml:space="preserve"> (6.2).</w:t>
      </w:r>
    </w:p>
    <w:bookmarkEnd w:id="4"/>
    <w:p w14:paraId="6E8D3F78">
      <w:pPr>
        <w:pStyle w:val="4"/>
      </w:pPr>
      <w:bookmarkStart w:id="5" w:name="Xe0fa575d30519e215e1f749e12370a09f12cbf5"/>
      <w:r>
        <w:t>3. Yêu cầu chức năng</w:t>
      </w:r>
    </w:p>
    <w:tbl>
      <w:tblPr>
        <w:tblStyle w:val="41"/>
        <w:tblW w:w="0" w:type="auto"/>
        <w:tblInd w:w="0" w:type="dxa"/>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autofit"/>
        <w:tblCellMar>
          <w:top w:w="0" w:type="dxa"/>
          <w:left w:w="108" w:type="dxa"/>
          <w:bottom w:w="0" w:type="dxa"/>
          <w:right w:w="108" w:type="dxa"/>
        </w:tblCellMar>
      </w:tblPr>
      <w:tblGrid>
        <w:gridCol w:w="823"/>
        <w:gridCol w:w="8808"/>
      </w:tblGrid>
      <w:tr w14:paraId="706A028B">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tblHeader/>
        </w:trPr>
        <w:tc>
          <w:tcPr>
            <w:shd w:val="clear" w:color="auto" w:fill="1F4E78"/>
            <w:tcMar>
              <w:top w:w="100" w:type="dxa"/>
              <w:left w:w="120" w:type="dxa"/>
              <w:bottom w:w="100" w:type="dxa"/>
              <w:right w:w="120" w:type="dxa"/>
            </w:tcMar>
            <w:vAlign w:val="center"/>
          </w:tcPr>
          <w:p w14:paraId="64FDF8C3">
            <w:pPr>
              <w:pStyle w:val="24"/>
              <w:spacing w:after="40" w:line="252" w:lineRule="auto"/>
              <w:ind w:left="0" w:firstLine="0"/>
            </w:pPr>
            <w:r>
              <w:rPr>
                <w:b/>
                <w:color w:val="FFFFFF"/>
                <w:sz w:val="17"/>
              </w:rPr>
              <w:t>Mã</w:t>
            </w:r>
          </w:p>
        </w:tc>
        <w:tc>
          <w:tcPr>
            <w:shd w:val="clear" w:color="auto" w:fill="1F4E78"/>
            <w:tcMar>
              <w:top w:w="100" w:type="dxa"/>
              <w:left w:w="120" w:type="dxa"/>
              <w:bottom w:w="100" w:type="dxa"/>
              <w:right w:w="120" w:type="dxa"/>
            </w:tcMar>
            <w:vAlign w:val="center"/>
          </w:tcPr>
          <w:p w14:paraId="08F36153">
            <w:pPr>
              <w:pStyle w:val="24"/>
              <w:spacing w:after="40" w:line="252" w:lineRule="auto"/>
              <w:ind w:left="0" w:firstLine="0"/>
            </w:pPr>
            <w:r>
              <w:rPr>
                <w:b/>
                <w:color w:val="FFFFFF"/>
                <w:sz w:val="17"/>
              </w:rPr>
              <w:t>Yêu cầu</w:t>
            </w:r>
          </w:p>
        </w:tc>
      </w:tr>
      <w:tr w14:paraId="754C296D">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10EA5E0F">
            <w:pPr>
              <w:pStyle w:val="24"/>
              <w:spacing w:after="40" w:line="252" w:lineRule="auto"/>
              <w:ind w:left="0" w:firstLine="0"/>
            </w:pPr>
            <w:r>
              <w:rPr>
                <w:sz w:val="17"/>
              </w:rPr>
              <w:t>FR-01</w:t>
            </w:r>
          </w:p>
        </w:tc>
        <w:tc>
          <w:tcPr>
            <w:tcMar>
              <w:top w:w="100" w:type="dxa"/>
              <w:left w:w="120" w:type="dxa"/>
              <w:bottom w:w="100" w:type="dxa"/>
              <w:right w:w="120" w:type="dxa"/>
            </w:tcMar>
            <w:vAlign w:val="center"/>
          </w:tcPr>
          <w:p w14:paraId="31FFF744">
            <w:pPr>
              <w:pStyle w:val="24"/>
              <w:spacing w:after="40" w:line="252" w:lineRule="auto"/>
              <w:ind w:left="0" w:firstLine="0"/>
            </w:pPr>
            <w:r>
              <w:rPr>
                <w:sz w:val="17"/>
              </w:rPr>
              <w:t>Đăng ký/đăng nhập/đăng xuất; chỉ tài khoản đã xác thực email trường mới được matching.</w:t>
            </w:r>
          </w:p>
        </w:tc>
      </w:tr>
      <w:tr w14:paraId="580F1C3B">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shd w:val="clear" w:color="auto" w:fill="F2F6FA"/>
            <w:tcMar>
              <w:top w:w="100" w:type="dxa"/>
              <w:left w:w="120" w:type="dxa"/>
              <w:bottom w:w="100" w:type="dxa"/>
              <w:right w:w="120" w:type="dxa"/>
            </w:tcMar>
            <w:vAlign w:val="center"/>
          </w:tcPr>
          <w:p w14:paraId="1A069064">
            <w:pPr>
              <w:pStyle w:val="24"/>
              <w:spacing w:after="40" w:line="252" w:lineRule="auto"/>
              <w:ind w:left="0" w:firstLine="0"/>
            </w:pPr>
            <w:r>
              <w:rPr>
                <w:sz w:val="17"/>
              </w:rPr>
              <w:t>FR-02</w:t>
            </w:r>
          </w:p>
        </w:tc>
        <w:tc>
          <w:tcPr>
            <w:shd w:val="clear" w:color="auto" w:fill="F2F6FA"/>
            <w:tcMar>
              <w:top w:w="100" w:type="dxa"/>
              <w:left w:w="120" w:type="dxa"/>
              <w:bottom w:w="100" w:type="dxa"/>
              <w:right w:w="120" w:type="dxa"/>
            </w:tcMar>
            <w:vAlign w:val="center"/>
          </w:tcPr>
          <w:p w14:paraId="7425B466">
            <w:pPr>
              <w:pStyle w:val="24"/>
              <w:spacing w:after="40" w:line="252" w:lineRule="auto"/>
              <w:ind w:left="0" w:firstLine="0"/>
            </w:pPr>
            <w:r>
              <w:rPr>
                <w:sz w:val="17"/>
              </w:rPr>
              <w:t>Cập nhật hồ sơ và thông tin cần thiết; khai báo lịch rảnh theo khung giờ trong tuần và hình thức học (ONLINE / OFFLINE / ANY) theo mục 4.6.</w:t>
            </w:r>
          </w:p>
        </w:tc>
      </w:tr>
      <w:tr w14:paraId="3806DF9A">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2AD6812B">
            <w:pPr>
              <w:pStyle w:val="24"/>
              <w:spacing w:after="40" w:line="252" w:lineRule="auto"/>
              <w:ind w:left="0" w:firstLine="0"/>
            </w:pPr>
            <w:r>
              <w:rPr>
                <w:sz w:val="17"/>
              </w:rPr>
              <w:t>FR-03</w:t>
            </w:r>
          </w:p>
        </w:tc>
        <w:tc>
          <w:tcPr>
            <w:tcMar>
              <w:top w:w="100" w:type="dxa"/>
              <w:left w:w="120" w:type="dxa"/>
              <w:bottom w:w="100" w:type="dxa"/>
              <w:right w:w="120" w:type="dxa"/>
            </w:tcMar>
            <w:vAlign w:val="center"/>
          </w:tcPr>
          <w:p w14:paraId="7B5F5168">
            <w:pPr>
              <w:pStyle w:val="24"/>
              <w:spacing w:after="40" w:line="252" w:lineRule="auto"/>
              <w:ind w:left="0" w:firstLine="0"/>
            </w:pPr>
            <w:r>
              <w:rPr>
                <w:sz w:val="17"/>
              </w:rPr>
              <w:t>Chọn kỹ năng từ danh mục chuẩn hóa; khai báo trình độ tự đánh giá cho kỹ năng có thể dạy và mức mục tiêu (không bắt buộc) cho kỹ năng muốn học, theo thang 4 bậc ở mục 4.6.</w:t>
            </w:r>
          </w:p>
        </w:tc>
      </w:tr>
      <w:tr w14:paraId="6FA49F48">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shd w:val="clear" w:color="auto" w:fill="F2F6FA"/>
            <w:tcMar>
              <w:top w:w="100" w:type="dxa"/>
              <w:left w:w="120" w:type="dxa"/>
              <w:bottom w:w="100" w:type="dxa"/>
              <w:right w:w="120" w:type="dxa"/>
            </w:tcMar>
            <w:vAlign w:val="center"/>
          </w:tcPr>
          <w:p w14:paraId="0284CC48">
            <w:pPr>
              <w:pStyle w:val="24"/>
              <w:spacing w:after="40" w:line="252" w:lineRule="auto"/>
              <w:ind w:left="0" w:firstLine="0"/>
            </w:pPr>
            <w:r>
              <w:rPr>
                <w:sz w:val="17"/>
              </w:rPr>
              <w:t>FR-04</w:t>
            </w:r>
          </w:p>
        </w:tc>
        <w:tc>
          <w:tcPr>
            <w:shd w:val="clear" w:color="auto" w:fill="F2F6FA"/>
            <w:tcMar>
              <w:top w:w="100" w:type="dxa"/>
              <w:left w:w="120" w:type="dxa"/>
              <w:bottom w:w="100" w:type="dxa"/>
              <w:right w:w="120" w:type="dxa"/>
            </w:tcMar>
            <w:vAlign w:val="center"/>
          </w:tcPr>
          <w:p w14:paraId="49795F14">
            <w:pPr>
              <w:pStyle w:val="24"/>
              <w:spacing w:after="40" w:line="252" w:lineRule="auto"/>
              <w:ind w:left="0" w:firstLine="0"/>
            </w:pPr>
            <w:r>
              <w:rPr>
                <w:sz w:val="17"/>
              </w:rPr>
              <w:t>Tạo danh sách ứng viên đủ điều kiện, phân loại matching hai chiều và học một chiều, rồi xếp hạng.</w:t>
            </w:r>
          </w:p>
        </w:tc>
      </w:tr>
      <w:tr w14:paraId="3E61B26F">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2729ACF7">
            <w:pPr>
              <w:pStyle w:val="24"/>
              <w:spacing w:after="40" w:line="252" w:lineRule="auto"/>
              <w:ind w:left="0" w:firstLine="0"/>
            </w:pPr>
            <w:r>
              <w:rPr>
                <w:sz w:val="17"/>
              </w:rPr>
              <w:t>FR-05</w:t>
            </w:r>
          </w:p>
        </w:tc>
        <w:tc>
          <w:tcPr>
            <w:tcMar>
              <w:top w:w="100" w:type="dxa"/>
              <w:left w:w="120" w:type="dxa"/>
              <w:bottom w:w="100" w:type="dxa"/>
              <w:right w:w="120" w:type="dxa"/>
            </w:tcMar>
            <w:vAlign w:val="center"/>
          </w:tcPr>
          <w:p w14:paraId="62F46800">
            <w:pPr>
              <w:pStyle w:val="24"/>
              <w:spacing w:after="40" w:line="252" w:lineRule="auto"/>
              <w:ind w:left="0" w:firstLine="0"/>
            </w:pPr>
            <w:r>
              <w:rPr>
                <w:sz w:val="17"/>
              </w:rPr>
              <w:t>Gửi yêu cầu ghi rõ loại (hai chiều/một chiều), kỹ năng của từng chiều và lịch đề xuất (mục 6.4); người nhận chấp nhận/từ chối; người gửi hủy khi yêu cầu còn chờ.</w:t>
            </w:r>
          </w:p>
        </w:tc>
      </w:tr>
      <w:tr w14:paraId="51905798">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shd w:val="clear" w:color="auto" w:fill="F2F6FA"/>
            <w:tcMar>
              <w:top w:w="100" w:type="dxa"/>
              <w:left w:w="120" w:type="dxa"/>
              <w:bottom w:w="100" w:type="dxa"/>
              <w:right w:w="120" w:type="dxa"/>
            </w:tcMar>
            <w:vAlign w:val="center"/>
          </w:tcPr>
          <w:p w14:paraId="519B7F21">
            <w:pPr>
              <w:pStyle w:val="24"/>
              <w:spacing w:after="40" w:line="252" w:lineRule="auto"/>
              <w:ind w:left="0" w:firstLine="0"/>
            </w:pPr>
            <w:r>
              <w:rPr>
                <w:sz w:val="17"/>
              </w:rPr>
              <w:t>FR-06</w:t>
            </w:r>
          </w:p>
        </w:tc>
        <w:tc>
          <w:tcPr>
            <w:shd w:val="clear" w:color="auto" w:fill="F2F6FA"/>
            <w:tcMar>
              <w:top w:w="100" w:type="dxa"/>
              <w:left w:w="120" w:type="dxa"/>
              <w:bottom w:w="100" w:type="dxa"/>
              <w:right w:w="120" w:type="dxa"/>
            </w:tcMar>
            <w:vAlign w:val="center"/>
          </w:tcPr>
          <w:p w14:paraId="457E08C1">
            <w:pPr>
              <w:pStyle w:val="24"/>
              <w:spacing w:after="40" w:line="252" w:lineRule="auto"/>
              <w:ind w:left="0" w:firstLine="0"/>
            </w:pPr>
            <w:r>
              <w:rPr>
                <w:sz w:val="17"/>
              </w:rPr>
              <w:t>Theo dõi phiên trao đổi và xác nhận hoàn thành theo quy tắc trạng thái.</w:t>
            </w:r>
          </w:p>
        </w:tc>
      </w:tr>
      <w:tr w14:paraId="355AA6DE">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19829680">
            <w:pPr>
              <w:pStyle w:val="24"/>
              <w:spacing w:after="40" w:line="252" w:lineRule="auto"/>
              <w:ind w:left="0" w:firstLine="0"/>
            </w:pPr>
            <w:r>
              <w:rPr>
                <w:sz w:val="17"/>
              </w:rPr>
              <w:t>FR-07</w:t>
            </w:r>
          </w:p>
        </w:tc>
        <w:tc>
          <w:tcPr>
            <w:tcMar>
              <w:top w:w="100" w:type="dxa"/>
              <w:left w:w="120" w:type="dxa"/>
              <w:bottom w:w="100" w:type="dxa"/>
              <w:right w:w="120" w:type="dxa"/>
            </w:tcMar>
            <w:vAlign w:val="center"/>
          </w:tcPr>
          <w:p w14:paraId="1A601B83">
            <w:pPr>
              <w:pStyle w:val="24"/>
              <w:spacing w:after="40" w:line="252" w:lineRule="auto"/>
              <w:ind w:left="0" w:firstLine="0"/>
            </w:pPr>
            <w:r>
              <w:rPr>
                <w:sz w:val="17"/>
              </w:rPr>
              <w:t>Chỉ người tham gia phiên đã hoàn thành mới được đánh giá; mỗi người đánh giá một lần/phiên.</w:t>
            </w:r>
          </w:p>
        </w:tc>
      </w:tr>
      <w:tr w14:paraId="63231A6C">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shd w:val="clear" w:color="auto" w:fill="F2F6FA"/>
            <w:tcMar>
              <w:top w:w="100" w:type="dxa"/>
              <w:left w:w="120" w:type="dxa"/>
              <w:bottom w:w="100" w:type="dxa"/>
              <w:right w:w="120" w:type="dxa"/>
            </w:tcMar>
            <w:vAlign w:val="center"/>
          </w:tcPr>
          <w:p w14:paraId="6C9B554B">
            <w:pPr>
              <w:pStyle w:val="24"/>
              <w:spacing w:after="40" w:line="252" w:lineRule="auto"/>
              <w:ind w:left="0" w:firstLine="0"/>
            </w:pPr>
            <w:r>
              <w:rPr>
                <w:sz w:val="17"/>
              </w:rPr>
              <w:t>FR-08</w:t>
            </w:r>
          </w:p>
        </w:tc>
        <w:tc>
          <w:tcPr>
            <w:shd w:val="clear" w:color="auto" w:fill="F2F6FA"/>
            <w:tcMar>
              <w:top w:w="100" w:type="dxa"/>
              <w:left w:w="120" w:type="dxa"/>
              <w:bottom w:w="100" w:type="dxa"/>
              <w:right w:w="120" w:type="dxa"/>
            </w:tcMar>
            <w:vAlign w:val="center"/>
          </w:tcPr>
          <w:p w14:paraId="191BA532">
            <w:pPr>
              <w:pStyle w:val="24"/>
              <w:spacing w:after="40" w:line="252" w:lineRule="auto"/>
              <w:ind w:left="0" w:firstLine="0"/>
            </w:pPr>
            <w:r>
              <w:rPr>
                <w:sz w:val="17"/>
              </w:rPr>
              <w:t>Quản trị viên thêm/sửa/ẩn kỹ năng và cấu hình kỹ năng liên quan.</w:t>
            </w:r>
          </w:p>
        </w:tc>
      </w:tr>
      <w:tr>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pPr>
              <w:pStyle w:val="24"/>
              <w:spacing w:after="40" w:line="252" w:lineRule="auto"/>
              <w:ind w:left="0" w:firstLine="0"/>
            </w:pPr>
            <w:r>
              <w:rPr>
                <w:sz w:val="17"/>
              </w:rPr>
              <w:t>FR-09</w:t>
            </w:r>
          </w:p>
        </w:tc>
        <w:tc>
          <w:tcPr>
            <w:tcMar>
              <w:top w:w="100" w:type="dxa"/>
              <w:left w:w="120" w:type="dxa"/>
              <w:bottom w:w="100" w:type="dxa"/>
              <w:right w:w="120" w:type="dxa"/>
            </w:tcMar>
            <w:vAlign w:val="center"/>
          </w:tcPr>
          <w:p>
            <w:pPr>
              <w:pStyle w:val="24"/>
              <w:spacing w:after="40" w:line="252" w:lineRule="auto"/>
              <w:ind w:left="0" w:firstLine="0"/>
            </w:pPr>
            <w:r>
              <w:rPr>
                <w:sz w:val="17"/>
              </w:rPr>
              <w:t>Người tham gia gửi báo cáo sự cố cho phiên; quản trị viên xem xét và chốt phiên sang COMPLETED hoặc CANCELLED kèm lý do (mục 6.2).</w:t>
            </w:r>
          </w:p>
        </w:tc>
      </w:tr>
      <w:bookmarkEnd w:id="5"/>
    </w:tbl>
    <w:p w14:paraId="3F565036">
      <w:pPr>
        <w:pStyle w:val="4"/>
      </w:pPr>
      <w:bookmarkStart w:id="6" w:name="X4ed38765931ad9a5faf97726ff95ed7e22fb834"/>
      <w:r>
        <w:t>4. Đặc tả thuật toán matching</w:t>
      </w:r>
    </w:p>
    <w:p w14:paraId="31AC9693">
      <w:pPr>
        <w:pStyle w:val="5"/>
      </w:pPr>
      <w:bookmarkStart w:id="7" w:name="X81d238cb7fb8fbfebd04129f2ad32d08ff30a26"/>
      <w:r>
        <w:t>4.0. Định nghĩa bài toán</w:t>
      </w:r>
    </w:p>
    <w:p w14:paraId="5AE98D2F">
      <w:pPr>
        <w:pStyle w:val="23"/>
        <w:spacing w:after="100" w:line="269" w:lineRule="auto"/>
        <w:ind w:firstLine="346"/>
      </w:pPr>
      <w:r>
        <w:t xml:space="preserve">Hệ thống giải bài toán </w:t>
      </w:r>
      <w:r>
        <w:rPr>
          <w:b/>
          <w:bCs/>
        </w:rPr>
        <w:t>Gợi ý Top-k ứng viên phù hợp cho từng người dùng (Top-k Recommendation)</w:t>
      </w:r>
      <w:r>
        <w:t xml:space="preserve">, KHÔNG PHẢI bài toán </w:t>
      </w:r>
      <w:r>
        <w:rPr>
          <w:b/>
          <w:bCs/>
        </w:rPr>
        <w:t>Ghép cặp toàn cục tối ưu hệ thống (Global Bipartite Matching / Stable Marriage)</w:t>
      </w:r>
      <w:r>
        <w:t>.</w:t>
      </w:r>
    </w:p>
    <w:p w14:paraId="50BB3918">
      <w:pPr>
        <w:pStyle w:val="24"/>
        <w:numPr>
          <w:ilvl w:val="0"/>
          <w:numId w:val="1"/>
        </w:numPr>
        <w:spacing w:after="60"/>
        <w:ind w:left="432" w:hanging="259"/>
      </w:pPr>
      <w:r>
        <w:rPr>
          <w:b/>
          <w:bCs/>
        </w:rPr>
        <w:t>Bản chất nghiệp vụ:</w:t>
      </w:r>
      <w:r>
        <w:t xml:space="preserve"> Hệ thống vận hành như một sàn kết nối / mạng xã hội học thuật P2P. Mỗi người dùng khi truy cập sẽ nhận được danh sách Top-k ứng viên có độ tương thích cao nhất với mình để chủ động gửi lời mời trao đổi.</w:t>
      </w:r>
    </w:p>
    <w:p w14:paraId="0C50533B">
      <w:pPr>
        <w:pStyle w:val="24"/>
        <w:numPr>
          <w:ilvl w:val="0"/>
          <w:numId w:val="1"/>
        </w:numPr>
        <w:spacing w:after="60"/>
        <w:ind w:left="432" w:hanging="259"/>
      </w:pPr>
      <w:r>
        <w:rPr>
          <w:b/>
          <w:bCs/>
        </w:rPr>
        <w:t>Lý do kỹ thuật:</w:t>
      </w:r>
      <w:r>
        <w:t xml:space="preserve"> Vì người dùng có quyền tự do lựa chọn đối tác dựa trên gợi ý (thay vì bị hệ thống ép buộc gán cố định 1-1 với một người duy nhất toàn hệ thống), trọng tâm kỹ thuật là hàm lọc cứng và hàm xếp hạng đa tiêu chí (Ranking Function), đo lường bằng Precision@k và NDCG@k.</w:t>
      </w:r>
    </w:p>
    <w:p w14:paraId="49527900">
      <w:pPr>
        <w:pStyle w:val="24"/>
        <w:numPr>
          <w:ilvl w:val="0"/>
          <w:numId w:val="1"/>
        </w:numPr>
        <w:spacing w:after="60"/>
        <w:ind w:left="432" w:hanging="259"/>
      </w:pPr>
      <w:r>
        <w:rPr>
          <w:b/>
          <w:bCs/>
        </w:rPr>
        <w:t>Tách biệt 2 giai đoạn cốt lõi:</w:t>
      </w:r>
    </w:p>
    <w:p w14:paraId="3FC3F682">
      <w:pPr>
        <w:pStyle w:val="24"/>
        <w:numPr>
          <w:ilvl w:val="1"/>
          <w:numId w:val="2"/>
        </w:numPr>
        <w:spacing w:after="60"/>
        <w:ind w:left="432" w:hanging="259"/>
      </w:pPr>
      <w:r>
        <w:rPr>
          <w:i/>
          <w:iCs/>
        </w:rPr>
        <w:t>Giai đoạn 1 - Lọc ứng viên hợp lệ (Candidate Retrieval &amp; Hard Filtering):</w:t>
      </w:r>
      <w:r>
        <w:t xml:space="preserve"> Loại bỏ triệt để các ứng viên vi phạm điều kiện bắt buộc trước khi tính điểm.</w:t>
      </w:r>
    </w:p>
    <w:p w14:paraId="5865E6EC">
      <w:pPr>
        <w:pStyle w:val="24"/>
        <w:numPr>
          <w:ilvl w:val="1"/>
          <w:numId w:val="2"/>
        </w:numPr>
        <w:spacing w:after="60"/>
        <w:ind w:left="432" w:hanging="259"/>
      </w:pPr>
      <w:r>
        <w:rPr>
          <w:i/>
          <w:iCs/>
        </w:rPr>
        <w:t>Giai đoạn 2 - Chấm điểm và xếp hạng (Scoring &amp; Ranking):</w:t>
      </w:r>
      <w:r>
        <w:t xml:space="preserve"> Áp dụng công thức đa tiêu chí </w:t>
      </w:r>
      <m:oMath>
        <m:r>
          <m:rPr/>
          <m:t>D</m:t>
        </m:r>
        <m:r>
          <m:rPr>
            <m:sty m:val="p"/>
          </m:rPr>
          <m:t>(</m:t>
        </m:r>
        <m:r>
          <m:rPr/>
          <m:t>u</m:t>
        </m:r>
        <m:r>
          <m:rPr>
            <m:sty m:val="p"/>
          </m:rPr>
          <m:t>,</m:t>
        </m:r>
        <m:r>
          <m:rPr/>
          <m:t>v</m:t>
        </m:r>
        <m:r>
          <m:rPr>
            <m:sty m:val="p"/>
          </m:rPr>
          <m:t>)</m:t>
        </m:r>
      </m:oMath>
      <w:r>
        <w:t xml:space="preserve"> và </w:t>
      </w:r>
      <m:oMath>
        <m:r>
          <m:rPr/>
          <m:t>MutualScore</m:t>
        </m:r>
      </m:oMath>
      <w:r>
        <w:t xml:space="preserve"> để xếp hạng Top-k trên tập ứng viên hợp lệ.</w:t>
      </w:r>
    </w:p>
    <w:bookmarkEnd w:id="7"/>
    <w:p w14:paraId="09CC73ED">
      <w:pPr>
        <w:pStyle w:val="5"/>
      </w:pPr>
      <w:bookmarkStart w:id="8" w:name="Xfb430cd3ed936971dd5dc9ef9d78acdb1445626"/>
      <w:r>
        <w:t>4.1. Chuẩn hóa danh mục kỹ năng</w:t>
      </w:r>
    </w:p>
    <w:tbl>
      <w:tblPr>
        <w:tblStyle w:val="41"/>
        <w:tblW w:w="0" w:type="auto"/>
        <w:tblInd w:w="0" w:type="dxa"/>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autofit"/>
        <w:tblCellMar>
          <w:top w:w="0" w:type="dxa"/>
          <w:left w:w="108" w:type="dxa"/>
          <w:bottom w:w="0" w:type="dxa"/>
          <w:right w:w="108" w:type="dxa"/>
        </w:tblCellMar>
      </w:tblPr>
      <w:tblGrid>
        <w:gridCol w:w="4327"/>
        <w:gridCol w:w="906"/>
      </w:tblGrid>
      <w:tr w14:paraId="70A0D95E">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tblHeader/>
        </w:trPr>
        <w:tc>
          <w:tcPr>
            <w:shd w:val="clear" w:color="auto" w:fill="1F4E78"/>
            <w:tcMar>
              <w:top w:w="100" w:type="dxa"/>
              <w:left w:w="120" w:type="dxa"/>
              <w:bottom w:w="100" w:type="dxa"/>
              <w:right w:w="120" w:type="dxa"/>
            </w:tcMar>
            <w:vAlign w:val="center"/>
          </w:tcPr>
          <w:p w14:paraId="09DF2852">
            <w:pPr>
              <w:pStyle w:val="24"/>
              <w:spacing w:after="40" w:line="252" w:lineRule="auto"/>
              <w:ind w:left="0" w:firstLine="0"/>
            </w:pPr>
            <w:r>
              <w:rPr>
                <w:b/>
                <w:color w:val="FFFFFF"/>
                <w:sz w:val="17"/>
              </w:rPr>
              <w:t>Quan hệ kỹ năng</w:t>
            </w:r>
          </w:p>
        </w:tc>
        <w:tc>
          <w:tcPr>
            <w:shd w:val="clear" w:color="auto" w:fill="1F4E78"/>
            <w:tcMar>
              <w:top w:w="100" w:type="dxa"/>
              <w:left w:w="120" w:type="dxa"/>
              <w:bottom w:w="100" w:type="dxa"/>
              <w:right w:w="120" w:type="dxa"/>
            </w:tcMar>
            <w:vAlign w:val="center"/>
          </w:tcPr>
          <w:p w14:paraId="15517A59">
            <w:pPr>
              <w:pStyle w:val="24"/>
              <w:spacing w:after="40" w:line="252" w:lineRule="auto"/>
              <w:ind w:left="0" w:firstLine="0"/>
            </w:pPr>
            <w:r>
              <w:rPr>
                <w:b/>
                <w:color w:val="FFFFFF"/>
                <w:sz w:val="17"/>
              </w:rPr>
              <w:t>Sim(s,t)</w:t>
            </w:r>
          </w:p>
        </w:tc>
      </w:tr>
      <w:tr w14:paraId="26CCAB37">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7B9774FB">
            <w:pPr>
              <w:pStyle w:val="24"/>
              <w:spacing w:after="40" w:line="252" w:lineRule="auto"/>
              <w:ind w:left="0" w:firstLine="0"/>
            </w:pPr>
            <w:r>
              <w:rPr>
                <w:sz w:val="17"/>
              </w:rPr>
              <w:t>Trùng chính xác</w:t>
            </w:r>
          </w:p>
        </w:tc>
        <w:tc>
          <w:tcPr>
            <w:tcMar>
              <w:top w:w="100" w:type="dxa"/>
              <w:left w:w="120" w:type="dxa"/>
              <w:bottom w:w="100" w:type="dxa"/>
              <w:right w:w="120" w:type="dxa"/>
            </w:tcMar>
            <w:vAlign w:val="center"/>
          </w:tcPr>
          <w:p w14:paraId="5F79798D">
            <w:pPr>
              <w:pStyle w:val="24"/>
              <w:spacing w:after="40" w:line="252" w:lineRule="auto"/>
              <w:ind w:left="0" w:firstLine="0"/>
            </w:pPr>
            <w:r>
              <w:rPr>
                <w:sz w:val="17"/>
              </w:rPr>
              <w:t>1.0</w:t>
            </w:r>
          </w:p>
        </w:tc>
      </w:tr>
      <w:tr w14:paraId="29957CED">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shd w:val="clear" w:color="auto" w:fill="F2F6FA"/>
            <w:tcMar>
              <w:top w:w="100" w:type="dxa"/>
              <w:left w:w="120" w:type="dxa"/>
              <w:bottom w:w="100" w:type="dxa"/>
              <w:right w:w="120" w:type="dxa"/>
            </w:tcMar>
            <w:vAlign w:val="center"/>
          </w:tcPr>
          <w:p w14:paraId="6E653E8F">
            <w:pPr>
              <w:pStyle w:val="24"/>
              <w:spacing w:after="40" w:line="252" w:lineRule="auto"/>
              <w:ind w:left="0" w:firstLine="0"/>
            </w:pPr>
            <w:r>
              <w:rPr>
                <w:sz w:val="17"/>
              </w:rPr>
              <w:t>Cùng nhóm và được admin đánh dấu liên quan</w:t>
            </w:r>
          </w:p>
        </w:tc>
        <w:tc>
          <w:tcPr>
            <w:shd w:val="clear" w:color="auto" w:fill="F2F6FA"/>
            <w:tcMar>
              <w:top w:w="100" w:type="dxa"/>
              <w:left w:w="120" w:type="dxa"/>
              <w:bottom w:w="100" w:type="dxa"/>
              <w:right w:w="120" w:type="dxa"/>
            </w:tcMar>
            <w:vAlign w:val="center"/>
          </w:tcPr>
          <w:p w14:paraId="512C7552">
            <w:pPr>
              <w:pStyle w:val="24"/>
              <w:spacing w:after="40" w:line="252" w:lineRule="auto"/>
              <w:ind w:left="0" w:firstLine="0"/>
            </w:pPr>
            <w:r>
              <w:rPr>
                <w:sz w:val="17"/>
              </w:rPr>
              <w:t>0.5</w:t>
            </w:r>
          </w:p>
        </w:tc>
      </w:tr>
      <w:tr w14:paraId="3F9A99AA">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781CE43D">
            <w:pPr>
              <w:pStyle w:val="24"/>
              <w:spacing w:after="40" w:line="252" w:lineRule="auto"/>
              <w:ind w:left="0" w:firstLine="0"/>
            </w:pPr>
            <w:r>
              <w:rPr>
                <w:sz w:val="17"/>
              </w:rPr>
              <w:t>Không liên quan</w:t>
            </w:r>
          </w:p>
        </w:tc>
        <w:tc>
          <w:tcPr>
            <w:tcMar>
              <w:top w:w="100" w:type="dxa"/>
              <w:left w:w="120" w:type="dxa"/>
              <w:bottom w:w="100" w:type="dxa"/>
              <w:right w:w="120" w:type="dxa"/>
            </w:tcMar>
            <w:vAlign w:val="center"/>
          </w:tcPr>
          <w:p w14:paraId="402F8993">
            <w:pPr>
              <w:pStyle w:val="24"/>
              <w:spacing w:after="40" w:line="252" w:lineRule="auto"/>
              <w:ind w:left="0" w:firstLine="0"/>
            </w:pPr>
            <w:r>
              <w:rPr>
                <w:sz w:val="17"/>
              </w:rPr>
              <w:t>0.0</w:t>
            </w:r>
          </w:p>
        </w:tc>
      </w:tr>
    </w:tbl>
    <w:p w14:paraId="5B119202">
      <w:pPr>
        <w:pStyle w:val="3"/>
        <w:spacing w:after="100" w:line="269" w:lineRule="auto"/>
        <w:ind w:firstLine="346"/>
      </w:pPr>
      <w:r>
        <w:t>Người dùng chỉ chọn kỹ năng từ danh mục chuẩn hóa do admin quản lý (không nhập văn bản tự do). Khởi đầu với khoảng 20–30 kỹ năng thuộc các nhóm như Lập trình, Dữ liệu, Thiết kế, Ngoại ngữ, Âm nhạc và Kỹ năng mềm.</w:t>
      </w:r>
    </w:p>
    <w:p w14:paraId="6CF9E845">
      <w:pPr>
        <w:pStyle w:val="3"/>
        <w:spacing w:after="100" w:line="269" w:lineRule="auto"/>
        <w:ind w:firstLine="346"/>
      </w:pPr>
      <w:r>
        <w:t xml:space="preserve">Gọi </w:t>
      </w:r>
      <m:oMath>
        <m:sSub>
          <m:sSubPr/>
          <m:e>
            <m:r>
              <m:rPr/>
              <m:t>W</m:t>
            </m:r>
          </m:e>
          <m:sub>
            <m:r>
              <m:rPr/>
              <m:t>u</m:t>
            </m:r>
          </m:sub>
        </m:sSub>
      </m:oMath>
      <w:r>
        <w:t xml:space="preserve"> là tập kỹ năng </w:t>
      </w:r>
      <m:oMath>
        <m:r>
          <m:rPr/>
          <m:t>u</m:t>
        </m:r>
      </m:oMath>
      <w:r>
        <w:t xml:space="preserve"> muốn học, </w:t>
      </w:r>
      <m:oMath>
        <m:sSub>
          <m:sSubPr/>
          <m:e>
            <m:r>
              <m:rPr/>
              <m:t>T</m:t>
            </m:r>
          </m:e>
          <m:sub>
            <m:r>
              <m:rPr/>
              <m:t>v</m:t>
            </m:r>
          </m:sub>
        </m:sSub>
      </m:oMath>
      <w:r>
        <w:t xml:space="preserve"> là tập kỹ năng </w:t>
      </w:r>
      <m:oMath>
        <m:r>
          <m:rPr/>
          <m:t>v</m:t>
        </m:r>
      </m:oMath>
      <w:r>
        <w:t xml:space="preserve"> có thể dạy:</w:t>
      </w:r>
    </w:p>
    <w:p w14:paraId="68C49F91">
      <w:pPr>
        <w:pStyle w:val="3"/>
        <w:spacing w:after="100" w:line="269" w:lineRule="auto"/>
        <w:ind w:firstLine="346"/>
      </w:pPr>
      <m:oMathPara>
        <m:oMathParaPr>
          <m:jc m:val="center"/>
        </m:oMathParaPr>
        <m:oMath>
          <m:r>
            <m:rPr/>
            <m:t>SkillFit</m:t>
          </m:r>
          <m:r>
            <m:rPr>
              <m:sty m:val="p"/>
            </m:rPr>
            <m:t>(</m:t>
          </m:r>
          <m:r>
            <m:rPr/>
            <m:t>u</m:t>
          </m:r>
          <m:r>
            <m:rPr>
              <m:sty m:val="p"/>
            </m:rPr>
            <m:t>,</m:t>
          </m:r>
          <m:r>
            <m:rPr/>
            <m:t>v</m:t>
          </m:r>
          <m:r>
            <m:rPr>
              <m:sty m:val="p"/>
            </m:rPr>
            <m:t>)=</m:t>
          </m:r>
          <m:f>
            <m:fPr/>
            <m:num>
              <m:r>
                <m:rPr/>
                <m:t>1</m:t>
              </m:r>
            </m:num>
            <m:den>
              <m:r>
                <m:rPr>
                  <m:sty m:val="p"/>
                </m:rPr>
                <m:t>|</m:t>
              </m:r>
              <m:sSub>
                <m:sSubPr/>
                <m:e>
                  <m:r>
                    <m:rPr/>
                    <m:t>W</m:t>
                  </m:r>
                </m:e>
                <m:sub>
                  <m:r>
                    <m:rPr/>
                    <m:t>u</m:t>
                  </m:r>
                </m:sub>
              </m:sSub>
              <m:r>
                <m:rPr>
                  <m:sty m:val="p"/>
                </m:rPr>
                <m:t>|</m:t>
              </m:r>
            </m:den>
          </m:f>
          <m:nary>
            <m:naryPr>
              <m:chr m:val="∑"/>
              <m:limLoc m:val="undOvr"/>
              <m:supHide m:val="1"/>
            </m:naryPr>
            <m:sub>
              <m:r>
                <m:rPr/>
                <m:t>s</m:t>
              </m:r>
              <m:r>
                <m:rPr>
                  <m:sty m:val="p"/>
                </m:rPr>
                <m:t>∈</m:t>
              </m:r>
              <m:sSub>
                <m:sSubPr/>
                <m:e>
                  <m:r>
                    <m:rPr/>
                    <m:t>W</m:t>
                  </m:r>
                </m:e>
                <m:sub>
                  <m:r>
                    <m:rPr/>
                    <m:t>u</m:t>
                  </m:r>
                </m:sub>
              </m:sSub>
            </m:sub>
            <m:sup>
              <m:r>
                <m:rPr/>
                <m:t>​</m:t>
              </m:r>
            </m:sup>
            <m:e>
              <m:limLow>
                <m:limLowPr/>
                <m:e>
                  <m:r>
                    <m:rPr>
                      <m:sty m:val="p"/>
                    </m:rPr>
                    <m:t>max</m:t>
                  </m:r>
                </m:e>
                <m:lim>
                  <m:r>
                    <m:rPr/>
                    <m:t>t</m:t>
                  </m:r>
                  <m:r>
                    <m:rPr>
                      <m:sty m:val="p"/>
                    </m:rPr>
                    <m:t>∈</m:t>
                  </m:r>
                  <m:sSub>
                    <m:sSubPr/>
                    <m:e>
                      <m:r>
                        <m:rPr/>
                        <m:t>T</m:t>
                      </m:r>
                    </m:e>
                    <m:sub>
                      <m:r>
                        <m:rPr/>
                        <m:t>v</m:t>
                      </m:r>
                    </m:sub>
                  </m:sSub>
                </m:lim>
              </m:limLow>
            </m:e>
          </m:nary>
          <m:r>
            <m:rPr/>
            <m:t>Sim</m:t>
          </m:r>
          <m:r>
            <m:rPr>
              <m:sty m:val="p"/>
            </m:rPr>
            <m:t>(</m:t>
          </m:r>
          <m:r>
            <m:rPr/>
            <m:t>s</m:t>
          </m:r>
          <m:r>
            <m:rPr>
              <m:sty m:val="p"/>
            </m:rPr>
            <m:t>,</m:t>
          </m:r>
          <m:r>
            <m:rPr/>
            <m:t>t</m:t>
          </m:r>
          <m:r>
            <m:rPr>
              <m:sty m:val="p"/>
            </m:rPr>
            <m:t>)</m:t>
          </m:r>
        </m:oMath>
      </m:oMathPara>
    </w:p>
    <w:bookmarkEnd w:id="8"/>
    <w:p w14:paraId="3ED2B2B7">
      <w:pPr>
        <w:pStyle w:val="5"/>
      </w:pPr>
      <w:bookmarkStart w:id="9" w:name="Xaad7f76c49c968009182d66e3a4b7ce8095b0dd"/>
      <w:r>
        <w:t>4.2. Giai đoạn 1: Lọc ứng viên cứng (Candidate Retrieval &amp; Hard Filtering)</w:t>
      </w:r>
    </w:p>
    <w:p w14:paraId="34FB4E33">
      <w:pPr>
        <w:pStyle w:val="23"/>
        <w:spacing w:after="100" w:line="269" w:lineRule="auto"/>
        <w:ind w:firstLine="346"/>
      </w:pPr>
      <w:r>
        <w:t xml:space="preserve">Một ứng viên </w:t>
      </w:r>
      <m:oMath>
        <m:r>
          <m:rPr/>
          <m:t>v</m:t>
        </m:r>
      </m:oMath>
      <w:r>
        <w:t xml:space="preserve"> chỉ được đưa vào danh sách tính điểm cho </w:t>
      </w:r>
      <m:oMath>
        <m:r>
          <m:rPr/>
          <m:t>u</m:t>
        </m:r>
      </m:oMath>
      <w:r>
        <w:t xml:space="preserve"> khi thỏa mãn </w:t>
      </w:r>
      <w:r>
        <w:rPr>
          <w:b/>
          <w:bCs/>
        </w:rPr>
        <w:t>toàn bộ</w:t>
      </w:r>
      <w:r>
        <w:t xml:space="preserve"> các điều kiện sau:</w:t>
      </w:r>
    </w:p>
    <w:p w14:paraId="0057BADB">
      <w:pPr>
        <w:pStyle w:val="24"/>
        <w:numPr>
          <w:ilvl w:val="0"/>
          <w:numId w:val="3"/>
        </w:numPr>
        <w:spacing w:after="60"/>
        <w:ind w:left="432" w:hanging="259"/>
      </w:pPr>
      <m:oMath>
        <m:r>
          <m:rPr/>
          <m:t>v</m:t>
        </m:r>
      </m:oMath>
      <w:r>
        <w:t xml:space="preserve"> không phải là chính </w:t>
      </w:r>
      <m:oMath>
        <m:r>
          <m:rPr/>
          <m:t>u</m:t>
        </m:r>
      </m:oMath>
      <w:r>
        <w:t xml:space="preserve"> (</w:t>
      </w:r>
      <m:oMath>
        <m:r>
          <m:rPr/>
          <m:t>v</m:t>
        </m:r>
        <m:r>
          <m:rPr>
            <m:sty m:val="p"/>
          </m:rPr>
          <m:t>≠</m:t>
        </m:r>
        <m:r>
          <m:rPr/>
          <m:t>u</m:t>
        </m:r>
      </m:oMath>
      <w:r>
        <w:t>).</w:t>
      </w:r>
    </w:p>
    <w:p w14:paraId="4AAB4B29">
      <w:pPr>
        <w:pStyle w:val="24"/>
        <w:numPr>
          <w:ilvl w:val="0"/>
          <w:numId w:val="3"/>
        </w:numPr>
        <w:spacing w:after="60"/>
        <w:ind w:left="432" w:hanging="259"/>
      </w:pPr>
      <w:r>
        <w:t xml:space="preserve">Tài khoản </w:t>
      </w:r>
      <m:oMath>
        <m:r>
          <m:rPr/>
          <m:t>v</m:t>
        </m:r>
      </m:oMath>
      <w:r>
        <w:t xml:space="preserve"> đang hoạt động và đã xác thực email trường.</w:t>
      </w:r>
    </w:p>
    <w:p w14:paraId="333287AC">
      <w:pPr>
        <w:pStyle w:val="24"/>
        <w:numPr>
          <w:ilvl w:val="0"/>
          <w:numId w:val="3"/>
        </w:numPr>
        <w:spacing w:after="60"/>
        <w:ind w:left="432" w:hanging="259"/>
      </w:pPr>
      <w:r>
        <w:t xml:space="preserve">Có kỹ năng phù hợp: </w:t>
      </w:r>
      <m:oMath>
        <m:r>
          <m:rPr/>
          <m:t>SkillFit</m:t>
        </m:r>
        <m:r>
          <m:rPr>
            <m:sty m:val="p"/>
          </m:rPr>
          <m:t>(</m:t>
        </m:r>
        <m:r>
          <m:rPr/>
          <m:t>u</m:t>
        </m:r>
        <m:r>
          <m:rPr>
            <m:sty m:val="p"/>
          </m:rPr>
          <m:t>,</m:t>
        </m:r>
        <m:r>
          <m:rPr/>
          <m:t>v</m:t>
        </m:r>
        <m:r>
          <m:rPr>
            <m:sty m:val="p"/>
          </m:rPr>
          <m:t>)&gt;</m:t>
        </m:r>
        <m:r>
          <m:rPr/>
          <m:t>0</m:t>
        </m:r>
      </m:oMath>
      <w:r>
        <w:t xml:space="preserve"> (có ít nhất 1 kỹ năng trùng khớp hoặc liên quan).</w:t>
      </w:r>
    </w:p>
    <w:p w14:paraId="110EED12">
      <w:pPr>
        <w:pStyle w:val="24"/>
        <w:numPr>
          <w:ilvl w:val="0"/>
          <w:numId w:val="3"/>
        </w:numPr>
        <w:spacing w:after="60"/>
        <w:ind w:left="432" w:hanging="259"/>
      </w:pPr>
      <w:r>
        <w:rPr>
          <w:b/>
          <w:bCs/>
        </w:rPr>
        <w:t>Quy tắc loại trừ cứng về Lịch rảnh (Schedule Filtering):</w:t>
      </w:r>
      <w:r>
        <w:t xml:space="preserve"> Nếu CẢ HAI bên đều đã khai báo lịch rảnh nhưng số khung giờ trùng nhau bằng </w:t>
      </w:r>
      <m:oMath>
        <m:r>
          <m:rPr/>
          <m:t>0</m:t>
        </m:r>
      </m:oMath>
      <w:r>
        <w:t xml:space="preserve"> </w:t>
      </w:r>
      <m:oMath>
        <m:r>
          <m:rPr>
            <m:sty m:val="p"/>
          </m:rPr>
          <m:t>→</m:t>
        </m:r>
      </m:oMath>
      <w:r>
        <w:t xml:space="preserve"> </w:t>
      </w:r>
      <w:r>
        <w:rPr>
          <w:b/>
          <w:bCs/>
        </w:rPr>
        <w:t xml:space="preserve">Loại </w:t>
      </w:r>
      <m:oMath>
        <m:r>
          <m:rPr/>
          <m:t>v</m:t>
        </m:r>
      </m:oMath>
      <w:r>
        <w:rPr>
          <w:b/>
          <w:bCs/>
        </w:rPr>
        <w:t xml:space="preserve"> ngay lập tức</w:t>
      </w:r>
      <w:r>
        <w:t>. (Nếu một trong hai bên chưa khai báo lịch rảnh, không loại mà gán giá trị trung tính theo công thức).</w:t>
      </w:r>
    </w:p>
    <w:p w14:paraId="2B1D3BCE">
      <w:pPr>
        <w:pStyle w:val="24"/>
        <w:numPr>
          <w:ilvl w:val="0"/>
          <w:numId w:val="3"/>
        </w:numPr>
        <w:spacing w:after="60"/>
        <w:ind w:left="432" w:hanging="259"/>
      </w:pPr>
      <w:r>
        <w:rPr>
          <w:b/>
          <w:bCs/>
        </w:rPr>
        <w:t>Quy tắc loại trừ cứng về Hình thức học (Mode Filtering):</w:t>
      </w:r>
      <w:r>
        <w:t xml:space="preserve"> Nếu CẢ HAI bên đều đã khai báo hình thức học nhưng xung đột hoàn toàn (ví dụ: một bên chỉ chọn </w:t>
      </w:r>
      <w:r>
        <w:rPr>
          <w:rStyle w:val="48"/>
        </w:rPr>
        <w:t>OFFLINE</w:t>
      </w:r>
      <w:r>
        <w:t xml:space="preserve">, bên kia chỉ chọn </w:t>
      </w:r>
      <w:r>
        <w:rPr>
          <w:rStyle w:val="48"/>
        </w:rPr>
        <w:t>ONLINE</w:t>
      </w:r>
      <w:r>
        <w:t xml:space="preserve">) </w:t>
      </w:r>
      <m:oMath>
        <m:r>
          <m:rPr>
            <m:sty m:val="p"/>
          </m:rPr>
          <m:t>→</m:t>
        </m:r>
      </m:oMath>
      <w:r>
        <w:t xml:space="preserve"> </w:t>
      </w:r>
      <w:r>
        <w:rPr>
          <w:b/>
          <w:bCs/>
        </w:rPr>
        <w:t xml:space="preserve">Loại </w:t>
      </w:r>
      <m:oMath>
        <m:r>
          <m:rPr/>
          <m:t>v</m:t>
        </m:r>
      </m:oMath>
      <w:r>
        <w:rPr>
          <w:b/>
          <w:bCs/>
        </w:rPr>
        <w:t xml:space="preserve"> ngay lập tức</w:t>
      </w:r>
      <w:r>
        <w:t xml:space="preserve">. (Nếu một trong hai bên chọn </w:t>
      </w:r>
      <w:r>
        <w:rPr>
          <w:rStyle w:val="48"/>
        </w:rPr>
        <w:t>ANY / CẢ HAI</w:t>
      </w:r>
      <w:r>
        <w:t xml:space="preserve"> hoặc chưa khai báo, không loại mà giữ lại để chấm điểm).</w:t>
      </w:r>
    </w:p>
    <w:bookmarkEnd w:id="9"/>
    <w:p w14:paraId="3660FFA5">
      <w:pPr>
        <w:pStyle w:val="5"/>
      </w:pPr>
      <w:bookmarkStart w:id="10" w:name="Xfe29f83b0b73edebebe846d2c9308e0c66585b5"/>
      <w:r>
        <w:t>4.3. Giai đoạn 2: Công thức chấm điểm thành phần trong [0, 1]</w:t>
      </w:r>
    </w:p>
    <w:p w14:paraId="6E1C2F86">
      <w:pPr>
        <w:pStyle w:val="23"/>
        <w:spacing w:after="100" w:line="269" w:lineRule="auto"/>
        <w:ind w:firstLine="346"/>
      </w:pPr>
      <w:r>
        <w:t>Chỉ những ứng viên vượt qua Giai đoạn 1 mới được tính điểm theo các thành phần:</w:t>
      </w:r>
    </w:p>
    <w:tbl>
      <w:tblPr>
        <w:tblStyle w:val="41"/>
        <w:tblW w:w="0" w:type="auto"/>
        <w:tblInd w:w="0" w:type="dxa"/>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autofit"/>
        <w:tblCellMar>
          <w:top w:w="0" w:type="dxa"/>
          <w:left w:w="108" w:type="dxa"/>
          <w:bottom w:w="0" w:type="dxa"/>
          <w:right w:w="108" w:type="dxa"/>
        </w:tblCellMar>
      </w:tblPr>
      <w:tblGrid>
        <w:gridCol w:w="1592"/>
        <w:gridCol w:w="8397"/>
      </w:tblGrid>
      <w:tr w14:paraId="457E82C6">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tblHeader/>
        </w:trPr>
        <w:tc>
          <w:tcPr>
            <w:shd w:val="clear" w:color="auto" w:fill="1F4E78"/>
            <w:tcMar>
              <w:top w:w="100" w:type="dxa"/>
              <w:left w:w="120" w:type="dxa"/>
              <w:bottom w:w="100" w:type="dxa"/>
              <w:right w:w="120" w:type="dxa"/>
            </w:tcMar>
            <w:vAlign w:val="center"/>
          </w:tcPr>
          <w:p w14:paraId="44483415">
            <w:pPr>
              <w:pStyle w:val="24"/>
              <w:spacing w:after="40" w:line="252" w:lineRule="auto"/>
              <w:ind w:left="0" w:firstLine="0"/>
              <w:jc w:val="left"/>
            </w:pPr>
            <w:r>
              <w:rPr>
                <w:b/>
                <w:color w:val="FFFFFF"/>
                <w:sz w:val="17"/>
              </w:rPr>
              <w:t>Thành phần</w:t>
            </w:r>
          </w:p>
        </w:tc>
        <w:tc>
          <w:tcPr>
            <w:shd w:val="clear" w:color="auto" w:fill="1F4E78"/>
            <w:tcMar>
              <w:top w:w="100" w:type="dxa"/>
              <w:left w:w="120" w:type="dxa"/>
              <w:bottom w:w="100" w:type="dxa"/>
              <w:right w:w="120" w:type="dxa"/>
            </w:tcMar>
            <w:vAlign w:val="center"/>
          </w:tcPr>
          <w:p w14:paraId="131892E4">
            <w:pPr>
              <w:pStyle w:val="24"/>
              <w:spacing w:after="40" w:line="252" w:lineRule="auto"/>
              <w:ind w:left="0" w:firstLine="0"/>
              <w:jc w:val="left"/>
            </w:pPr>
            <w:r>
              <w:rPr>
                <w:b/>
                <w:color w:val="FFFFFF"/>
                <w:sz w:val="17"/>
              </w:rPr>
              <w:t>Công thức &amp; Cách tính trong đoạn [0, 1]</w:t>
            </w:r>
          </w:p>
        </w:tc>
      </w:tr>
      <w:tr w14:paraId="5B46CC09">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080FEBD5">
            <w:pPr>
              <w:pStyle w:val="24"/>
              <w:spacing w:after="40" w:line="252" w:lineRule="auto"/>
              <w:ind w:left="0" w:firstLine="0"/>
              <w:jc w:val="left"/>
            </w:pPr>
            <w:r>
              <w:rPr>
                <w:b/>
                <w:bCs/>
                <w:sz w:val="17"/>
              </w:rPr>
              <w:t>SkillFit(u,v)</w:t>
            </w:r>
          </w:p>
        </w:tc>
        <w:tc>
          <w:tcPr>
            <w:tcMar>
              <w:top w:w="100" w:type="dxa"/>
              <w:left w:w="120" w:type="dxa"/>
              <w:bottom w:w="100" w:type="dxa"/>
              <w:right w:w="120" w:type="dxa"/>
            </w:tcMar>
            <w:vAlign w:val="center"/>
          </w:tcPr>
          <w:p w14:paraId="5DE205CF">
            <w:pPr>
              <w:pStyle w:val="24"/>
              <w:spacing w:after="40" w:line="252" w:lineRule="auto"/>
              <w:ind w:left="0" w:firstLine="0"/>
              <w:jc w:val="left"/>
            </w:pPr>
            <w:r>
              <w:rPr>
                <w:sz w:val="17"/>
              </w:rPr>
              <w:t xml:space="preserve">Trung bình độ tương đồng tốt nhất cho từng kỹ năng </w:t>
            </w:r>
            <m:oMath>
              <m:r>
                <m:rPr/>
                <m:t>u</m:t>
              </m:r>
            </m:oMath>
            <w:r>
              <w:rPr>
                <w:sz w:val="17"/>
              </w:rPr>
              <w:t xml:space="preserve"> muốn học theo danh mục của </w:t>
            </w:r>
            <m:oMath>
              <m:r>
                <m:rPr/>
                <m:t>v</m:t>
              </m:r>
            </m:oMath>
            <w:r>
              <w:rPr>
                <w:sz w:val="17"/>
              </w:rPr>
              <w:t xml:space="preserve">. Thuộc </w:t>
            </w:r>
            <m:oMath>
              <m:r>
                <m:rPr>
                  <m:sty m:val="p"/>
                </m:rPr>
                <m:t>[</m:t>
              </m:r>
              <m:r>
                <m:rPr/>
                <m:t>0</m:t>
              </m:r>
              <m:r>
                <m:rPr>
                  <m:sty m:val="p"/>
                </m:rPr>
                <m:t>,</m:t>
              </m:r>
              <m:r>
                <m:rPr/>
                <m:t>1</m:t>
              </m:r>
              <m:r>
                <m:rPr>
                  <m:sty m:val="p"/>
                </m:rPr>
                <m:t>]</m:t>
              </m:r>
            </m:oMath>
            <w:r>
              <w:rPr>
                <w:sz w:val="17"/>
              </w:rPr>
              <w:t>.</w:t>
            </w:r>
          </w:p>
        </w:tc>
      </w:tr>
      <w:tr w14:paraId="53FDD32E">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shd w:val="clear" w:color="auto" w:fill="F2F6FA"/>
            <w:tcMar>
              <w:top w:w="100" w:type="dxa"/>
              <w:left w:w="120" w:type="dxa"/>
              <w:bottom w:w="100" w:type="dxa"/>
              <w:right w:w="120" w:type="dxa"/>
            </w:tcMar>
            <w:vAlign w:val="center"/>
          </w:tcPr>
          <w:p w14:paraId="74C2D63F">
            <w:pPr>
              <w:pStyle w:val="24"/>
              <w:spacing w:after="40" w:line="252" w:lineRule="auto"/>
              <w:ind w:left="0" w:firstLine="0"/>
              <w:jc w:val="left"/>
            </w:pPr>
            <w:r>
              <w:rPr>
                <w:b/>
                <w:bCs/>
                <w:sz w:val="17"/>
              </w:rPr>
              <w:t>LevelFit(u,v)</w:t>
            </w:r>
          </w:p>
        </w:tc>
        <w:tc>
          <w:tcPr>
            <w:shd w:val="clear" w:color="auto" w:fill="F2F6FA"/>
            <w:tcMar>
              <w:top w:w="100" w:type="dxa"/>
              <w:left w:w="120" w:type="dxa"/>
              <w:bottom w:w="100" w:type="dxa"/>
              <w:right w:w="120" w:type="dxa"/>
            </w:tcMar>
            <w:vAlign w:val="center"/>
          </w:tcPr>
          <w:p w14:paraId="711141B8">
            <w:pPr>
              <w:pStyle w:val="24"/>
              <w:spacing w:after="40" w:line="252" w:lineRule="auto"/>
              <w:ind w:left="0" w:firstLine="0"/>
              <w:jc w:val="left"/>
            </w:pPr>
            <w:r>
              <w:rPr>
                <w:sz w:val="17"/>
              </w:rPr>
              <w:t xml:space="preserve">• </w:t>
            </w:r>
            <m:oMath>
              <m:r>
                <m:rPr/>
                <m:t>1.0</m:t>
              </m:r>
            </m:oMath>
            <w:r>
              <w:rPr>
                <w:sz w:val="17"/>
              </w:rPr>
              <w:t xml:space="preserve">: Mức tự khai báo của </w:t>
            </w:r>
            <m:oMath>
              <m:r>
                <m:rPr/>
                <m:t>v</m:t>
              </m:r>
            </m:oMath>
            <w:r>
              <w:rPr>
                <w:sz w:val="17"/>
              </w:rPr>
              <w:t xml:space="preserve"> đạt hoặc vượt mục tiêu của </w:t>
            </w:r>
            <m:oMath>
              <m:r>
                <m:rPr/>
                <m:t>u</m:t>
              </m:r>
            </m:oMath>
            <w:r>
              <w:rPr>
                <w:sz w:val="17"/>
              </w:rPr>
              <w:t xml:space="preserve">.• </w:t>
            </w:r>
            <m:oMath>
              <m:r>
                <m:rPr/>
                <m:t>0.5</m:t>
              </m:r>
            </m:oMath>
            <w:r>
              <w:rPr>
                <w:sz w:val="17"/>
              </w:rPr>
              <w:t xml:space="preserve">: Mức của </w:t>
            </w:r>
            <m:oMath>
              <m:r>
                <m:rPr/>
                <m:t>v</m:t>
              </m:r>
            </m:oMath>
            <w:r>
              <w:rPr>
                <w:sz w:val="17"/>
              </w:rPr>
              <w:t xml:space="preserve"> thấp hơn 1 bậc so với mục tiêu của </w:t>
            </w:r>
            <m:oMath>
              <m:r>
                <m:rPr/>
                <m:t>u</m:t>
              </m:r>
            </m:oMath>
            <w:r>
              <w:rPr>
                <w:sz w:val="17"/>
              </w:rPr>
              <w:t xml:space="preserve"> (hoặc </w:t>
            </w:r>
            <m:oMath>
              <m:r>
                <m:rPr/>
                <m:t>u</m:t>
              </m:r>
            </m:oMath>
            <w:r>
              <w:rPr>
                <w:sz w:val="17"/>
              </w:rPr>
              <w:t xml:space="preserve"> không đặt mục tiêu).• </w:t>
            </w:r>
            <m:oMath>
              <m:r>
                <m:rPr/>
                <m:t>0.0</m:t>
              </m:r>
            </m:oMath>
            <w:r>
              <w:rPr>
                <w:sz w:val="17"/>
              </w:rPr>
              <w:t xml:space="preserve">: Mức của </w:t>
            </w:r>
            <m:oMath>
              <m:r>
                <m:rPr/>
                <m:t>v</m:t>
              </m:r>
            </m:oMath>
            <w:r>
              <w:rPr>
                <w:sz w:val="17"/>
              </w:rPr>
              <w:t xml:space="preserve"> thấp hơn từ 2 bậc trở lên.</w:t>
            </w:r>
          </w:p>
          <w:p>
            <w:pPr>
              <w:pStyle w:val="24"/>
              <w:spacing w:after="40" w:line="252" w:lineRule="auto"/>
              <w:ind w:left="0" w:firstLine="0"/>
            </w:pPr>
            <w:r>
              <w:rPr>
                <w:b/>
                <w:bCs/>
                <w:sz w:val="17"/>
              </w:rPr>
              <w:t xml:space="preserve">Khi u muốn học nhiều kỹ năng:</w:t>
            </w:r>
            <w:r>
              <w:rPr>
                <w:sz w:val="17"/>
              </w:rPr>
              <w:t xml:space="preserve"> với mỗi kỹ năng s ∈ W_u có Sim &gt; 0, chọn kỹ năng t ∈ T_v có Sim(s,t) cao nhất (bằng nhau thì chọn t có trình độ cao hơn), tính LevelFit cho cặp (s, t), rồi lấy trung bình. Kỹ năng có Sim = 0 không được tính (đã phản ánh trong SkillFit). Kỹ năng liên quan (Sim = 0.5) vẫn so trình độ bình thường, không giảm thêm. Thang trình độ và ví dụ: mục 4.6.</w:t>
            </w:r>
          </w:p>
        </w:tc>
      </w:tr>
      <w:tr w14:paraId="41B1E016">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7B7C7AED">
            <w:pPr>
              <w:pStyle w:val="24"/>
              <w:spacing w:after="40" w:line="252" w:lineRule="auto"/>
              <w:ind w:left="0" w:firstLine="0"/>
              <w:jc w:val="left"/>
            </w:pPr>
            <w:r>
              <w:rPr>
                <w:b/>
                <w:bCs/>
                <w:sz w:val="17"/>
              </w:rPr>
              <w:t>ScheduleFit(u,v)</w:t>
            </w:r>
          </w:p>
        </w:tc>
        <w:tc>
          <w:tcPr>
            <w:tcMar>
              <w:top w:w="100" w:type="dxa"/>
              <w:left w:w="120" w:type="dxa"/>
              <w:bottom w:w="100" w:type="dxa"/>
              <w:right w:w="120" w:type="dxa"/>
            </w:tcMar>
            <w:vAlign w:val="center"/>
          </w:tcPr>
          <w:p w14:paraId="65DACFA2">
            <w:pPr>
              <w:pStyle w:val="24"/>
              <w:spacing w:after="40" w:line="252" w:lineRule="auto"/>
              <w:ind w:left="0" w:firstLine="0"/>
              <w:jc w:val="left"/>
            </w:pPr>
            <w:r>
              <w:rPr>
                <w:sz w:val="17"/>
              </w:rPr>
              <w:t xml:space="preserve">• Nếu một trong hai bên chưa khai báo: Gán </w:t>
            </w:r>
            <m:oMath>
              <m:r>
                <m:rPr/>
                <m:t>0.5</m:t>
              </m:r>
            </m:oMath>
            <w:r>
              <w:rPr>
                <w:sz w:val="17"/>
              </w:rPr>
              <w:t xml:space="preserve"> (trung tính).• Nếu cả hai đã khai báo: </w:t>
            </w:r>
            <m:oMath>
              <m:f>
                <m:fPr/>
                <m:num>
                  <m:r>
                    <m:rPr>
                      <m:nor/>
                      <m:sty m:val="p"/>
                    </m:rPr>
                    <w:rPr>
                      <w:b w:val="0"/>
                      <w:i w:val="0"/>
                    </w:rPr>
                    <m:t>Số khung giờ trùng</m:t>
                  </m:r>
                </m:num>
                <m:den>
                  <m:r>
                    <m:rPr>
                      <m:sty m:val="p"/>
                    </m:rPr>
                    <m:t>min(</m:t>
                  </m:r>
                  <m:r>
                    <m:rPr>
                      <m:nor/>
                      <m:sty m:val="p"/>
                    </m:rPr>
                    <m:t>Số khung giờ của</m:t>
                  </m:r>
                  <m:r>
                    <m:rPr/>
                    <m:t>u</m:t>
                  </m:r>
                  <m:r>
                    <m:rPr>
                      <m:sty m:val="p"/>
                    </m:rPr>
                    <m:t>,</m:t>
                  </m:r>
                  <m:r>
                    <m:rPr>
                      <m:nor/>
                      <m:sty m:val="p"/>
                    </m:rPr>
                    <m:t>Số khung giờ của</m:t>
                  </m:r>
                  <m:r>
                    <m:rPr/>
                    <m:t>v</m:t>
                  </m:r>
                  <m:r>
                    <m:rPr>
                      <m:sty m:val="p"/>
                    </m:rPr>
                    <m:t>)</m:t>
                  </m:r>
                </m:den>
              </m:f>
            </m:oMath>
            <w:r>
              <w:rPr>
                <w:sz w:val="17"/>
              </w:rPr>
              <w:t>. (Nếu không trùng thì đã bị loại ở Bước 1).</w:t>
            </w:r>
          </w:p>
          <w:p>
            <w:pPr>
              <w:pStyle w:val="24"/>
              <w:spacing w:after="40" w:line="252" w:lineRule="auto"/>
              <w:ind w:left="0" w:firstLine="0"/>
            </w:pPr>
            <w:r>
              <w:rPr>
                <w:sz w:val="17"/>
              </w:rPr>
              <w:t xml:space="preserve">Khung giờ được định nghĩa ở mục 4.6 (21 khung/tuần).</w:t>
            </w:r>
          </w:p>
        </w:tc>
      </w:tr>
      <w:tr w14:paraId="6B11C755">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shd w:val="clear" w:color="auto" w:fill="F2F6FA"/>
            <w:tcMar>
              <w:top w:w="100" w:type="dxa"/>
              <w:left w:w="120" w:type="dxa"/>
              <w:bottom w:w="100" w:type="dxa"/>
              <w:right w:w="120" w:type="dxa"/>
            </w:tcMar>
            <w:vAlign w:val="center"/>
          </w:tcPr>
          <w:p w14:paraId="31135267">
            <w:pPr>
              <w:pStyle w:val="24"/>
              <w:spacing w:after="40" w:line="252" w:lineRule="auto"/>
              <w:ind w:left="0" w:firstLine="0"/>
              <w:jc w:val="left"/>
            </w:pPr>
            <w:r>
              <w:rPr>
                <w:b/>
                <w:bCs/>
                <w:sz w:val="17"/>
              </w:rPr>
              <w:t>ModeFit(u,v)</w:t>
            </w:r>
          </w:p>
        </w:tc>
        <w:tc>
          <w:tcPr>
            <w:shd w:val="clear" w:color="auto" w:fill="F2F6FA"/>
            <w:tcMar>
              <w:top w:w="100" w:type="dxa"/>
              <w:left w:w="120" w:type="dxa"/>
              <w:bottom w:w="100" w:type="dxa"/>
              <w:right w:w="120" w:type="dxa"/>
            </w:tcMar>
            <w:vAlign w:val="center"/>
          </w:tcPr>
          <w:p w14:paraId="3E85942D">
            <w:pPr>
              <w:pStyle w:val="24"/>
              <w:spacing w:after="40" w:line="252" w:lineRule="auto"/>
              <w:ind w:left="0" w:firstLine="0"/>
              <w:jc w:val="left"/>
            </w:pPr>
            <w:r>
              <w:rPr>
                <w:sz w:val="17"/>
              </w:rPr>
              <w:t xml:space="preserve">• </w:t>
            </w:r>
            <m:oMath>
              <m:r>
                <m:rPr/>
                <m:t>1.0</m:t>
              </m:r>
            </m:oMath>
            <w:r>
              <w:rPr>
                <w:sz w:val="17"/>
              </w:rPr>
              <w:t xml:space="preserve">: Hai bên cùng chọn Online, cùng chọn Offline, hoặc ít nhất một bên chọn </w:t>
            </w:r>
            <w:r>
              <w:rPr>
                <w:rStyle w:val="48"/>
                <w:sz w:val="17"/>
              </w:rPr>
              <w:t>ANY / CẢ HAI</w:t>
            </w:r>
            <w:r>
              <w:rPr>
                <w:sz w:val="17"/>
              </w:rPr>
              <w:t xml:space="preserve">.• </w:t>
            </w:r>
            <m:oMath>
              <m:r>
                <m:rPr/>
                <m:t>0.5</m:t>
              </m:r>
            </m:oMath>
            <w:r>
              <w:rPr>
                <w:sz w:val="17"/>
              </w:rPr>
              <w:t>: Một trong hai bên chưa khai báo hình thức học. (Nếu xung đột hoàn toàn thì đã bị loại ở Bước 1).</w:t>
            </w:r>
          </w:p>
        </w:tc>
      </w:tr>
      <w:tr w14:paraId="3EB0B79E">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28691BFE">
            <w:pPr>
              <w:pStyle w:val="24"/>
              <w:spacing w:after="40" w:line="252" w:lineRule="auto"/>
              <w:ind w:left="0" w:firstLine="0"/>
              <w:jc w:val="left"/>
            </w:pPr>
            <w:r>
              <w:rPr>
                <w:b/>
                <w:bCs/>
                <w:sz w:val="17"/>
              </w:rPr>
              <w:t>Reputation(v)</w:t>
            </w:r>
          </w:p>
        </w:tc>
        <w:tc>
          <w:tcPr>
            <w:tcMar>
              <w:top w:w="100" w:type="dxa"/>
              <w:left w:w="120" w:type="dxa"/>
              <w:bottom w:w="100" w:type="dxa"/>
              <w:right w:w="120" w:type="dxa"/>
            </w:tcMar>
            <w:vAlign w:val="center"/>
          </w:tcPr>
          <w:p w14:paraId="196505A8">
            <w:pPr>
              <w:pStyle w:val="24"/>
              <w:spacing w:after="40" w:line="252" w:lineRule="auto"/>
              <w:ind w:left="0" w:firstLine="0"/>
              <w:jc w:val="left"/>
            </w:pPr>
            <w:r>
              <w:rPr>
                <w:sz w:val="17"/>
              </w:rPr>
              <w:t xml:space="preserve">• Chưa có bất kỳ lịch sử nào (Người mới): Gán </w:t>
            </w:r>
            <m:oMath>
              <m:r>
                <m:rPr/>
                <m:t>0.5</m:t>
              </m:r>
            </m:oMath>
            <w:r>
              <w:rPr>
                <w:sz w:val="17"/>
              </w:rPr>
              <w:t xml:space="preserve"> (trung tính, tránh Cold Start).• Khi đã có dữ liệu: </w:t>
            </w:r>
            <m:oMath>
              <m:r>
                <m:rPr/>
                <m:t>Reputation</m:t>
              </m:r>
              <m:r>
                <m:rPr>
                  <m:sty m:val="p"/>
                </m:rPr>
                <m:t>(</m:t>
              </m:r>
              <m:r>
                <m:rPr/>
                <m:t>v</m:t>
              </m:r>
              <m:r>
                <m:rPr>
                  <m:sty m:val="p"/>
                </m:rPr>
                <m:t>)=</m:t>
              </m:r>
              <m:r>
                <m:rPr/>
                <m:t>0.7</m:t>
              </m:r>
              <m:r>
                <m:rPr>
                  <m:sty m:val="p"/>
                </m:rPr>
                <m:t>×</m:t>
              </m:r>
              <m:r>
                <m:rPr/>
                <m:t>RatingNorm</m:t>
              </m:r>
              <m:r>
                <m:rPr>
                  <m:sty m:val="p"/>
                </m:rPr>
                <m:t>(</m:t>
              </m:r>
              <m:r>
                <m:rPr/>
                <m:t>v</m:t>
              </m:r>
              <m:r>
                <m:rPr>
                  <m:sty m:val="p"/>
                </m:rPr>
                <m:t>)+</m:t>
              </m:r>
              <m:r>
                <m:rPr/>
                <m:t>0.3</m:t>
              </m:r>
              <m:r>
                <m:rPr>
                  <m:sty m:val="p"/>
                </m:rPr>
                <m:t>×</m:t>
              </m:r>
              <m:r>
                <m:rPr/>
                <m:t>CompletionRate</m:t>
              </m:r>
              <m:r>
                <m:rPr>
                  <m:sty m:val="p"/>
                </m:rPr>
                <m:t>(</m:t>
              </m:r>
              <m:r>
                <m:rPr/>
                <m:t>v</m:t>
              </m:r>
              <m:r>
                <m:rPr>
                  <m:sty m:val="p"/>
                </m:rPr>
                <m:t>)</m:t>
              </m:r>
            </m:oMath>
            <w:r>
              <w:rPr>
                <w:sz w:val="17"/>
              </w:rPr>
              <w:t>.</w:t>
            </w:r>
          </w:p>
        </w:tc>
      </w:tr>
    </w:tbl>
    <w:p w14:paraId="5D425E45">
      <w:pPr>
        <w:pStyle w:val="3"/>
        <w:spacing w:after="100" w:line="269" w:lineRule="auto"/>
        <w:ind w:firstLine="346"/>
      </w:pPr>
      <w:r>
        <w:rPr>
          <w:i/>
          <w:iCs/>
        </w:rPr>
        <w:t>Quy tắc chuẩn hóa Reputation:</w:t>
      </w:r>
    </w:p>
    <w:p w14:paraId="290DB0B7">
      <w:pPr>
        <w:pStyle w:val="24"/>
        <w:numPr>
          <w:ilvl w:val="0"/>
          <w:numId w:val="1"/>
        </w:numPr>
        <w:spacing w:after="60"/>
        <w:ind w:left="432" w:hanging="259"/>
      </w:pPr>
      <w:r>
        <w:rPr>
          <w:b/>
          <w:bCs/>
        </w:rPr>
        <w:t>RatingNorm:</w:t>
      </w:r>
      <w:r>
        <w:t xml:space="preserve"> </w:t>
      </w:r>
      <m:oMath>
        <m:r>
          <m:rPr>
            <m:sty m:val="p"/>
          </m:rPr>
          <m:t>(</m:t>
        </m:r>
        <m:r>
          <m:rPr/>
          <m:t>RatingAverage</m:t>
        </m:r>
        <m:r>
          <m:rPr>
            <m:sty m:val="p"/>
          </m:rPr>
          <m:t>−</m:t>
        </m:r>
        <m:r>
          <m:rPr/>
          <m:t>1</m:t>
        </m:r>
        <m:r>
          <m:rPr>
            <m:sty m:val="p"/>
          </m:rPr>
          <m:t>)/</m:t>
        </m:r>
        <m:r>
          <m:rPr/>
          <m:t>4</m:t>
        </m:r>
      </m:oMath>
      <w:r>
        <w:t xml:space="preserve"> đối với thang đánh giá 1–5 sao. Nếu chưa có đánh giá nào, </w:t>
      </w:r>
      <m:oMath>
        <m:r>
          <m:rPr/>
          <m:t>RatingNorm</m:t>
        </m:r>
        <m:r>
          <m:rPr>
            <m:sty m:val="p"/>
          </m:rPr>
          <m:t>=</m:t>
        </m:r>
        <m:r>
          <m:rPr/>
          <m:t>0.5</m:t>
        </m:r>
      </m:oMath>
      <w:r>
        <w:t>.</w:t>
      </w:r>
    </w:p>
    <w:p w14:paraId="095BF38F">
      <w:pPr>
        <w:pStyle w:val="24"/>
        <w:numPr>
          <w:ilvl w:val="0"/>
          <w:numId w:val="1"/>
        </w:numPr>
        <w:spacing w:after="60"/>
        <w:ind w:left="432" w:hanging="259"/>
      </w:pPr>
      <w:r>
        <w:rPr>
          <w:b/>
          <w:bCs/>
        </w:rPr>
        <w:t>CompletionRate:</w:t>
      </w:r>
      <w:r>
        <w:rPr/>
        <w:t xml:space="preserve"> </w:t>
      </w:r>
      <m:oMath>
        <m:r>
          <m:rPr/>
          <m:t>CompletionRate</m:t>
        </m:r>
        <m:r>
          <m:rPr>
            <m:sty m:val="p"/>
          </m:rPr>
          <m:t xml:space="preserve">(</m:t>
        </m:r>
        <m:r>
          <m:rPr/>
          <m:t>v</m:t>
        </m:r>
        <m:r>
          <m:rPr>
            <m:sty m:val="p"/>
          </m:rPr>
          <m:t xml:space="preserve">)=</m:t>
        </m:r>
        <m:f>
          <m:num>
            <m:r>
              <m:rPr/>
              <m:t>S</m:t>
            </m:r>
            <m:r>
              <m:rPr>
                <m:sty m:val="p"/>
              </m:rPr>
              <m:t xml:space="preserve">ố </m:t>
            </m:r>
            <m:r>
              <m:rPr/>
              <m:t>phi</m:t>
            </m:r>
            <m:r>
              <m:rPr>
                <m:sty m:val="p"/>
              </m:rPr>
              <m:t xml:space="preserve">ê</m:t>
            </m:r>
            <m:r>
              <m:rPr/>
              <m:t>n</m:t>
            </m:r>
            <m:r>
              <m:rPr>
                <m:sty m:val="p"/>
              </m:rPr>
              <m:t xml:space="preserve"> đã </m:t>
            </m:r>
            <m:r>
              <m:rPr/>
              <m:t>ho</m:t>
            </m:r>
            <m:r>
              <m:rPr>
                <m:sty m:val="p"/>
              </m:rPr>
              <m:t xml:space="preserve">à</m:t>
            </m:r>
            <m:r>
              <m:rPr/>
              <m:t>n</m:t>
            </m:r>
            <m:r>
              <m:rPr>
                <m:sty m:val="p"/>
              </m:rPr>
              <m:t xml:space="preserve"> </m:t>
            </m:r>
            <m:r>
              <m:rPr/>
              <m:t>th</m:t>
            </m:r>
            <m:r>
              <m:rPr>
                <m:sty m:val="p"/>
              </m:rPr>
              <m:t xml:space="preserve">à</m:t>
            </m:r>
            <m:r>
              <m:rPr/>
              <m:t>nh</m:t>
            </m:r>
          </m:num>
          <m:den>
            <m:r>
              <m:rPr/>
              <m:t>S</m:t>
            </m:r>
            <m:r>
              <m:rPr>
                <m:sty m:val="p"/>
              </m:rPr>
              <m:t xml:space="preserve">ố </m:t>
            </m:r>
            <m:r>
              <m:rPr/>
              <m:t>phi</m:t>
            </m:r>
            <m:r>
              <m:rPr>
                <m:sty m:val="p"/>
              </m:rPr>
              <m:t xml:space="preserve">ê</m:t>
            </m:r>
            <m:r>
              <m:rPr/>
              <m:t>n</m:t>
            </m:r>
            <m:r>
              <m:rPr>
                <m:sty m:val="p"/>
              </m:rPr>
              <m:t xml:space="preserve"> đã </m:t>
            </m:r>
            <m:r>
              <m:rPr/>
              <m:t>b</m:t>
            </m:r>
            <m:r>
              <m:rPr>
                <m:sty m:val="p"/>
              </m:rPr>
              <m:t xml:space="preserve">ắ</m:t>
            </m:r>
            <m:r>
              <m:rPr/>
              <m:t>t</m:t>
            </m:r>
            <m:r>
              <m:rPr>
                <m:sty m:val="p"/>
              </m:rPr>
              <m:t xml:space="preserve"> đầ</m:t>
            </m:r>
            <m:r>
              <m:rPr/>
              <m:t>u</m:t>
            </m:r>
          </m:den>
        </m:f>
      </m:oMath>
      <w:r>
        <w:rPr/>
        <w:t xml:space="preserve">. Mẫu số gồm các phiên đã bắt đầu, đang chờ xác nhận hoặc đã hoàn thành (</w:t>
      </w:r>
      <w:r>
        <w:rPr>
          <w:rStyle w:val="48"/>
        </w:rPr>
        <w:t xml:space="preserve">IN_PROGRESS</w:t>
      </w:r>
      <w:r>
        <w:rPr/>
        <w:t xml:space="preserve">, </w:t>
      </w:r>
      <w:r>
        <w:rPr>
          <w:rStyle w:val="48"/>
        </w:rPr>
        <w:t xml:space="preserve">WAITING_CONFIRMATION</w:t>
      </w:r>
      <w:r>
        <w:rPr/>
        <w:t xml:space="preserve">, </w:t>
      </w:r>
      <w:r>
        <w:rPr>
          <w:rStyle w:val="48"/>
        </w:rPr>
        <w:t xml:space="preserve">COMPLETED</w:t>
      </w:r>
      <w:r>
        <w:rPr/>
        <w:t xml:space="preserve">); phiên bị hủy sau khi bắt đầu vẫn được tính vào mẫu số. Phiên bị hủy trước khi bắt đầu không được tính.</w:t>
      </w:r>
    </w:p>
    <w:p>
      <w:pPr>
        <w:pStyle w:val="24"/>
        <w:numPr>
          <w:ilvl w:val="0"/>
          <w:numId w:val="1"/>
        </w:numPr>
        <w:spacing w:after="60"/>
        <w:ind w:left="432" w:hanging="259"/>
      </w:pPr>
      <w:r>
        <w:rPr>
          <w:b/>
          <w:bCs/>
        </w:rPr>
        <w:t xml:space="preserve">Quy tắc dữ liệu thiếu:</w:t>
      </w:r>
    </w:p>
    <w:p>
      <w:pPr>
        <w:pStyle w:val="24"/>
        <w:numPr>
          <w:ilvl w:val="1"/>
          <w:numId w:val="1"/>
        </w:numPr>
        <w:spacing w:after="60"/>
        <w:ind w:left="792" w:hanging="259"/>
      </w:pPr>
      <w:r>
        <w:rPr/>
        <w:t xml:space="preserve">Chưa có đánh giá: </w:t>
      </w:r>
      <m:oMath>
        <m:r>
          <m:rPr/>
          <m:t>RatingNorm</m:t>
        </m:r>
        <m:r>
          <m:rPr>
            <m:sty m:val="p"/>
          </m:rPr>
          <m:t xml:space="preserve">=</m:t>
        </m:r>
        <m:r>
          <m:rPr/>
          <m:t>0.5</m:t>
        </m:r>
      </m:oMath>
      <w:r>
        <w:rPr/>
        <w:t xml:space="preserve">.</w:t>
      </w:r>
    </w:p>
    <w:p>
      <w:pPr>
        <w:pStyle w:val="24"/>
        <w:numPr>
          <w:ilvl w:val="1"/>
          <w:numId w:val="1"/>
        </w:numPr>
        <w:spacing w:after="60"/>
        <w:ind w:left="792" w:hanging="259"/>
      </w:pPr>
      <w:r>
        <w:rPr/>
        <w:t xml:space="preserve">Chưa có phiên đủ điều kiện tính tỷ lệ hoàn thành: </w:t>
      </w:r>
      <m:oMath>
        <m:r>
          <m:rPr/>
          <m:t>CompletionRate</m:t>
        </m:r>
        <m:r>
          <m:rPr>
            <m:sty m:val="p"/>
          </m:rPr>
          <m:t xml:space="preserve">=</m:t>
        </m:r>
        <m:r>
          <m:rPr/>
          <m:t>0.5</m:t>
        </m:r>
      </m:oMath>
      <w:r>
        <w:rPr/>
        <w:t xml:space="preserve">.</w:t>
      </w:r>
    </w:p>
    <w:p>
      <w:pPr>
        <w:pStyle w:val="24"/>
        <w:numPr>
          <w:ilvl w:val="1"/>
          <w:numId w:val="1"/>
        </w:numPr>
        <w:spacing w:after="60"/>
        <w:ind w:left="792" w:hanging="259"/>
      </w:pPr>
      <w:r>
        <w:rPr/>
        <w:t xml:space="preserve">Người dùng hoàn toàn chưa có lịch sử: </w:t>
      </w:r>
      <m:oMath>
        <m:r>
          <m:rPr/>
          <m:t>Reputation</m:t>
        </m:r>
        <m:r>
          <m:rPr>
            <m:sty m:val="p"/>
          </m:rPr>
          <m:t xml:space="preserve">=</m:t>
        </m:r>
        <m:r>
          <m:rPr/>
          <m:t>0.5</m:t>
        </m:r>
      </m:oMath>
      <w:r>
        <w:rPr/>
        <w:t xml:space="preserve">.</w:t>
      </w:r>
    </w:p>
    <w:p>
      <w:pPr>
        <w:pStyle w:val="5"/>
      </w:pPr>
      <w:r>
        <w:t>4.4. Điểm tổng hợp D(u,v)</w:t>
      </w:r>
    </w:p>
    <w:p>
      <w:pPr>
        <w:pStyle w:val="23"/>
        <w:spacing w:after="100" w:line="269" w:lineRule="auto"/>
        <w:ind w:firstLine="346"/>
      </w:pPr>
      <w:r>
        <w:rPr/>
        <w:t xml:space="preserve">Với mỗi ứng viên </w:t>
      </w:r>
      <m:oMath>
        <m:r>
          <m:rPr/>
          <m:t>v</m:t>
        </m:r>
      </m:oMath>
      <w:r>
        <w:rPr/>
        <w:t xml:space="preserve"> vượt qua Giai đoạn 1, điểm phù hợp theo hướng </w:t>
      </w:r>
      <m:oMath>
        <m:r>
          <m:rPr/>
          <m:t>u</m:t>
        </m:r>
      </m:oMath>
      <w:r>
        <w:rPr/>
        <w:t xml:space="preserve"> học từ </w:t>
      </w:r>
      <m:oMath>
        <m:r>
          <m:rPr/>
          <m:t>v</m:t>
        </m:r>
      </m:oMath>
      <w:r>
        <w:rPr/>
        <w:t xml:space="preserve"> được tính:</w:t>
      </w:r>
    </w:p>
    <w:p>
      <w:pPr>
        <w:pStyle w:val="3"/>
        <w:spacing w:after="100" w:line="269" w:lineRule="auto"/>
        <w:ind w:firstLine="346"/>
      </w:pPr>
      <m:oMathPara>
        <m:oMathParaPr>
          <m:jc m:val="center"/>
        </m:oMathParaPr>
        <m:oMath>
          <m:r>
            <m:rPr/>
            <m:t>D</m:t>
          </m:r>
          <m:r>
            <m:rPr>
              <m:sty m:val="p"/>
            </m:rPr>
            <m:t xml:space="preserve">(</m:t>
          </m:r>
          <m:r>
            <m:rPr/>
            <m:t>u</m:t>
          </m:r>
          <m:r>
            <m:rPr>
              <m:sty m:val="p"/>
            </m:rPr>
            <m:t xml:space="preserve">,</m:t>
          </m:r>
          <m:r>
            <m:rPr/>
            <m:t>v</m:t>
          </m:r>
          <m:r>
            <m:rPr>
              <m:sty m:val="p"/>
            </m:rPr>
            <m:t xml:space="preserve">)=</m:t>
          </m:r>
          <m:r>
            <m:rPr/>
            <m:t>0.55</m:t>
          </m:r>
          <m:r>
            <m:rPr>
              <m:sty m:val="p"/>
            </m:rPr>
            <m:t xml:space="preserve">×</m:t>
          </m:r>
          <m:r>
            <m:rPr/>
            <m:t>SkillFit</m:t>
          </m:r>
          <m:r>
            <m:rPr>
              <m:sty m:val="p"/>
            </m:rPr>
            <m:t xml:space="preserve">(</m:t>
          </m:r>
          <m:r>
            <m:rPr/>
            <m:t>u</m:t>
          </m:r>
          <m:r>
            <m:rPr>
              <m:sty m:val="p"/>
            </m:rPr>
            <m:t xml:space="preserve">,</m:t>
          </m:r>
          <m:r>
            <m:rPr/>
            <m:t>v</m:t>
          </m:r>
          <m:r>
            <m:rPr>
              <m:sty m:val="p"/>
            </m:rPr>
            <m:t xml:space="preserve">)+</m:t>
          </m:r>
          <m:r>
            <m:rPr/>
            <m:t>0.20</m:t>
          </m:r>
          <m:r>
            <m:rPr>
              <m:sty m:val="p"/>
            </m:rPr>
            <m:t xml:space="preserve">×</m:t>
          </m:r>
          <m:r>
            <m:rPr/>
            <m:t>LevelFit</m:t>
          </m:r>
          <m:r>
            <m:rPr>
              <m:sty m:val="p"/>
            </m:rPr>
            <m:t xml:space="preserve">(</m:t>
          </m:r>
          <m:r>
            <m:rPr/>
            <m:t>u</m:t>
          </m:r>
          <m:r>
            <m:rPr>
              <m:sty m:val="p"/>
            </m:rPr>
            <m:t xml:space="preserve">,</m:t>
          </m:r>
          <m:r>
            <m:rPr/>
            <m:t>v</m:t>
          </m:r>
          <m:r>
            <m:rPr>
              <m:sty m:val="p"/>
            </m:rPr>
            <m:t xml:space="preserve">)+</m:t>
          </m:r>
          <m:r>
            <m:rPr/>
            <m:t>0.15</m:t>
          </m:r>
          <m:r>
            <m:rPr>
              <m:sty m:val="p"/>
            </m:rPr>
            <m:t xml:space="preserve">×</m:t>
          </m:r>
          <m:r>
            <m:rPr/>
            <m:t>ScheduleFit</m:t>
          </m:r>
          <m:r>
            <m:rPr>
              <m:sty m:val="p"/>
            </m:rPr>
            <m:t xml:space="preserve">(</m:t>
          </m:r>
          <m:r>
            <m:rPr/>
            <m:t>u</m:t>
          </m:r>
          <m:r>
            <m:rPr>
              <m:sty m:val="p"/>
            </m:rPr>
            <m:t xml:space="preserve">,</m:t>
          </m:r>
          <m:r>
            <m:rPr/>
            <m:t>v</m:t>
          </m:r>
          <m:r>
            <m:rPr>
              <m:sty m:val="p"/>
            </m:rPr>
            <m:t xml:space="preserve">)+</m:t>
          </m:r>
          <m:r>
            <m:rPr/>
            <m:t>0.05</m:t>
          </m:r>
          <m:r>
            <m:rPr>
              <m:sty m:val="p"/>
            </m:rPr>
            <m:t xml:space="preserve">×</m:t>
          </m:r>
          <m:r>
            <m:rPr/>
            <m:t>ModeFit</m:t>
          </m:r>
          <m:r>
            <m:rPr>
              <m:sty m:val="p"/>
            </m:rPr>
            <m:t xml:space="preserve">(</m:t>
          </m:r>
          <m:r>
            <m:rPr/>
            <m:t>u</m:t>
          </m:r>
          <m:r>
            <m:rPr>
              <m:sty m:val="p"/>
            </m:rPr>
            <m:t xml:space="preserve">,</m:t>
          </m:r>
          <m:r>
            <m:rPr/>
            <m:t>v</m:t>
          </m:r>
          <m:r>
            <m:rPr>
              <m:sty m:val="p"/>
            </m:rPr>
            <m:t xml:space="preserve">)+</m:t>
          </m:r>
          <m:r>
            <m:rPr/>
            <m:t>0.05</m:t>
          </m:r>
          <m:r>
            <m:rPr>
              <m:sty m:val="p"/>
            </m:rPr>
            <m:t xml:space="preserve">×</m:t>
          </m:r>
          <m:r>
            <m:rPr/>
            <m:t>Reputation</m:t>
          </m:r>
          <m:r>
            <m:rPr>
              <m:sty m:val="p"/>
            </m:rPr>
            <m:t xml:space="preserve">(</m:t>
          </m:r>
          <m:r>
            <m:rPr/>
            <m:t>v</m:t>
          </m:r>
          <m:r>
            <m:rPr>
              <m:sty m:val="p"/>
            </m:rPr>
            <m:t xml:space="preserve">)</m:t>
          </m:r>
        </m:oMath>
      </m:oMathPara>
    </w:p>
    <w:p>
      <w:pPr>
        <w:pStyle w:val="24"/>
        <w:numPr>
          <w:ilvl w:val="0"/>
          <w:numId w:val="1"/>
        </w:numPr>
        <w:spacing w:after="60"/>
        <w:ind w:left="432" w:hanging="259"/>
      </w:pPr>
      <w:r>
        <w:rPr/>
        <w:t xml:space="preserve">Tất cả thành phần thuộc [0, 1] và tổng trọng số bằng 1, do đó </w:t>
      </w:r>
      <m:oMath>
        <m:r>
          <m:rPr/>
          <m:t>D</m:t>
        </m:r>
        <m:r>
          <m:rPr>
            <m:sty m:val="p"/>
          </m:rPr>
          <m:t xml:space="preserve">(</m:t>
        </m:r>
        <m:r>
          <m:rPr/>
          <m:t>u</m:t>
        </m:r>
        <m:r>
          <m:rPr>
            <m:sty m:val="p"/>
          </m:rPr>
          <m:t xml:space="preserve">,</m:t>
        </m:r>
        <m:r>
          <m:rPr/>
          <m:t>v</m:t>
        </m:r>
        <m:r>
          <m:rPr>
            <m:sty m:val="p"/>
          </m:rPr>
          <m:t xml:space="preserve">)∈[</m:t>
        </m:r>
        <m:r>
          <m:rPr/>
          <m:t>0</m:t>
        </m:r>
        <m:r>
          <m:rPr>
            <m:sty m:val="p"/>
          </m:rPr>
          <m:t xml:space="preserve">,</m:t>
        </m:r>
        <m:r>
          <m:rPr/>
          <m:t>1</m:t>
        </m:r>
        <m:r>
          <m:rPr>
            <m:sty m:val="p"/>
          </m:rPr>
          <m:t xml:space="preserve">]</m:t>
        </m:r>
      </m:oMath>
      <w:r>
        <w:rPr/>
        <w:t xml:space="preserve">.</w:t>
      </w:r>
    </w:p>
    <w:p>
      <w:pPr>
        <w:pStyle w:val="24"/>
        <w:numPr>
          <w:ilvl w:val="0"/>
          <w:numId w:val="1"/>
        </w:numPr>
        <w:spacing w:after="60"/>
        <w:ind w:left="432" w:hanging="259"/>
      </w:pPr>
      <w:r>
        <w:rPr/>
        <w:t xml:space="preserve">Các trọng số trên là cấu hình ban đầu, cần được kiểm nghiệm bằng thực nghiệm (phân tích độ nhạy ở mục 5.4).</w:t>
      </w:r>
    </w:p>
    <w:p>
      <w:pPr>
        <w:pStyle w:val="24"/>
        <w:numPr>
          <w:ilvl w:val="0"/>
          <w:numId w:val="1"/>
        </w:numPr>
        <w:spacing w:after="60"/>
        <w:ind w:left="432" w:hanging="259"/>
      </w:pPr>
      <w:r>
        <w:rPr/>
        <w:t xml:space="preserve">Điểm chỉ dùng để xếp hạng các ứng viên hợp lệ. Không có ứng viên vi phạm điều kiện cứng nào xuất hiện trong Top-k.</w:t>
      </w:r>
    </w:p>
    <w:p>
      <w:pPr>
        <w:pStyle w:val="5"/>
      </w:pPr>
      <w:r>
        <w:t>4.5. Phân loại đề xuất: Ghép hai chiều và Mentoring một chiều</w:t>
      </w:r>
    </w:p>
    <w:p>
      <w:pPr>
        <w:pStyle w:val="23"/>
        <w:spacing w:after="100" w:line="269" w:lineRule="auto"/>
        <w:ind w:firstLine="346"/>
      </w:pPr>
      <w:r>
        <w:rPr/>
        <w:t xml:space="preserve">Hệ thống duy trì hai loại đề xuất riêng biệt.</w:t>
      </w:r>
    </w:p>
    <w:p>
      <w:pPr>
        <w:pStyle w:val="23"/>
        <w:spacing w:after="100" w:line="269" w:lineRule="auto"/>
        <w:ind w:firstLine="346"/>
      </w:pPr>
      <w:r>
        <w:rPr>
          <w:b/>
          <w:bCs/>
        </w:rPr>
        <w:t xml:space="preserve">Ghép trao đổi hai chiều:</w:t>
      </w:r>
      <w:r>
        <w:rPr/>
        <w:t xml:space="preserve"> cặp (</w:t>
      </w:r>
      <m:oMath>
        <m:r>
          <m:rPr/>
          <m:t>u</m:t>
        </m:r>
      </m:oMath>
      <w:r>
        <w:rPr/>
        <w:t xml:space="preserve">, </w:t>
      </w:r>
      <m:oMath>
        <m:r>
          <m:rPr/>
          <m:t>v</m:t>
        </m:r>
      </m:oMath>
      <w:r>
        <w:rPr/>
        <w:t xml:space="preserve">) là hai chiều khi và chỉ khi </w:t>
      </w:r>
      <m:oMath>
        <m:r>
          <m:rPr/>
          <m:t>SkillFit</m:t>
        </m:r>
        <m:r>
          <m:rPr>
            <m:sty m:val="p"/>
          </m:rPr>
          <m:t xml:space="preserve">(</m:t>
        </m:r>
        <m:r>
          <m:rPr/>
          <m:t>u</m:t>
        </m:r>
        <m:r>
          <m:rPr>
            <m:sty m:val="p"/>
          </m:rPr>
          <m:t xml:space="preserve">,</m:t>
        </m:r>
        <m:r>
          <m:rPr/>
          <m:t>v</m:t>
        </m:r>
        <m:r>
          <m:rPr>
            <m:sty m:val="p"/>
          </m:rPr>
          <m:t xml:space="preserve">)&gt;</m:t>
        </m:r>
        <m:r>
          <m:rPr/>
          <m:t>0</m:t>
        </m:r>
      </m:oMath>
      <w:r>
        <w:rPr/>
        <w:t xml:space="preserve"> và </w:t>
      </w:r>
      <m:oMath>
        <m:r>
          <m:rPr/>
          <m:t>SkillFit</m:t>
        </m:r>
        <m:r>
          <m:rPr>
            <m:sty m:val="p"/>
          </m:rPr>
          <m:t xml:space="preserve">(</m:t>
        </m:r>
        <m:r>
          <m:rPr/>
          <m:t>v</m:t>
        </m:r>
        <m:r>
          <m:rPr>
            <m:sty m:val="p"/>
          </m:rPr>
          <m:t xml:space="preserve">,</m:t>
        </m:r>
        <m:r>
          <m:rPr/>
          <m:t>u</m:t>
        </m:r>
        <m:r>
          <m:rPr>
            <m:sty m:val="p"/>
          </m:rPr>
          <m:t xml:space="preserve">)&gt;</m:t>
        </m:r>
        <m:r>
          <m:rPr/>
          <m:t>0</m:t>
        </m:r>
      </m:oMath>
      <w:r>
        <w:rPr/>
        <w:t xml:space="preserve">, tức mỗi bên có ít nhất một kỹ năng trùng hoặc liên quan với kỹ năng bên kia muốn học. Đây chính là điều kiện kỹ năng của lọc cứng (4.2, điều 3) áp dụng theo cả hai chiều; các điều kiện còn lại của lọc cứng có tính đối xứng nên không cần kiểm tra lại. Điểm xếp hạng:</w:t>
      </w:r>
    </w:p>
    <w:p>
      <w:pPr>
        <w:pStyle w:val="3"/>
        <w:spacing w:after="100" w:line="269" w:lineRule="auto"/>
        <w:ind w:firstLine="346"/>
      </w:pPr>
      <m:oMathPara>
        <m:oMathParaPr>
          <m:jc m:val="center"/>
        </m:oMathParaPr>
        <m:oMath>
          <m:r>
            <m:rPr/>
            <m:t>MutualScore</m:t>
          </m:r>
          <m:r>
            <m:rPr>
              <m:sty m:val="p"/>
            </m:rPr>
            <m:t xml:space="preserve">(</m:t>
          </m:r>
          <m:r>
            <m:rPr/>
            <m:t>u</m:t>
          </m:r>
          <m:r>
            <m:rPr>
              <m:sty m:val="p"/>
            </m:rPr>
            <m:t xml:space="preserve">,</m:t>
          </m:r>
          <m:r>
            <m:rPr/>
            <m:t>v</m:t>
          </m:r>
          <m:r>
            <m:rPr>
              <m:sty m:val="p"/>
            </m:rPr>
            <m:t xml:space="preserve">)=</m:t>
          </m:r>
          <m:rad>
            <m:radPr>
              <m:degHide m:val="1"/>
            </m:radPr>
            <m:deg/>
            <m:e>
              <m:r>
                <m:rPr/>
                <m:t>D</m:t>
              </m:r>
              <m:r>
                <m:rPr>
                  <m:sty m:val="p"/>
                </m:rPr>
                <m:t xml:space="preserve">(</m:t>
              </m:r>
              <m:r>
                <m:rPr/>
                <m:t>u</m:t>
              </m:r>
              <m:r>
                <m:rPr>
                  <m:sty m:val="p"/>
                </m:rPr>
                <m:t xml:space="preserve">,</m:t>
              </m:r>
              <m:r>
                <m:rPr/>
                <m:t>v</m:t>
              </m:r>
              <m:r>
                <m:rPr>
                  <m:sty m:val="p"/>
                </m:rPr>
                <m:t xml:space="preserve">)×</m:t>
              </m:r>
              <m:r>
                <m:rPr/>
                <m:t>D</m:t>
              </m:r>
              <m:r>
                <m:rPr>
                  <m:sty m:val="p"/>
                </m:rPr>
                <m:t xml:space="preserve">(</m:t>
              </m:r>
              <m:r>
                <m:rPr/>
                <m:t>v</m:t>
              </m:r>
              <m:r>
                <m:rPr>
                  <m:sty m:val="p"/>
                </m:rPr>
                <m:t xml:space="preserve">,</m:t>
              </m:r>
              <m:r>
                <m:rPr/>
                <m:t>u</m:t>
              </m:r>
              <m:r>
                <m:rPr>
                  <m:sty m:val="p"/>
                </m:rPr>
                <m:t xml:space="preserve">)</m:t>
              </m:r>
            </m:e>
          </m:rad>
        </m:oMath>
      </m:oMathPara>
    </w:p>
    <w:p>
      <w:pPr>
        <w:pStyle w:val="24"/>
        <w:numPr>
          <w:ilvl w:val="0"/>
          <w:numId w:val="1"/>
        </w:numPr>
        <w:spacing w:after="60"/>
        <w:ind w:left="432" w:hanging="259"/>
      </w:pPr>
      <w:r>
        <w:rPr/>
        <w:t xml:space="preserve">Không dùng ngưỡng </w:t>
      </w:r>
      <m:oMath>
        <m:r>
          <m:rPr/>
          <m:t>MutualScore</m:t>
        </m:r>
      </m:oMath>
      <w:r>
        <w:rPr/>
        <w:t xml:space="preserve"> để phân loại, vì </w:t>
      </w:r>
      <m:oMath>
        <m:r>
          <m:rPr/>
          <m:t>D</m:t>
        </m:r>
        <m:r>
          <m:rPr>
            <m:sty m:val="p"/>
          </m:rPr>
          <m:t xml:space="preserve">(</m:t>
        </m:r>
        <m:r>
          <m:rPr/>
          <m:t>v</m:t>
        </m:r>
        <m:r>
          <m:rPr>
            <m:sty m:val="p"/>
          </m:rPr>
          <m:t xml:space="preserve">,</m:t>
        </m:r>
        <m:r>
          <m:rPr/>
          <m:t>u</m:t>
        </m:r>
        <m:r>
          <m:rPr>
            <m:sty m:val="p"/>
          </m:rPr>
          <m:t xml:space="preserve">)</m:t>
        </m:r>
      </m:oMath>
      <w:r>
        <w:rPr/>
        <w:t xml:space="preserve"> luôn lớn hơn 0 nhờ các thành phần ngoài SkillFit.</w:t>
      </w:r>
    </w:p>
    <w:p>
      <w:pPr>
        <w:pStyle w:val="24"/>
        <w:numPr>
          <w:ilvl w:val="0"/>
          <w:numId w:val="1"/>
        </w:numPr>
        <w:spacing w:after="60"/>
        <w:ind w:left="432" w:hanging="259"/>
      </w:pPr>
      <w:r>
        <w:rPr/>
        <w:t xml:space="preserve">Cặp chỉ dựa trên kỹ năng liên quan (Sim = 0.5) vẫn là hai chiều; điểm </w:t>
      </w:r>
      <m:oMath>
        <m:r>
          <m:rPr/>
          <m:t>MutualScore</m:t>
        </m:r>
      </m:oMath>
      <w:r>
        <w:rPr/>
        <w:t xml:space="preserve"> tự thấp hơn và giao diện ghi rõ "kỹ năng liên quan".</w:t>
      </w:r>
    </w:p>
    <w:p>
      <w:pPr>
        <w:pStyle w:val="24"/>
        <w:numPr>
          <w:ilvl w:val="0"/>
          <w:numId w:val="1"/>
        </w:numPr>
        <w:spacing w:after="60"/>
        <w:ind w:left="432" w:hanging="259"/>
      </w:pPr>
      <w:r>
        <w:rPr/>
        <w:t xml:space="preserve">Nhóm hai chiều được ưu tiên hiển thị.</w:t>
      </w:r>
    </w:p>
    <w:p>
      <w:pPr>
        <w:pStyle w:val="23"/>
        <w:spacing w:after="100" w:line="269" w:lineRule="auto"/>
        <w:ind w:firstLine="346"/>
      </w:pPr>
      <w:r>
        <w:rPr>
          <w:b/>
          <w:bCs/>
        </w:rPr>
        <w:t xml:space="preserve">Mentoring một chiều:</w:t>
      </w:r>
      <w:r>
        <w:rPr/>
        <w:t xml:space="preserve"> </w:t>
      </w:r>
      <m:oMath>
        <m:r>
          <m:rPr/>
          <m:t>SkillFit</m:t>
        </m:r>
        <m:r>
          <m:rPr>
            <m:sty m:val="p"/>
          </m:rPr>
          <m:t xml:space="preserve">(</m:t>
        </m:r>
        <m:r>
          <m:rPr/>
          <m:t>u</m:t>
        </m:r>
        <m:r>
          <m:rPr>
            <m:sty m:val="p"/>
          </m:rPr>
          <m:t xml:space="preserve">,</m:t>
        </m:r>
        <m:r>
          <m:rPr/>
          <m:t>v</m:t>
        </m:r>
        <m:r>
          <m:rPr>
            <m:sty m:val="p"/>
          </m:rPr>
          <m:t xml:space="preserve">)&gt;</m:t>
        </m:r>
        <m:r>
          <m:rPr/>
          <m:t>0</m:t>
        </m:r>
      </m:oMath>
      <w:r>
        <w:rPr/>
        <w:t xml:space="preserve"> nhưng </w:t>
      </w:r>
      <m:oMath>
        <m:r>
          <m:rPr/>
          <m:t>SkillFit</m:t>
        </m:r>
        <m:r>
          <m:rPr>
            <m:sty m:val="p"/>
          </m:rPr>
          <m:t xml:space="preserve">(</m:t>
        </m:r>
        <m:r>
          <m:rPr/>
          <m:t>v</m:t>
        </m:r>
        <m:r>
          <m:rPr>
            <m:sty m:val="p"/>
          </m:rPr>
          <m:t xml:space="preserve">,</m:t>
        </m:r>
        <m:r>
          <m:rPr/>
          <m:t>u</m:t>
        </m:r>
        <m:r>
          <m:rPr>
            <m:sty m:val="p"/>
          </m:rPr>
          <m:t xml:space="preserve">)=</m:t>
        </m:r>
        <m:r>
          <m:rPr/>
          <m:t>0</m:t>
        </m:r>
      </m:oMath>
      <w:r>
        <w:rPr/>
        <w:t xml:space="preserve">. Xếp hạng theo </w:t>
      </w:r>
      <m:oMath>
        <m:r>
          <m:rPr/>
          <m:t>D</m:t>
        </m:r>
        <m:r>
          <m:rPr>
            <m:sty m:val="p"/>
          </m:rPr>
          <m:t xml:space="preserve">(</m:t>
        </m:r>
        <m:r>
          <m:rPr/>
          <m:t>u</m:t>
        </m:r>
        <m:r>
          <m:rPr>
            <m:sty m:val="p"/>
          </m:rPr>
          <m:t xml:space="preserve">,</m:t>
        </m:r>
        <m:r>
          <m:rPr/>
          <m:t>v</m:t>
        </m:r>
        <m:r>
          <m:rPr>
            <m:sty m:val="p"/>
          </m:rPr>
          <m:t xml:space="preserve">)</m:t>
        </m:r>
      </m:oMath>
      <w:r>
        <w:rPr/>
        <w:t xml:space="preserve">. Quy tắc nghiệp vụ:</w:t>
      </w:r>
    </w:p>
    <w:p>
      <w:pPr>
        <w:pStyle w:val="24"/>
        <w:numPr>
          <w:ilvl w:val="0"/>
          <w:numId w:val="1"/>
        </w:numPr>
        <w:spacing w:after="60"/>
        <w:ind w:left="432" w:hanging="259"/>
      </w:pPr>
      <w:r>
        <w:rPr/>
        <w:t xml:space="preserve">Hiển thị rõ đây là hoạt động hỗ trợ tự nguyện; người nhận có quyền chấp nhận hoặc từ chối.</w:t>
      </w:r>
    </w:p>
    <w:p>
      <w:pPr>
        <w:pStyle w:val="24"/>
        <w:numPr>
          <w:ilvl w:val="0"/>
          <w:numId w:val="1"/>
        </w:numPr>
        <w:spacing w:after="60"/>
        <w:ind w:left="432" w:hanging="259"/>
      </w:pPr>
      <w:r>
        <w:rPr/>
        <w:t xml:space="preserve">Không mặc định người nhận phải cung cấp kỹ năng để đổi lại. Không triển khai tín chỉ hoặc time-banking trong MVP.</w:t>
      </w:r>
    </w:p>
    <w:p>
      <w:pPr>
        <w:pStyle w:val="24"/>
        <w:numPr>
          <w:ilvl w:val="0"/>
          <w:numId w:val="1"/>
        </w:numPr>
        <w:spacing w:after="60"/>
        <w:ind w:left="432" w:hanging="259"/>
      </w:pPr>
      <w:r>
        <w:rPr/>
        <w:t xml:space="preserve">Không so sánh trực tiếp </w:t>
      </w:r>
      <m:oMath>
        <m:r>
          <m:rPr/>
          <m:t>MutualScore</m:t>
        </m:r>
      </m:oMath>
      <w:r>
        <w:rPr/>
        <w:t xml:space="preserve"> với điểm </w:t>
      </w:r>
      <m:oMath>
        <m:r>
          <m:rPr/>
          <m:t>D</m:t>
        </m:r>
      </m:oMath>
      <w:r>
        <w:rPr/>
        <w:t xml:space="preserve"> của mentoring một chiều; hai nhóm được xếp hạng riêng.</w:t>
      </w:r>
    </w:p>
    <w:p>
      <w:pPr>
        <w:pStyle w:val="23"/>
        <w:spacing w:after="100" w:line="269" w:lineRule="auto"/>
        <w:ind w:firstLine="346"/>
      </w:pPr>
      <w:r>
        <w:rPr>
          <w:i/>
          <w:iCs/>
        </w:rPr>
        <w:t xml:space="preserve">Tiêu chí hoàn thành:</w:t>
      </w:r>
      <w:r>
        <w:rPr/>
        <w:t xml:space="preserve"> Phân loại đúng ghép hai chiều và một chiều; giao diện giải thích được loại đề xuất; người dùng không bị ép tham gia mentoring.</w:t>
      </w:r>
    </w:p>
    <w:p>
      <w:pPr>
        <w:pStyle w:val="5"/>
      </w:pPr>
      <w:r>
        <w:t>4.6. Quy ước dữ liệu đầu vào: trình độ, khung giờ, hình thức học</w:t>
      </w:r>
    </w:p>
    <w:p>
      <w:pPr>
        <w:pStyle w:val="23"/>
        <w:spacing w:after="100" w:line="269" w:lineRule="auto"/>
        <w:ind w:firstLine="346"/>
      </w:pPr>
      <w:r>
        <w:rPr>
          <w:b/>
          <w:bCs/>
        </w:rPr>
        <w:t xml:space="preserve">Thang trình độ</w:t>
      </w:r>
      <w:r>
        <w:rPr/>
        <w:t xml:space="preserve"> (dùng cho LevelFit và FR-03), lưu dạng số nguyên 1–4:</w:t>
      </w:r>
    </w:p>
    <w:p>
      <w:pPr>
        <w:pStyle w:val="24"/>
        <w:numPr>
          <w:ilvl w:val="0"/>
          <w:numId w:val="1"/>
        </w:numPr>
        <w:spacing w:after="60"/>
        <w:ind w:left="432" w:hanging="259"/>
      </w:pPr>
      <w:r>
        <w:rPr>
          <w:b/>
          <w:bCs/>
        </w:rPr>
        <w:t xml:space="preserve">1 – Mới bắt đầu:</w:t>
      </w:r>
      <w:r>
        <w:rPr/>
        <w:t xml:space="preserve"> biết các khái niệm cơ bản.</w:t>
      </w:r>
    </w:p>
    <w:p>
      <w:pPr>
        <w:pStyle w:val="24"/>
        <w:numPr>
          <w:ilvl w:val="0"/>
          <w:numId w:val="1"/>
        </w:numPr>
        <w:spacing w:after="60"/>
        <w:ind w:left="432" w:hanging="259"/>
      </w:pPr>
      <w:r>
        <w:rPr>
          <w:b/>
          <w:bCs/>
        </w:rPr>
        <w:t xml:space="preserve">2 – Cơ bản:</w:t>
      </w:r>
      <w:r>
        <w:rPr/>
        <w:t xml:space="preserve"> tự làm được bài tập đơn giản.</w:t>
      </w:r>
    </w:p>
    <w:p>
      <w:pPr>
        <w:pStyle w:val="24"/>
        <w:numPr>
          <w:ilvl w:val="0"/>
          <w:numId w:val="1"/>
        </w:numPr>
        <w:spacing w:after="60"/>
        <w:ind w:left="432" w:hanging="259"/>
      </w:pPr>
      <w:r>
        <w:rPr>
          <w:b/>
          <w:bCs/>
        </w:rPr>
        <w:t xml:space="preserve">3 – Khá:</w:t>
      </w:r>
      <w:r>
        <w:rPr/>
        <w:t xml:space="preserve"> làm được dự án nhỏ một cách độc lập.</w:t>
      </w:r>
    </w:p>
    <w:p>
      <w:pPr>
        <w:pStyle w:val="24"/>
        <w:numPr>
          <w:ilvl w:val="0"/>
          <w:numId w:val="1"/>
        </w:numPr>
        <w:spacing w:after="60"/>
        <w:ind w:left="432" w:hanging="259"/>
      </w:pPr>
      <w:r>
        <w:rPr>
          <w:b/>
          <w:bCs/>
        </w:rPr>
        <w:t xml:space="preserve">4 – Thành thạo:</w:t>
      </w:r>
      <w:r>
        <w:rPr/>
        <w:t xml:space="preserve"> đã làm dự án thật hoặc từng hướng dẫn người khác.</w:t>
      </w:r>
    </w:p>
    <w:p>
      <w:pPr>
        <w:pStyle w:val="23"/>
        <w:spacing w:after="100" w:line="269" w:lineRule="auto"/>
        <w:ind w:firstLine="346"/>
      </w:pPr>
      <w:r>
        <w:rPr/>
        <w:t xml:space="preserve">Kỹ năng có thể dạy bắt buộc có trình độ. Kỹ năng muốn học có mức mục tiêu không bắt buộc; bỏ trống thì LevelFit = 0.5. "Thấp hơn k bậc" nghĩa là mục tiêu của </w:t>
      </w:r>
      <m:oMath>
        <m:r>
          <m:rPr/>
          <m:t>u</m:t>
        </m:r>
      </m:oMath>
      <w:r>
        <w:rPr/>
        <w:t xml:space="preserve"> trừ trình độ của </w:t>
      </w:r>
      <m:oMath>
        <m:r>
          <m:rPr/>
          <m:t>v</m:t>
        </m:r>
      </m:oMath>
      <w:r>
        <w:rPr/>
        <w:t xml:space="preserve"> bằng k.</w:t>
      </w:r>
    </w:p>
    <w:p>
      <w:pPr>
        <w:pStyle w:val="23"/>
        <w:spacing w:after="100" w:line="269" w:lineRule="auto"/>
        <w:ind w:firstLine="346"/>
      </w:pPr>
      <w:r>
        <w:rPr>
          <w:i/>
          <w:iCs/>
        </w:rPr>
        <w:t xml:space="preserve">Ví dụ LevelFit:</w:t>
      </w:r>
      <w:r>
        <w:rPr/>
        <w:t xml:space="preserve"> u muốn học Java (mục tiêu 3), SQL (mục tiêu 2) và Figma; v dạy Java ở mức 3 và MySQL ở mức 1 (MySQL liên quan tới SQL). Java đạt mục tiêu → 1.0; MySQL thấp hơn 1 bậc → 0.5; Figma không có kỹ năng tương ứng nên không tính. LevelFit = (1.0 + 0.5) / 2 = 0.75. Ứng viên đã qua lọc cứng luôn có ít nhất một kỹ năng Sim &gt; 0 nên không chia cho 0.</w:t>
      </w:r>
    </w:p>
    <w:p>
      <w:pPr>
        <w:pStyle w:val="23"/>
        <w:spacing w:after="100" w:line="269" w:lineRule="auto"/>
        <w:ind w:firstLine="346"/>
      </w:pPr>
      <w:r>
        <w:rPr>
          <w:b/>
          <w:bCs/>
        </w:rPr>
        <w:t xml:space="preserve">Khung giờ rảnh</w:t>
      </w:r>
      <w:r>
        <w:rPr/>
        <w:t xml:space="preserve"> (dùng cho lọc cứng, ScheduleFit và nhãn ở 5.1): một khung giờ là một buổi trong tuần, gồm 7 ngày × 3 buổi (Sáng / Chiều / Tối) = 21 khung, lặp lại hằng tuần. Lịch rảnh chỉ dùng để gợi ý; ngày giờ cụ thể của buổi học được chốt trong yêu cầu trao đổi (6.4). Ví dụ: u có 6 khung, v có 3 khung, trùng 2 khung → ScheduleFit = 2/3.</w:t>
      </w:r>
    </w:p>
    <w:p>
      <w:pPr>
        <w:pStyle w:val="23"/>
        <w:spacing w:after="100" w:line="269" w:lineRule="auto"/>
        <w:ind w:firstLine="346"/>
      </w:pPr>
      <w:r>
        <w:rPr>
          <w:b/>
          <w:bCs/>
        </w:rPr>
        <w:t xml:space="preserve">Hình thức học:</w:t>
      </w:r>
      <w:r>
        <w:rPr/>
        <w:t xml:space="preserve"> </w:t>
      </w:r>
      <w:r>
        <w:rPr>
          <w:rStyle w:val="48"/>
        </w:rPr>
        <w:t xml:space="preserve">ONLINE</w:t>
      </w:r>
      <w:r>
        <w:rPr/>
        <w:t xml:space="preserve">, </w:t>
      </w:r>
      <w:r>
        <w:rPr>
          <w:rStyle w:val="48"/>
        </w:rPr>
        <w:t xml:space="preserve">OFFLINE</w:t>
      </w:r>
      <w:r>
        <w:rPr/>
        <w:t xml:space="preserve"> hoặc </w:t>
      </w:r>
      <w:r>
        <w:rPr>
          <w:rStyle w:val="48"/>
        </w:rPr>
        <w:t xml:space="preserve">ANY</w:t>
      </w:r>
      <w:r>
        <w:rPr/>
        <w:t xml:space="preserve"> (cả hai); được phép bỏ trống.</w:t>
      </w:r>
    </w:p>
    <w:p>
      <w:pPr>
        <w:pStyle w:val="4"/>
      </w:pPr>
      <w:r>
        <w:t>5. Thiết kế đánh giá thuật toán</w:t>
      </w:r>
    </w:p>
    <w:p w14:paraId="14A3BF54">
      <w:pPr>
        <w:pStyle w:val="23"/>
        <w:spacing w:after="100" w:line="269" w:lineRule="auto"/>
        <w:ind w:firstLine="346"/>
      </w:pPr>
      <w:r>
        <w:t xml:space="preserve">Phương pháp chính là dữ liệu giả lập có nhãn phù hợp "đáp án đúng" (Ground Truth) được xác định trước bằng quy tắc nghiệp vụ độc lập, hoàn toàn không sử dụng hàm điểm tổng </w:t>
      </w:r>
      <m:oMath>
        <m:r>
          <m:rPr/>
          <m:t>D</m:t>
        </m:r>
        <m:r>
          <m:rPr>
            <m:sty m:val="p"/>
          </m:rPr>
          <m:t>(</m:t>
        </m:r>
        <m:r>
          <m:rPr/>
          <m:t>u</m:t>
        </m:r>
        <m:r>
          <m:rPr>
            <m:sty m:val="p"/>
          </m:rPr>
          <m:t>,</m:t>
        </m:r>
        <m:r>
          <m:rPr/>
          <m:t>v</m:t>
        </m:r>
        <m:r>
          <m:rPr>
            <m:sty m:val="p"/>
          </m:rPr>
          <m:t>)</m:t>
        </m:r>
      </m:oMath>
      <w:r>
        <w:t xml:space="preserve"> hay </w:t>
      </w:r>
      <m:oMath>
        <m:r>
          <m:rPr/>
          <m:t>MutualScore</m:t>
        </m:r>
      </m:oMath>
      <w:r>
        <w:t xml:space="preserve"> để tạo nhãn nhằm tránh việc tự chấm điểm bằng chính hàm tối ưu.</w:t>
      </w:r>
    </w:p>
    <w:bookmarkEnd w:id="10"/>
    <w:p w14:paraId="39D7C255">
      <w:pPr>
        <w:pStyle w:val="5"/>
      </w:pPr>
      <w:bookmarkStart w:id="11" w:name="X01da346b71a00dab512ff2c81514a2d2ddea155"/>
      <w:r>
        <w:t xml:space="preserve">5.1. Quy tắc gán nhãn Ground Truth (Hướng </w:t>
      </w:r>
      <m:oMath>
        <m:r>
          <m:rPr/>
          <m:t>u</m:t>
        </m:r>
      </m:oMath>
      <w:r>
        <w:t xml:space="preserve"> học từ </w:t>
      </w:r>
      <m:oMath>
        <m:r>
          <m:rPr/>
          <m:t>v</m:t>
        </m:r>
      </m:oMath>
      <w:r>
        <w:t>)</w:t>
      </w:r>
    </w:p>
    <w:p w14:paraId="439DF083">
      <w:pPr>
        <w:pStyle w:val="23"/>
        <w:spacing w:after="100" w:line="269" w:lineRule="auto"/>
        <w:ind w:firstLine="346"/>
      </w:pPr>
      <w:r>
        <w:t>Hệ thống gợi ý Top-k cá nhân hóa theo từng người dùng, vì vậy nhãn được gán riêng biệt cho từng hướng trao đổi (</w:t>
      </w:r>
      <m:oMath>
        <m:r>
          <m:rPr/>
          <m:t>u</m:t>
        </m:r>
      </m:oMath>
      <w:r>
        <w:t xml:space="preserve"> học từ </w:t>
      </w:r>
      <m:oMath>
        <m:r>
          <m:rPr/>
          <m:t>v</m:t>
        </m:r>
      </m:oMath>
      <w:r>
        <w:t xml:space="preserve">). Để khắc phục triệt để tình trạng chồng chéo điều kiện, nhãn được áp dụng theo </w:t>
      </w:r>
      <w:r>
        <w:rPr>
          <w:b/>
          <w:bCs/>
        </w:rPr>
        <w:t>thứ tự thác nước (Waterfall logic)</w:t>
      </w:r>
      <w:r>
        <w:t>:</w:t>
      </w:r>
    </w:p>
    <w:p w14:paraId="06779F19">
      <w:pPr>
        <w:numPr>
          <w:ilvl w:val="0"/>
          <w:numId w:val="4"/>
        </w:numPr>
        <w:spacing w:after="60"/>
        <w:ind w:left="432" w:hanging="259"/>
      </w:pPr>
      <w:r>
        <w:rPr>
          <w:b/>
          <w:bCs/>
        </w:rPr>
        <w:t>Bước 1 - Kiểm tra điều kiện loại trừ cứng (Hard Filtering):</w:t>
      </w:r>
    </w:p>
    <w:p w14:paraId="3AD93A20">
      <w:pPr>
        <w:pStyle w:val="24"/>
        <w:numPr>
          <w:ilvl w:val="1"/>
          <w:numId w:val="1"/>
        </w:numPr>
        <w:spacing w:after="60"/>
        <w:ind w:left="432" w:hanging="259"/>
      </w:pPr>
      <w:r>
        <w:t xml:space="preserve">Nếu </w:t>
      </w:r>
      <m:oMath>
        <m:r>
          <m:rPr/>
          <m:t>v</m:t>
        </m:r>
        <m:r>
          <m:rPr>
            <m:sty m:val="p"/>
          </m:rPr>
          <m:t>=</m:t>
        </m:r>
        <m:r>
          <m:rPr/>
          <m:t>u</m:t>
        </m:r>
      </m:oMath>
      <w:r>
        <w:t xml:space="preserve">, hoặc tài khoản chưa xác thực/bị khóa </w:t>
      </w:r>
      <m:oMath>
        <m:r>
          <m:rPr>
            <m:sty m:val="p"/>
          </m:rPr>
          <m:t>→</m:t>
        </m:r>
      </m:oMath>
      <w:r>
        <w:t xml:space="preserve"> Loại.</w:t>
      </w:r>
    </w:p>
    <w:p w14:paraId="505D0418">
      <w:pPr>
        <w:pStyle w:val="24"/>
        <w:numPr>
          <w:ilvl w:val="1"/>
          <w:numId w:val="1"/>
        </w:numPr>
        <w:spacing w:after="60"/>
        <w:ind w:left="432" w:hanging="259"/>
      </w:pPr>
      <w:r>
        <w:t>Nếu không có bất kỳ kỹ năng nào trùng hoặc liên quan (</w:t>
      </w:r>
      <m:oMath>
        <m:r>
          <m:rPr/>
          <m:t>Sim</m:t>
        </m:r>
        <m:r>
          <m:rPr>
            <m:sty m:val="p"/>
          </m:rPr>
          <m:t>=</m:t>
        </m:r>
        <m:r>
          <m:rPr/>
          <m:t>0</m:t>
        </m:r>
      </m:oMath>
      <w:r>
        <w:t xml:space="preserve">) </w:t>
      </w:r>
      <m:oMath>
        <m:r>
          <m:rPr>
            <m:sty m:val="p"/>
          </m:rPr>
          <m:t>→</m:t>
        </m:r>
      </m:oMath>
      <w:r>
        <w:t xml:space="preserve"> Loại.</w:t>
      </w:r>
    </w:p>
    <w:p w14:paraId="2A488333">
      <w:pPr>
        <w:pStyle w:val="24"/>
        <w:numPr>
          <w:ilvl w:val="1"/>
          <w:numId w:val="1"/>
        </w:numPr>
        <w:spacing w:after="60"/>
        <w:ind w:left="432" w:hanging="259"/>
      </w:pPr>
      <w:r>
        <w:t xml:space="preserve">Nếu cả hai đã khai báo lịch nhưng không có khung giờ trùng </w:t>
      </w:r>
      <m:oMath>
        <m:r>
          <m:rPr>
            <m:sty m:val="p"/>
          </m:rPr>
          <m:t>→</m:t>
        </m:r>
      </m:oMath>
      <w:r>
        <w:t xml:space="preserve"> Loại.</w:t>
      </w:r>
    </w:p>
    <w:p w14:paraId="7721F2B7">
      <w:pPr>
        <w:pStyle w:val="24"/>
        <w:numPr>
          <w:ilvl w:val="1"/>
          <w:numId w:val="1"/>
        </w:numPr>
        <w:spacing w:after="60"/>
        <w:ind w:left="432" w:hanging="259"/>
      </w:pPr>
      <w:r>
        <w:t xml:space="preserve">Nếu cả hai đã khai báo hình thức học nhưng xung đột hoàn toàn (Offline vs Online) </w:t>
      </w:r>
      <m:oMath>
        <m:r>
          <m:rPr>
            <m:sty m:val="p"/>
          </m:rPr>
          <m:t>→</m:t>
        </m:r>
      </m:oMath>
      <w:r>
        <w:t xml:space="preserve"> Loại. </w:t>
      </w:r>
      <w:r>
        <w:rPr>
          <w:i/>
          <w:iCs/>
        </w:rPr>
        <w:t>(Các ứng viên vi phạm điều kiện cứng bị loại bỏ hoàn toàn, không đưa vào danh sách xếp hạng).</w:t>
      </w:r>
    </w:p>
    <w:p w14:paraId="2F67921C">
      <w:pPr>
        <w:numPr>
          <w:ilvl w:val="0"/>
          <w:numId w:val="4"/>
        </w:numPr>
        <w:spacing w:after="60"/>
        <w:ind w:left="432" w:hanging="259"/>
      </w:pPr>
      <w:r>
        <w:rPr>
          <w:b/>
          <w:bCs/>
        </w:rPr>
        <w:t>Bước 2 - Gán Nhãn 2 (Phù hợp cao - Highly Relevant):</w:t>
      </w:r>
    </w:p>
    <w:p w14:paraId="7F121434">
      <w:pPr>
        <w:pStyle w:val="24"/>
        <w:numPr>
          <w:ilvl w:val="1"/>
          <w:numId w:val="1"/>
        </w:numPr>
        <w:spacing w:after="60"/>
        <w:ind w:left="432" w:hanging="259"/>
      </w:pPr>
      <w:r>
        <w:t>Vượt qua Bước 1;</w:t>
      </w:r>
    </w:p>
    <w:p w14:paraId="6ECEF4F4">
      <w:pPr>
        <w:pStyle w:val="24"/>
        <w:numPr>
          <w:ilvl w:val="1"/>
          <w:numId w:val="1"/>
        </w:numPr>
        <w:spacing w:after="60"/>
        <w:ind w:left="432" w:hanging="259"/>
      </w:pPr>
      <w:r>
        <w:t>Có ít nhất một kỹ năng trùng chính xác (</w:t>
      </w:r>
      <m:oMath>
        <m:r>
          <m:rPr/>
          <m:t>Sim</m:t>
        </m:r>
        <m:r>
          <m:rPr>
            <m:sty m:val="p"/>
          </m:rPr>
          <m:t>=</m:t>
        </m:r>
        <m:r>
          <m:rPr/>
          <m:t>1.0</m:t>
        </m:r>
      </m:oMath>
      <w:r>
        <w:t>);</w:t>
      </w:r>
    </w:p>
    <w:p w14:paraId="6097B812">
      <w:pPr>
        <w:pStyle w:val="24"/>
        <w:numPr>
          <w:ilvl w:val="1"/>
          <w:numId w:val="1"/>
        </w:numPr>
        <w:spacing w:after="60"/>
        <w:ind w:left="432" w:hanging="259"/>
      </w:pPr>
      <w:r>
        <w:t xml:space="preserve">Trùng ít nhất </w:t>
      </w:r>
      <m:oMath>
        <m:r>
          <m:rPr>
            <m:sty m:val="p"/>
          </m:rPr>
          <m:t>≥</m:t>
        </m:r>
        <m:r>
          <m:rPr/>
          <m:t>2</m:t>
        </m:r>
      </m:oMath>
      <w:r>
        <w:t xml:space="preserve"> khung giờ rảnh trong tuần;</w:t>
      </w:r>
    </w:p>
    <w:p w14:paraId="0EA1ED68">
      <w:pPr>
        <w:pStyle w:val="24"/>
        <w:numPr>
          <w:ilvl w:val="1"/>
          <w:numId w:val="1"/>
        </w:numPr>
        <w:spacing w:after="60"/>
        <w:ind w:left="432" w:hanging="259"/>
      </w:pPr>
      <w:r>
        <w:t>Hình thức học tương thích hoàn toàn;</w:t>
      </w:r>
    </w:p>
    <w:p w14:paraId="6EBD6DA1">
      <w:pPr>
        <w:pStyle w:val="24"/>
        <w:numPr>
          <w:ilvl w:val="1"/>
          <w:numId w:val="1"/>
        </w:numPr>
        <w:spacing w:after="60"/>
        <w:ind w:left="432" w:hanging="259"/>
      </w:pPr>
      <w:r>
        <w:t>Trình độ tự khai của người dạy đạt hoặc vượt mục tiêu người học (</w:t>
      </w:r>
      <m:oMath>
        <m:r>
          <m:rPr/>
          <m:t>LevelFit</m:t>
        </m:r>
        <m:r>
          <m:rPr>
            <m:sty m:val="p"/>
          </m:rPr>
          <m:t>=</m:t>
        </m:r>
        <m:r>
          <m:rPr/>
          <m:t>1.0</m:t>
        </m:r>
      </m:oMath>
      <w:r>
        <w:t>).</w:t>
      </w:r>
    </w:p>
    <w:p w14:paraId="3C11162B">
      <w:pPr>
        <w:numPr>
          <w:ilvl w:val="0"/>
          <w:numId w:val="4"/>
        </w:numPr>
        <w:spacing w:after="60"/>
        <w:ind w:left="432" w:hanging="259"/>
      </w:pPr>
      <w:r>
        <w:rPr>
          <w:b/>
          <w:bCs/>
        </w:rPr>
        <w:t>Bước 3 - Gán Nhãn 0 (Không phù hợp về chất lượng - Quality Irrelevant):</w:t>
      </w:r>
    </w:p>
    <w:p w14:paraId="39169203">
      <w:pPr>
        <w:pStyle w:val="24"/>
        <w:numPr>
          <w:ilvl w:val="1"/>
          <w:numId w:val="1"/>
        </w:numPr>
        <w:spacing w:after="60"/>
        <w:ind w:left="432" w:hanging="259"/>
      </w:pPr>
      <w:r>
        <w:t>Vượt qua Bước 1 nhưng không thỏa mãn Nhãn 2;</w:t>
      </w:r>
    </w:p>
    <w:p w14:paraId="0B73CD24">
      <w:pPr>
        <w:pStyle w:val="24"/>
        <w:numPr>
          <w:ilvl w:val="1"/>
          <w:numId w:val="1"/>
        </w:numPr>
        <w:spacing w:after="60"/>
        <w:ind w:left="432" w:hanging="259"/>
      </w:pPr>
      <w:r>
        <w:t>Kỹ năng chỉ thuộc nhóm liên quan (</w:t>
      </w:r>
      <m:oMath>
        <m:r>
          <m:rPr/>
          <m:t>Sim</m:t>
        </m:r>
        <m:r>
          <m:rPr>
            <m:sty m:val="p"/>
          </m:rPr>
          <m:t>=</m:t>
        </m:r>
        <m:r>
          <m:rPr/>
          <m:t>0.5</m:t>
        </m:r>
      </m:oMath>
      <w:r>
        <w:t>, không trùng chính xác), ĐỒNG THỜI trình độ tự khai của người dạy thấp hơn mục tiêu của người học từ 2 bậc trở lên (</w:t>
      </w:r>
      <m:oMath>
        <m:r>
          <m:rPr/>
          <m:t>LevelFit</m:t>
        </m:r>
        <m:r>
          <m:rPr>
            <m:sty m:val="p"/>
          </m:rPr>
          <m:t>=</m:t>
        </m:r>
        <m:r>
          <m:rPr/>
          <m:t>0.0</m:t>
        </m:r>
      </m:oMath>
      <w:r>
        <w:t>).</w:t>
      </w:r>
    </w:p>
    <w:p w14:paraId="2D93249E">
      <w:pPr>
        <w:numPr>
          <w:ilvl w:val="0"/>
          <w:numId w:val="4"/>
        </w:numPr>
        <w:spacing w:after="60"/>
        <w:ind w:left="432" w:hanging="259"/>
      </w:pPr>
      <w:r>
        <w:rPr>
          <w:b/>
          <w:bCs/>
        </w:rPr>
        <w:t>Bước 4 - Gán Nhãn 1 (Phù hợp một phần - Partially Relevant):</w:t>
      </w:r>
    </w:p>
    <w:p w14:paraId="11E881B8">
      <w:pPr>
        <w:pStyle w:val="24"/>
        <w:numPr>
          <w:ilvl w:val="1"/>
          <w:numId w:val="1"/>
        </w:numPr>
        <w:spacing w:after="60"/>
        <w:ind w:left="432" w:hanging="259"/>
      </w:pPr>
      <w:r>
        <w:t>Tất cả các trường hợp hợp lệ còn lại sau khi đã kiểm tra các bước trên.</w:t>
      </w:r>
    </w:p>
    <w:p w14:paraId="2A4EE9E4">
      <w:pPr>
        <w:pStyle w:val="23"/>
        <w:spacing w:after="100" w:line="269" w:lineRule="auto"/>
        <w:ind w:firstLine="346"/>
      </w:pPr>
      <w:r>
        <w:rPr>
          <w:i/>
          <w:iCs/>
        </w:rPr>
        <w:t>Tiêu chí hoàn thành:</w:t>
      </w:r>
      <w:r>
        <w:t xml:space="preserve"> Mỗi cặp ứng viên hợp lệ chỉ nhận duy nhất một nhãn; quy tắc gán nhãn hoàn toàn không phụ thuộc vào điểm tổng của thuật toán.</w:t>
      </w:r>
    </w:p>
    <w:bookmarkEnd w:id="11"/>
    <w:p w14:paraId="34C6E7DC">
      <w:pPr>
        <w:pStyle w:val="5"/>
      </w:pPr>
      <w:bookmarkStart w:id="12" w:name="X5de4d9cb33a94b33942e93420d34a2d455aaa54"/>
      <w:r>
        <w:t>5.2. Các phương án so sánh</w:t>
      </w:r>
    </w:p>
    <w:tbl>
      <w:tblPr>
        <w:tblStyle w:val="41"/>
        <w:tblW w:w="0" w:type="auto"/>
        <w:tblInd w:w="0" w:type="dxa"/>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autofit"/>
        <w:tblCellMar>
          <w:top w:w="0" w:type="dxa"/>
          <w:left w:w="108" w:type="dxa"/>
          <w:bottom w:w="0" w:type="dxa"/>
          <w:right w:w="108" w:type="dxa"/>
        </w:tblCellMar>
      </w:tblPr>
      <w:tblGrid>
        <w:gridCol w:w="500"/>
        <w:gridCol w:w="5498"/>
        <w:gridCol w:w="3991"/>
      </w:tblGrid>
      <w:tr w14:paraId="3742B399">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tblHeader/>
        </w:trPr>
        <w:tc>
          <w:tcPr>
            <w:shd w:val="clear" w:color="auto" w:fill="1F4E78"/>
            <w:tcMar>
              <w:top w:w="100" w:type="dxa"/>
              <w:left w:w="120" w:type="dxa"/>
              <w:bottom w:w="100" w:type="dxa"/>
              <w:right w:w="120" w:type="dxa"/>
            </w:tcMar>
            <w:vAlign w:val="center"/>
          </w:tcPr>
          <w:p w14:paraId="5DAAFECD">
            <w:pPr>
              <w:pStyle w:val="24"/>
              <w:spacing w:after="40" w:line="252" w:lineRule="auto"/>
              <w:ind w:left="0" w:firstLine="0"/>
              <w:jc w:val="left"/>
            </w:pPr>
            <w:r>
              <w:rPr>
                <w:b/>
                <w:color w:val="FFFFFF"/>
                <w:sz w:val="17"/>
              </w:rPr>
              <w:t>Mã</w:t>
            </w:r>
          </w:p>
        </w:tc>
        <w:tc>
          <w:tcPr>
            <w:shd w:val="clear" w:color="auto" w:fill="1F4E78"/>
            <w:tcMar>
              <w:top w:w="100" w:type="dxa"/>
              <w:left w:w="120" w:type="dxa"/>
              <w:bottom w:w="100" w:type="dxa"/>
              <w:right w:w="120" w:type="dxa"/>
            </w:tcMar>
            <w:vAlign w:val="center"/>
          </w:tcPr>
          <w:p w14:paraId="1C3DBACB">
            <w:pPr>
              <w:pStyle w:val="24"/>
              <w:spacing w:after="40" w:line="252" w:lineRule="auto"/>
              <w:ind w:left="0" w:firstLine="0"/>
              <w:jc w:val="left"/>
            </w:pPr>
            <w:r>
              <w:rPr>
                <w:b/>
                <w:color w:val="FFFFFF"/>
                <w:sz w:val="17"/>
              </w:rPr>
              <w:t>Phương án</w:t>
            </w:r>
          </w:p>
        </w:tc>
        <w:tc>
          <w:tcPr>
            <w:shd w:val="clear" w:color="auto" w:fill="1F4E78"/>
            <w:tcMar>
              <w:top w:w="100" w:type="dxa"/>
              <w:left w:w="120" w:type="dxa"/>
              <w:bottom w:w="100" w:type="dxa"/>
              <w:right w:w="120" w:type="dxa"/>
            </w:tcMar>
            <w:vAlign w:val="center"/>
          </w:tcPr>
          <w:p w14:paraId="23189706">
            <w:pPr>
              <w:pStyle w:val="24"/>
              <w:spacing w:after="40" w:line="252" w:lineRule="auto"/>
              <w:ind w:left="0" w:firstLine="0"/>
              <w:jc w:val="left"/>
            </w:pPr>
            <w:r>
              <w:rPr>
                <w:b/>
                <w:color w:val="FFFFFF"/>
                <w:sz w:val="17"/>
              </w:rPr>
              <w:t>Mục tiêu so sánh</w:t>
            </w:r>
          </w:p>
        </w:tc>
      </w:tr>
      <w:tr w14:paraId="7E4DBF09">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25A7CE13">
            <w:pPr>
              <w:pStyle w:val="24"/>
              <w:spacing w:after="40" w:line="252" w:lineRule="auto"/>
              <w:ind w:left="0" w:firstLine="0"/>
              <w:jc w:val="left"/>
            </w:pPr>
            <w:r>
              <w:rPr>
                <w:b/>
                <w:bCs/>
                <w:sz w:val="17"/>
              </w:rPr>
              <w:t>B0</w:t>
            </w:r>
          </w:p>
        </w:tc>
        <w:tc>
          <w:tcPr>
            <w:tcMar>
              <w:top w:w="100" w:type="dxa"/>
              <w:left w:w="120" w:type="dxa"/>
              <w:bottom w:w="100" w:type="dxa"/>
              <w:right w:w="120" w:type="dxa"/>
            </w:tcMar>
            <w:vAlign w:val="center"/>
          </w:tcPr>
          <w:p w14:paraId="2D682DC1">
            <w:pPr>
              <w:pStyle w:val="24"/>
              <w:spacing w:after="40" w:line="252" w:lineRule="auto"/>
              <w:ind w:left="0" w:firstLine="0"/>
              <w:jc w:val="left"/>
            </w:pPr>
            <w:r>
              <w:rPr>
                <w:sz w:val="17"/>
              </w:rPr>
              <w:t>Baseline: Chỉ lấy ứng viên có kỹ năng trùng chính xác; xếp hạng theo số kỹ năng trùng.</w:t>
            </w:r>
          </w:p>
        </w:tc>
        <w:tc>
          <w:tcPr>
            <w:tcMar>
              <w:top w:w="100" w:type="dxa"/>
              <w:left w:w="120" w:type="dxa"/>
              <w:bottom w:w="100" w:type="dxa"/>
              <w:right w:w="120" w:type="dxa"/>
            </w:tcMar>
            <w:vAlign w:val="center"/>
          </w:tcPr>
          <w:p w14:paraId="2DFC044B">
            <w:pPr>
              <w:pStyle w:val="24"/>
              <w:spacing w:after="40" w:line="252" w:lineRule="auto"/>
              <w:ind w:left="0" w:firstLine="0"/>
              <w:jc w:val="left"/>
            </w:pPr>
            <w:r>
              <w:rPr>
                <w:sz w:val="17"/>
              </w:rPr>
              <w:t>Mốc cơ sở so sánh đơn giản nhất.</w:t>
            </w:r>
          </w:p>
        </w:tc>
      </w:tr>
      <w:tr w14:paraId="34514F43">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shd w:val="clear" w:color="auto" w:fill="F2F6FA"/>
            <w:tcMar>
              <w:top w:w="100" w:type="dxa"/>
              <w:left w:w="120" w:type="dxa"/>
              <w:bottom w:w="100" w:type="dxa"/>
              <w:right w:w="120" w:type="dxa"/>
            </w:tcMar>
            <w:vAlign w:val="center"/>
          </w:tcPr>
          <w:p w14:paraId="3AB5B7AE">
            <w:pPr>
              <w:pStyle w:val="24"/>
              <w:spacing w:after="40" w:line="252" w:lineRule="auto"/>
              <w:ind w:left="0" w:firstLine="0"/>
              <w:jc w:val="left"/>
            </w:pPr>
            <w:r>
              <w:rPr>
                <w:b/>
                <w:bCs/>
                <w:sz w:val="17"/>
              </w:rPr>
              <w:t>B1</w:t>
            </w:r>
          </w:p>
        </w:tc>
        <w:tc>
          <w:tcPr>
            <w:shd w:val="clear" w:color="auto" w:fill="F2F6FA"/>
            <w:tcMar>
              <w:top w:w="100" w:type="dxa"/>
              <w:left w:w="120" w:type="dxa"/>
              <w:bottom w:w="100" w:type="dxa"/>
              <w:right w:w="120" w:type="dxa"/>
            </w:tcMar>
            <w:vAlign w:val="center"/>
          </w:tcPr>
          <w:p w14:paraId="7A6F857A">
            <w:pPr>
              <w:pStyle w:val="24"/>
              <w:spacing w:after="40" w:line="252" w:lineRule="auto"/>
              <w:ind w:left="0" w:firstLine="0"/>
              <w:jc w:val="left"/>
            </w:pPr>
            <w:r>
              <w:rPr>
                <w:sz w:val="17"/>
              </w:rPr>
              <w:t xml:space="preserve">Mở rộng ứng viên bằng danh mục kỹ năng liên quan; xếp hạng theo </w:t>
            </w:r>
            <m:oMath>
              <m:r>
                <m:rPr/>
                <m:t>SkillFit</m:t>
              </m:r>
            </m:oMath>
            <w:r>
              <w:rPr>
                <w:sz w:val="17"/>
              </w:rPr>
              <w:t>.</w:t>
            </w:r>
          </w:p>
        </w:tc>
        <w:tc>
          <w:tcPr>
            <w:shd w:val="clear" w:color="auto" w:fill="F2F6FA"/>
            <w:tcMar>
              <w:top w:w="100" w:type="dxa"/>
              <w:left w:w="120" w:type="dxa"/>
              <w:bottom w:w="100" w:type="dxa"/>
              <w:right w:w="120" w:type="dxa"/>
            </w:tcMar>
            <w:vAlign w:val="center"/>
          </w:tcPr>
          <w:p w14:paraId="7E11DAE7">
            <w:pPr>
              <w:pStyle w:val="24"/>
              <w:spacing w:after="40" w:line="252" w:lineRule="auto"/>
              <w:ind w:left="0" w:firstLine="0"/>
              <w:jc w:val="left"/>
            </w:pPr>
            <w:r>
              <w:rPr>
                <w:sz w:val="17"/>
              </w:rPr>
              <w:t>Đo tác động của việc mở rộng tập ứng viên tới Coverage.</w:t>
            </w:r>
          </w:p>
        </w:tc>
      </w:tr>
      <w:tr w14:paraId="2A53C2A0">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3F544D6C">
            <w:pPr>
              <w:pStyle w:val="24"/>
              <w:spacing w:after="40" w:line="252" w:lineRule="auto"/>
              <w:ind w:left="0" w:firstLine="0"/>
              <w:jc w:val="left"/>
            </w:pPr>
            <w:r>
              <w:rPr>
                <w:b/>
                <w:bCs/>
                <w:sz w:val="17"/>
              </w:rPr>
              <w:t>P</w:t>
            </w:r>
          </w:p>
        </w:tc>
        <w:tc>
          <w:tcPr>
            <w:tcMar>
              <w:top w:w="100" w:type="dxa"/>
              <w:left w:w="120" w:type="dxa"/>
              <w:bottom w:w="100" w:type="dxa"/>
              <w:right w:w="120" w:type="dxa"/>
            </w:tcMar>
            <w:vAlign w:val="center"/>
          </w:tcPr>
          <w:p w14:paraId="2C464D0F">
            <w:pPr>
              <w:pStyle w:val="24"/>
              <w:spacing w:after="40" w:line="252" w:lineRule="auto"/>
              <w:ind w:left="0" w:firstLine="0"/>
              <w:jc w:val="left"/>
            </w:pPr>
            <w:r>
              <w:rPr>
                <w:sz w:val="17"/>
              </w:rPr>
              <w:t xml:space="preserve">Cùng tập ứng viên mở rộng như B1 nhưng xếp hạng bằng công thức đa tiêu chí </w:t>
            </w:r>
            <m:oMath>
              <m:r>
                <m:rPr/>
                <m:t>D</m:t>
              </m:r>
              <m:r>
                <m:rPr>
                  <m:sty m:val="p"/>
                </m:rPr>
                <m:t>(</m:t>
              </m:r>
              <m:r>
                <m:rPr/>
                <m:t>u</m:t>
              </m:r>
              <m:r>
                <m:rPr>
                  <m:sty m:val="p"/>
                </m:rPr>
                <m:t>,</m:t>
              </m:r>
              <m:r>
                <m:rPr/>
                <m:t>v</m:t>
              </m:r>
              <m:r>
                <m:rPr>
                  <m:sty m:val="p"/>
                </m:rPr>
                <m:t>)</m:t>
              </m:r>
            </m:oMath>
            <w:r>
              <w:rPr>
                <w:sz w:val="17"/>
              </w:rPr>
              <w:t xml:space="preserve"> và </w:t>
            </w:r>
            <m:oMath>
              <m:r>
                <m:rPr/>
                <m:t>MutualScore</m:t>
              </m:r>
            </m:oMath>
            <w:r>
              <w:rPr>
                <w:sz w:val="17"/>
              </w:rPr>
              <w:t>.</w:t>
            </w:r>
          </w:p>
        </w:tc>
        <w:tc>
          <w:tcPr>
            <w:tcMar>
              <w:top w:w="100" w:type="dxa"/>
              <w:left w:w="120" w:type="dxa"/>
              <w:bottom w:w="100" w:type="dxa"/>
              <w:right w:w="120" w:type="dxa"/>
            </w:tcMar>
            <w:vAlign w:val="center"/>
          </w:tcPr>
          <w:p w14:paraId="3638A216">
            <w:pPr>
              <w:pStyle w:val="24"/>
              <w:spacing w:after="40" w:line="252" w:lineRule="auto"/>
              <w:ind w:left="0" w:firstLine="0"/>
              <w:jc w:val="left"/>
            </w:pPr>
            <w:r>
              <w:rPr>
                <w:sz w:val="17"/>
              </w:rPr>
              <w:t>Đo lường giá trị của công thức xếp hạng đa tiêu chí trên cùng một tập ứng viên.</w:t>
            </w:r>
          </w:p>
        </w:tc>
      </w:tr>
    </w:tbl>
    <w:p w14:paraId="450F09A6">
      <w:pPr>
        <w:pStyle w:val="24"/>
        <w:numPr>
          <w:ilvl w:val="0"/>
          <w:numId w:val="1"/>
        </w:numPr>
        <w:spacing w:after="60"/>
        <w:ind w:left="432" w:hanging="259"/>
      </w:pPr>
      <w:r>
        <w:t xml:space="preserve">So sánh </w:t>
      </w:r>
      <m:oMath>
        <m:r>
          <m:rPr/>
          <m:t>B0</m:t>
        </m:r>
      </m:oMath>
      <w:r>
        <w:t xml:space="preserve"> với </w:t>
      </w:r>
      <m:oMath>
        <m:r>
          <m:rPr/>
          <m:t>B1</m:t>
        </m:r>
      </m:oMath>
      <w:r>
        <w:t xml:space="preserve"> để đánh giá thay đổi về độ bao phủ (Recommendation Coverage) khi mở rộng tập ứng viên.</w:t>
      </w:r>
    </w:p>
    <w:p w14:paraId="242B42A3">
      <w:pPr>
        <w:pStyle w:val="24"/>
        <w:numPr>
          <w:ilvl w:val="0"/>
          <w:numId w:val="1"/>
        </w:numPr>
        <w:spacing w:after="60"/>
        <w:ind w:left="432" w:hanging="259"/>
      </w:pPr>
      <w:r>
        <w:t xml:space="preserve">So sánh </w:t>
      </w:r>
      <m:oMath>
        <m:r>
          <m:rPr/>
          <m:t>B1</m:t>
        </m:r>
      </m:oMath>
      <w:r>
        <w:t xml:space="preserve"> với </w:t>
      </w:r>
      <m:oMath>
        <m:r>
          <m:rPr/>
          <m:t>P</m:t>
        </m:r>
      </m:oMath>
      <w:r>
        <w:t xml:space="preserve"> trên cùng tập ứng viên để đánh giá sự cải thiện về chất lượng xếp hạng (Precision@5, NDCG@5).</w:t>
      </w:r>
    </w:p>
    <w:p w14:paraId="24DDFB8E">
      <w:pPr>
        <w:pStyle w:val="24"/>
        <w:numPr>
          <w:ilvl w:val="0"/>
          <w:numId w:val="1"/>
        </w:numPr>
        <w:spacing w:after="60"/>
        <w:ind w:left="432" w:hanging="259"/>
      </w:pPr>
      <w:r>
        <w:t xml:space="preserve">Không khẳng định công thức </w:t>
      </w:r>
      <m:oMath>
        <m:r>
          <m:rPr/>
          <m:t>P</m:t>
        </m:r>
      </m:oMath>
      <w:r>
        <w:t xml:space="preserve"> làm tăng Coverage nếu tập ứng viên không thay đổi.</w:t>
      </w:r>
    </w:p>
    <w:bookmarkEnd w:id="12"/>
    <w:p w14:paraId="197A73DB">
      <w:pPr>
        <w:pStyle w:val="5"/>
      </w:pPr>
      <w:bookmarkStart w:id="13" w:name="Xd43b72de28446f6164050e0ffcfd148262b68bf"/>
      <w:r>
        <w:t>5.3. Chỉ số đo lường</w:t>
      </w:r>
    </w:p>
    <w:p w14:paraId="175A7B01">
      <w:pPr>
        <w:pStyle w:val="24"/>
        <w:numPr>
          <w:ilvl w:val="0"/>
          <w:numId w:val="1"/>
        </w:numPr>
        <w:spacing w:after="60"/>
        <w:ind w:left="432" w:hanging="259"/>
      </w:pPr>
      <w:r>
        <w:rPr>
          <w:b/>
          <w:bCs/>
        </w:rPr>
        <w:t>Precision@5:</w:t>
      </w:r>
      <w:r>
        <w:t xml:space="preserve"> Số ứng viên có nhãn 1 hoặc 2 trong 5 vị trí đầu chia cho 5. Nếu có ít hơn 5 ứng viên sau bước lọc cứng, các vị trí thiếu được mặc định tính là không có ứng viên phù hợp.</w:t>
      </w:r>
    </w:p>
    <w:p w14:paraId="11877885">
      <w:pPr>
        <w:pStyle w:val="24"/>
        <w:numPr>
          <w:ilvl w:val="0"/>
          <w:numId w:val="1"/>
        </w:numPr>
        <w:spacing w:after="60"/>
        <w:ind w:left="432" w:hanging="259"/>
      </w:pPr>
      <w:r>
        <w:rPr>
          <w:b/>
          <w:bCs/>
        </w:rPr>
        <w:t>NDCG@5:</w:t>
      </w:r>
    </w:p>
    <w:p w14:paraId="4392BDF6">
      <w:pPr>
        <w:pStyle w:val="24"/>
        <w:spacing w:after="100" w:line="269" w:lineRule="auto"/>
        <w:ind w:firstLine="346"/>
      </w:pPr>
      <m:oMathPara>
        <m:oMathParaPr>
          <m:jc m:val="center"/>
        </m:oMathParaPr>
        <m:oMath>
          <m:r>
            <m:rPr/>
            <m:t>DCG</m:t>
          </m:r>
          <m:r>
            <m:rPr>
              <m:sty m:val="p"/>
            </m:rPr>
            <m:t>@</m:t>
          </m:r>
          <m:r>
            <m:rPr/>
            <m:t>k</m:t>
          </m:r>
          <m:r>
            <m:rPr>
              <m:sty m:val="p"/>
            </m:rPr>
            <m:t>=</m:t>
          </m:r>
          <m:nary>
            <m:naryPr>
              <m:chr m:val="∑"/>
              <m:limLoc m:val="undOvr"/>
            </m:naryPr>
            <m:sub>
              <m:r>
                <m:rPr/>
                <m:t>i</m:t>
              </m:r>
              <m:r>
                <m:rPr>
                  <m:sty m:val="p"/>
                </m:rPr>
                <m:t>=</m:t>
              </m:r>
              <m:r>
                <m:rPr/>
                <m:t>1</m:t>
              </m:r>
            </m:sub>
            <m:sup>
              <m:r>
                <m:rPr/>
                <m:t>k</m:t>
              </m:r>
            </m:sup>
            <m:e>
              <m:f>
                <m:fPr/>
                <m:num>
                  <m:sSup>
                    <m:sSupPr/>
                    <m:e>
                      <m:r>
                        <m:rPr/>
                        <m:t>2</m:t>
                      </m:r>
                    </m:e>
                    <m:sup>
                      <m:r>
                        <m:rPr/>
                        <m:t>re</m:t>
                      </m:r>
                      <m:sSub>
                        <m:sSubPr/>
                        <m:e>
                          <m:r>
                            <m:rPr/>
                            <m:t>l</m:t>
                          </m:r>
                        </m:e>
                        <m:sub>
                          <m:r>
                            <m:rPr/>
                            <m:t>i</m:t>
                          </m:r>
                        </m:sub>
                      </m:sSub>
                    </m:sup>
                  </m:sSup>
                  <m:r>
                    <m:rPr>
                      <m:sty m:val="p"/>
                    </m:rPr>
                    <m:t>−</m:t>
                  </m:r>
                  <m:r>
                    <m:rPr/>
                    <m:t>1</m:t>
                  </m:r>
                </m:num>
                <m:den>
                  <m:sSub>
                    <m:sSubPr/>
                    <m:e>
                      <m:r>
                        <m:rPr>
                          <m:sty m:val="p"/>
                        </m:rPr>
                        <m:t>log</m:t>
                      </m:r>
                    </m:e>
                    <m:sub>
                      <m:r>
                        <m:rPr/>
                        <m:t>2</m:t>
                      </m:r>
                    </m:sub>
                  </m:sSub>
                  <m:r>
                    <m:rPr>
                      <m:sty m:val="p"/>
                    </m:rPr>
                    <m:t>(</m:t>
                  </m:r>
                  <m:r>
                    <m:rPr/>
                    <m:t>i</m:t>
                  </m:r>
                  <m:r>
                    <m:rPr>
                      <m:sty m:val="p"/>
                    </m:rPr>
                    <m:t>+</m:t>
                  </m:r>
                  <m:r>
                    <m:rPr/>
                    <m:t>1</m:t>
                  </m:r>
                  <m:r>
                    <m:rPr>
                      <m:sty m:val="p"/>
                    </m:rPr>
                    <m:t>)</m:t>
                  </m:r>
                </m:den>
              </m:f>
            </m:e>
          </m:nary>
          <m:r>
            <m:rPr>
              <m:sty m:val="p"/>
            </m:rPr>
            <m:t>,</m:t>
          </m:r>
          <m:r>
            <m:rPr/>
            <m:t> NDCG</m:t>
          </m:r>
          <m:r>
            <m:rPr>
              <m:sty m:val="p"/>
            </m:rPr>
            <m:t>@</m:t>
          </m:r>
          <m:r>
            <m:rPr/>
            <m:t>k</m:t>
          </m:r>
          <m:r>
            <m:rPr>
              <m:sty m:val="p"/>
            </m:rPr>
            <m:t>=</m:t>
          </m:r>
          <m:f>
            <m:fPr/>
            <m:num>
              <m:r>
                <m:rPr/>
                <m:t>DCG</m:t>
              </m:r>
              <m:r>
                <m:rPr>
                  <m:sty m:val="p"/>
                </m:rPr>
                <m:t>@</m:t>
              </m:r>
              <m:r>
                <m:rPr/>
                <m:t>k</m:t>
              </m:r>
            </m:num>
            <m:den>
              <m:r>
                <m:rPr/>
                <m:t>IDCG</m:t>
              </m:r>
              <m:r>
                <m:rPr>
                  <m:sty m:val="p"/>
                </m:rPr>
                <m:t>@</m:t>
              </m:r>
              <m:r>
                <m:rPr/>
                <m:t>k</m:t>
              </m:r>
            </m:den>
          </m:f>
        </m:oMath>
      </m:oMathPara>
    </w:p>
    <w:p w14:paraId="76729340">
      <w:pPr>
        <w:pStyle w:val="24"/>
        <w:numPr>
          <w:ilvl w:val="0"/>
          <w:numId w:val="5"/>
        </w:numPr>
        <w:spacing w:after="60"/>
        <w:ind w:left="432" w:hanging="259"/>
      </w:pPr>
      <w:r>
        <w:t xml:space="preserve">Nhãn </w:t>
      </w:r>
      <m:oMath>
        <m:r>
          <m:rPr/>
          <m:t>rel</m:t>
        </m:r>
        <m:r>
          <m:rPr>
            <m:sty m:val="p"/>
          </m:rPr>
          <m:t>∈{</m:t>
        </m:r>
        <m:r>
          <m:rPr/>
          <m:t>0</m:t>
        </m:r>
        <m:r>
          <m:rPr>
            <m:sty m:val="p"/>
          </m:rPr>
          <m:t>,</m:t>
        </m:r>
        <m:r>
          <m:rPr/>
          <m:t>1</m:t>
        </m:r>
        <m:r>
          <m:rPr>
            <m:sty m:val="p"/>
          </m:rPr>
          <m:t>,</m:t>
        </m:r>
        <m:r>
          <m:rPr/>
          <m:t>2</m:t>
        </m:r>
        <m:r>
          <m:rPr>
            <m:sty m:val="p"/>
          </m:rPr>
          <m:t>}</m:t>
        </m:r>
      </m:oMath>
      <w:r>
        <w:t xml:space="preserve">. Nếu </w:t>
      </w:r>
      <m:oMath>
        <m:r>
          <m:rPr/>
          <m:t>IDCG</m:t>
        </m:r>
        <m:r>
          <m:rPr>
            <m:sty m:val="p"/>
          </m:rPr>
          <m:t>@</m:t>
        </m:r>
        <m:r>
          <m:rPr/>
          <m:t>5</m:t>
        </m:r>
        <m:r>
          <m:rPr>
            <m:sty m:val="p"/>
          </m:rPr>
          <m:t>=</m:t>
        </m:r>
        <m:r>
          <m:rPr/>
          <m:t>0</m:t>
        </m:r>
      </m:oMath>
      <w:r>
        <w:t xml:space="preserve"> (người dùng không có bất kỳ ứng viên phù hợp nào trong tập dữ liệu), quy ước </w:t>
      </w:r>
      <m:oMath>
        <m:r>
          <m:rPr/>
          <m:t>NDCG</m:t>
        </m:r>
        <m:r>
          <m:rPr>
            <m:sty m:val="p"/>
          </m:rPr>
          <m:t>@</m:t>
        </m:r>
        <m:r>
          <m:rPr/>
          <m:t>5</m:t>
        </m:r>
        <m:r>
          <m:rPr>
            <m:sty m:val="p"/>
          </m:rPr>
          <m:t>=</m:t>
        </m:r>
        <m:r>
          <m:rPr/>
          <m:t>0</m:t>
        </m:r>
      </m:oMath>
      <w:r>
        <w:t xml:space="preserve"> và ghi nhận báo cáo số trường hợp này.</w:t>
      </w:r>
    </w:p>
    <w:p w14:paraId="73C16311">
      <w:pPr>
        <w:pStyle w:val="24"/>
        <w:numPr>
          <w:ilvl w:val="0"/>
          <w:numId w:val="1"/>
        </w:numPr>
        <w:spacing w:after="60"/>
        <w:ind w:left="432" w:hanging="259"/>
      </w:pPr>
      <w:r>
        <w:rPr>
          <w:b/>
          <w:bCs/>
        </w:rPr>
        <w:t>Recommendation Coverage:</w:t>
      </w:r>
      <w:r>
        <w:t xml:space="preserve"> Tỷ lệ người dùng đủ điều kiện có ít nhất một ứng viên hợp lệ sau bước lọc cứng chia cho tổng số người dùng đủ điều kiện tìm kiếm.</w:t>
      </w:r>
    </w:p>
    <w:p w14:paraId="4C548CD8">
      <w:pPr>
        <w:pStyle w:val="24"/>
        <w:numPr>
          <w:ilvl w:val="0"/>
          <w:numId w:val="1"/>
        </w:numPr>
        <w:spacing w:after="60"/>
        <w:ind w:left="432" w:hanging="259"/>
      </w:pPr>
      <w:r>
        <w:rPr>
          <w:b/>
          <w:bCs/>
        </w:rPr>
        <w:t>Thời gian xử lý (Latency):</w:t>
      </w:r>
      <w:r>
        <w:t xml:space="preserve"> Thời gian trung bình để tạo và xếp hạng tối đa 5 gợi ý cho một người dùng (tính bằng mili giây). Ghi rõ cấu hình máy kiểm thử khi đo.</w:t>
      </w:r>
    </w:p>
    <w:p w14:paraId="66BDDC1C">
      <w:pPr>
        <w:pStyle w:val="23"/>
        <w:spacing w:after="100" w:line="269" w:lineRule="auto"/>
        <w:ind w:firstLine="346"/>
      </w:pPr>
      <w:r>
        <w:rPr>
          <w:i/>
          <w:iCs/>
        </w:rPr>
        <w:t>(Bỏ hoàn toàn chỉ số "Điểm tương thích trung bình" vì chỉ số này được đo bằng chính hàm tối ưu nên không có ý nghĩa chứng minh khoa học).</w:t>
      </w:r>
    </w:p>
    <w:bookmarkEnd w:id="13"/>
    <w:p w14:paraId="49BBC3BC">
      <w:pPr>
        <w:pStyle w:val="5"/>
      </w:pPr>
      <w:bookmarkStart w:id="14" w:name="X8a8778ce0c587ede882efc8f54eb513e09c96bf"/>
      <w:r>
        <w:t>5.4. Dữ liệu giả lập và phân tích thực nghiệm</w:t>
      </w:r>
    </w:p>
    <w:p w14:paraId="76B11A45">
      <w:pPr>
        <w:pStyle w:val="24"/>
        <w:numPr>
          <w:ilvl w:val="0"/>
          <w:numId w:val="1"/>
        </w:numPr>
        <w:spacing w:after="60"/>
        <w:ind w:left="432" w:hanging="259"/>
      </w:pPr>
      <w:r>
        <w:rPr>
          <w:b/>
          <w:bCs/>
        </w:rPr>
        <w:t>Quy mô dữ liệu giả lập:</w:t>
      </w:r>
      <w:r>
        <w:t xml:space="preserve"> Sinh các bộ dữ liệu với quy mô 100, 500 và 1.000 người dùng; mỗi người có 2–5 kỹ năng dạy, 1–3 kỹ năng muốn học, mức tự khai, lịch rảnh và hình thức học.</w:t>
      </w:r>
    </w:p>
    <w:p w14:paraId="64D48478">
      <w:pPr>
        <w:pStyle w:val="24"/>
        <w:numPr>
          <w:ilvl w:val="0"/>
          <w:numId w:val="1"/>
        </w:numPr>
        <w:spacing w:after="60"/>
        <w:ind w:left="432" w:hanging="259"/>
      </w:pPr>
      <w:r>
        <w:rPr>
          <w:b/>
          <w:bCs/>
        </w:rPr>
        <w:t>Tính tái lập (Reproducibility):</w:t>
      </w:r>
      <w:r>
        <w:t xml:space="preserve"> Chạy thực nghiệm với 5 random seed cố định; báo cáo kết quả trung bình và độ lệch chuẩn.</w:t>
      </w:r>
    </w:p>
    <w:p w14:paraId="0AC13E68">
      <w:pPr>
        <w:pStyle w:val="24"/>
        <w:numPr>
          <w:ilvl w:val="0"/>
          <w:numId w:val="1"/>
        </w:numPr>
        <w:spacing w:after="60"/>
        <w:ind w:left="432" w:hanging="259"/>
      </w:pPr>
      <w:r>
        <w:rPr>
          <w:b/>
          <w:bCs/>
        </w:rPr>
        <w:t>Phân tích độ nhạy của bộ trọng số (Sensitivity Analysis):</w:t>
      </w:r>
      <w:r>
        <w:t xml:space="preserve"> So sánh hiệu năng của 4 cấu hình trọng số:</w:t>
      </w:r>
    </w:p>
    <w:p w14:paraId="61127233">
      <w:pPr>
        <w:pStyle w:val="24"/>
        <w:numPr>
          <w:ilvl w:val="1"/>
          <w:numId w:val="6"/>
        </w:numPr>
        <w:spacing w:after="60"/>
        <w:ind w:left="432" w:hanging="259"/>
      </w:pPr>
      <w:r>
        <w:rPr>
          <w:i/>
          <w:iCs/>
        </w:rPr>
        <w:t>Mặc định:</w:t>
      </w:r>
      <w:r>
        <w:t xml:space="preserve"> (0.55 Skill, 0.20 Level, 0.15 Schedule, 0.05 Mode, 0.05 Reputation)</w:t>
      </w:r>
    </w:p>
    <w:p w14:paraId="114F165B">
      <w:pPr>
        <w:pStyle w:val="24"/>
        <w:numPr>
          <w:ilvl w:val="1"/>
          <w:numId w:val="6"/>
        </w:numPr>
        <w:spacing w:after="60"/>
        <w:ind w:left="432" w:hanging="259"/>
      </w:pPr>
      <w:r>
        <w:rPr>
          <w:i/>
          <w:iCs/>
        </w:rPr>
        <w:t>Ưu tiên kỹ năng:</w:t>
      </w:r>
      <w:r>
        <w:t xml:space="preserve"> (0.65, 0.15, 0.10, 0.05, 0.05)</w:t>
      </w:r>
    </w:p>
    <w:p w14:paraId="0979EC36">
      <w:pPr>
        <w:pStyle w:val="24"/>
        <w:numPr>
          <w:ilvl w:val="1"/>
          <w:numId w:val="6"/>
        </w:numPr>
        <w:spacing w:after="60"/>
        <w:ind w:left="432" w:hanging="259"/>
      </w:pPr>
      <w:r>
        <w:rPr>
          <w:i/>
          <w:iCs/>
        </w:rPr>
        <w:t>Ưu tiên lịch rảnh:</w:t>
      </w:r>
      <w:r>
        <w:t xml:space="preserve"> (0.50, 0.15, 0.25, 0.05, 0.05)</w:t>
      </w:r>
    </w:p>
    <w:p w14:paraId="5FFE78A7">
      <w:pPr>
        <w:pStyle w:val="24"/>
        <w:numPr>
          <w:ilvl w:val="1"/>
          <w:numId w:val="6"/>
        </w:numPr>
        <w:spacing w:after="60"/>
        <w:ind w:left="432" w:hanging="259"/>
      </w:pPr>
      <w:r>
        <w:rPr>
          <w:i/>
          <w:iCs/>
        </w:rPr>
        <w:t>Ưu tiên uy tín:</w:t>
      </w:r>
      <w:r>
        <w:t xml:space="preserve"> (0.45, 0.15, 0.15, 0.05, 0.20)</w:t>
      </w:r>
    </w:p>
    <w:p w14:paraId="5209B881">
      <w:pPr>
        <w:pStyle w:val="24"/>
        <w:numPr>
          <w:ilvl w:val="0"/>
          <w:numId w:val="1"/>
        </w:numPr>
        <w:spacing w:after="60"/>
        <w:ind w:left="432" w:hanging="259"/>
      </w:pPr>
      <w:r>
        <w:rPr>
          <w:b/>
          <w:bCs/>
        </w:rPr>
        <w:t>Khảo sát người dùng thật:</w:t>
      </w:r>
      <w:r>
        <w:t xml:space="preserve"> Khảo sát 15–20 sinh viên chỉ là phần bổ trợ định tính nếu còn thời gian ở tuần 8–9; không phải điều kiện bắt buộc để hoàn thành MVP.</w:t>
      </w:r>
    </w:p>
    <w:bookmarkEnd w:id="6"/>
    <w:bookmarkEnd w:id="14"/>
    <w:p w14:paraId="0234CCBC">
      <w:pPr>
        <w:pStyle w:val="4"/>
      </w:pPr>
      <w:bookmarkStart w:id="15" w:name="X8dc7c48eb721c4dc01a11eac573f4863890586b"/>
      <w:r>
        <w:t>6. Quy tắc nghiệp vụ, trạng thái và phân quyền</w:t>
      </w:r>
    </w:p>
    <w:p w14:paraId="0420DCB5">
      <w:pPr>
        <w:pStyle w:val="5"/>
      </w:pPr>
      <w:bookmarkStart w:id="16" w:name="X45c52e114b2504ed1c7f4401833d8bd22c88178"/>
      <w:r>
        <w:t>6.1. Sơ đồ trạng thái trực quan (State Diagram)</w:t>
      </w:r>
    </w:p>
    <w:p w14:paraId="61A71D4D">
      <w:pPr>
        <w:pStyle w:val="23"/>
        <w:spacing w:after="100" w:line="269" w:lineRule="auto"/>
        <w:ind w:firstLine="346"/>
      </w:pPr>
      <w:r>
        <w:t xml:space="preserve">Hệ thống tách biệt hoàn toàn giữa </w:t>
      </w:r>
      <w:r>
        <w:rPr>
          <w:b/>
          <w:bCs/>
        </w:rPr>
        <w:t>Vòng đời Phiên trao đổi (Session)</w:t>
      </w:r>
      <w:r>
        <w:t xml:space="preserve"> và </w:t>
      </w:r>
      <w:r>
        <w:rPr>
          <w:b/>
          <w:bCs/>
        </w:rPr>
        <w:t>Thực thể Đánh giá (Review/Rating)</w:t>
      </w:r>
      <w:r>
        <w:t>:</w:t>
      </w:r>
    </w:p>
    <w:p w14:paraId="312AA162">
      <w:pPr>
        <w:pStyle w:val="49"/>
      </w:pPr>
      <w:r>
        <w:rPr>
          <w:rStyle w:val="48"/>
        </w:rPr>
        <w:t>stateDiagram-v2</w:t>
      </w:r>
      <w:r>
        <w:br w:type="textWrapping"/>
      </w:r>
      <w:r>
        <w:rPr>
          <w:rStyle w:val="48"/>
        </w:rPr>
        <w:t xml:space="preserve">    direction TB</w:t>
      </w:r>
      <w:r>
        <w:br w:type="textWrapping"/>
      </w:r>
      <w:r>
        <w:br w:type="textWrapping"/>
      </w:r>
      <w:r>
        <w:rPr>
          <w:rStyle w:val="48"/>
        </w:rPr>
        <w:t xml:space="preserve">    state "VÒNG ĐỜI YÊU CẦU (REQUEST)" as RequestFlow {</w:t>
      </w:r>
      <w:r>
        <w:br w:type="textWrapping"/>
      </w:r>
      <w:r>
        <w:rPr>
          <w:rStyle w:val="48"/>
        </w:rPr>
        <w:t xml:space="preserve">        [*] --&gt; PENDING : Người gửi (Sender) tạo yêu cầu</w:t>
      </w:r>
      <w:r>
        <w:br w:type="textWrapping"/>
      </w:r>
      <w:r>
        <w:rPr>
          <w:rStyle w:val="48"/>
        </w:rPr>
        <w:t xml:space="preserve">        PENDING --&gt; REJECTED : Người nhận (Receiver) từ chối</w:t>
      </w:r>
      <w:r>
        <w:br w:type="textWrapping"/>
      </w:r>
      <w:r>
        <w:rPr>
          <w:rStyle w:val="48"/>
        </w:rPr>
        <w:t xml:space="preserve">        PENDING --&gt; CANCELLED_REQ : Người gửi (Sender) hủy khi còn chờ</w:t>
      </w:r>
      <w:r>
        <w:br w:type="textWrapping"/>
      </w:r>
      <w:r>
        <w:rPr>
          <w:rStyle w:val="48"/>
        </w:rPr>
        <w:t xml:space="preserve">        PENDING --&gt; ACCEPTED : Người nhận (Receiver) chấp nhận</w:t>
      </w:r>
      <w:r>
        <w:br w:type="textWrapping"/>
      </w:r>
      <w:r>
        <w:rPr>
          <w:rStyle w:val="48"/>
        </w:rPr>
        <w:t xml:space="preserve">    }</w:t>
      </w:r>
      <w:r>
        <w:br w:type="textWrapping"/>
      </w:r>
      <w:r>
        <w:br w:type="textWrapping"/>
      </w:r>
      <w:r>
        <w:rPr>
          <w:rStyle w:val="48"/>
        </w:rPr>
        <w:t xml:space="preserve">    state "VÒNG ĐỜI PHIÊN TRAO ĐỔI (SESSION)" as SessionFlow {</w:t>
      </w:r>
      <w:r>
        <w:br w:type="textWrapping"/>
      </w:r>
      <w:r>
        <w:rPr>
          <w:rStyle w:val="48"/>
        </w:rPr>
        <w:t xml:space="preserve">        ACCEPTED --&gt; SCHEDULED : Hệ thống tạo phiên theo lịch đề xuất trong yêu cầu</w:t>
      </w:r>
      <w:r>
        <w:br w:type="textWrapping"/>
      </w:r>
      <w:r>
        <w:rPr>
          <w:rStyle w:val="48"/>
        </w:rPr>
        <w:t xml:space="preserve">        SCHEDULED --&gt; IN_PROGRESS : Đến giờ hẹn / Bắt đầu phiên</w:t>
      </w:r>
      <w:r>
        <w:br w:type="textWrapping"/>
      </w:r>
      <w:r>
        <w:rPr>
          <w:rStyle w:val="48"/>
        </w:rPr>
        <w:t xml:space="preserve">        SCHEDULED --&gt; CANCELLED_SES : Một bên hủy trước giờ hẹn (kèm lý do)</w:t>
      </w:r>
      <w:r>
        <w:br w:type="textWrapping"/>
      </w:r>
      <w:r>
        <w:rPr>
          <w:rStyle w:val="48"/>
        </w:rPr>
        <w:t xml:space="preserve">        </w:t>
      </w:r>
      <w:r>
        <w:br w:type="textWrapping"/>
      </w:r>
      <w:r>
        <w:rPr>
          <w:rStyle w:val="48"/>
        </w:rPr>
        <w:t xml:space="preserve">        IN_PROGRESS --&gt; WAITING_CONFIRMATION : Một bên xác nhận hoàn thành</w:t>
      </w:r>
      <w:r>
        <w:br w:type="textWrapping"/>
      </w:r>
      <w:r>
        <w:rPr>
          <w:rStyle w:val="48"/>
        </w:rPr>
        <w:t xml:space="preserve">        IN_PROGRESS --&gt; CANCELLED_SES : Hủy phiên do sự cố trong khi đang diễn ra</w:t>
      </w:r>
      <w:r>
        <w:br w:type="textWrapping"/>
      </w:r>
      <w:r>
        <w:rPr>
          <w:rStyle w:val="48"/>
        </w:rPr>
        <w:t xml:space="preserve">        </w:t>
      </w:r>
      <w:r>
        <w:br w:type="textWrapping"/>
      </w:r>
      <w:r>
        <w:rPr>
          <w:rStyle w:val="48"/>
        </w:rPr>
        <w:t xml:space="preserve">        WAITING_CONFIRMATION --&gt; COMPLETED : Bên còn lại xác nhận hoàn tất</w:t>
      </w:r>
      <w:r>
        <w:br w:type="textWrapping"/>
      </w:r>
      <w:r>
        <w:rPr>
          <w:rStyle w:val="48"/>
        </w:rPr>
        <w:t xml:space="preserve">        WAITING_CONFIRMATION --&gt; COMPLETED : Admin xử lý báo cáo sự cố</w:t>
      </w:r>
      <w:r>
        <w:br w:type="textWrapping"/>
      </w:r>
      <w:r>
        <w:rPr>
          <w:rStyle w:val="48"/>
        </w:rPr>
        <w:t xml:space="preserve">        WAITING_CONFIRMATION --&gt; CANCELLED_SES : Admin xử lý báo cáo sự cố</w:t>
      </w:r>
      <w:r>
        <w:br w:type="textWrapping"/>
      </w:r>
      <w:r>
        <w:rPr>
          <w:rStyle w:val="48"/>
        </w:rPr>
        <w:t xml:space="preserve">    }</w:t>
      </w:r>
      <w:r>
        <w:br w:type="textWrapping"/>
      </w:r>
      <w:r>
        <w:br w:type="textWrapping"/>
      </w:r>
      <w:r>
        <w:rPr>
          <w:rStyle w:val="48"/>
        </w:rPr>
        <w:t xml:space="preserve">    state "QUY TRÌNH ĐÁNH GIÁ ĐỘC LẬP (REVIEW)" as ReviewFlow {</w:t>
      </w:r>
      <w:r>
        <w:br w:type="textWrapping"/>
      </w:r>
      <w:r>
        <w:rPr>
          <w:rStyle w:val="48"/>
        </w:rPr>
        <w:t xml:space="preserve">        COMPLETED --&gt; [*] : Phiên kết thúc thành công</w:t>
      </w:r>
      <w:r>
        <w:br w:type="textWrapping"/>
      </w:r>
      <w:r>
        <w:rPr>
          <w:rStyle w:val="48"/>
        </w:rPr>
        <w:t xml:space="preserve">        COMPLETED --&gt; OpenReview : Mở cờ cho phép đánh giá độc lập</w:t>
      </w:r>
      <w:r>
        <w:br w:type="textWrapping"/>
      </w:r>
      <w:r>
        <w:rPr>
          <w:rStyle w:val="48"/>
        </w:rPr>
        <w:t xml:space="preserve">        OpenReview --&gt; UserARated : Bên A gửi đánh giá (1 lần)</w:t>
      </w:r>
      <w:r>
        <w:br w:type="textWrapping"/>
      </w:r>
      <w:r>
        <w:rPr>
          <w:rStyle w:val="48"/>
        </w:rPr>
        <w:t xml:space="preserve">        OpenReview --&gt; UserBRated : Bên B gửi đánh giá (1 lần)</w:t>
      </w:r>
      <w:r>
        <w:br w:type="textWrapping"/>
      </w:r>
      <w:r>
        <w:rPr>
          <w:rStyle w:val="48"/>
        </w:rPr>
        <w:t xml:space="preserve">    }</w:t>
      </w:r>
      <w:r>
        <w:br w:type="textWrapping"/>
      </w:r>
      <w:r>
        <w:br w:type="textWrapping"/>
      </w:r>
      <w:r>
        <w:rPr>
          <w:rStyle w:val="48"/>
        </w:rPr>
        <w:t xml:space="preserve">    REJECTED --&gt; [*]</w:t>
      </w:r>
      <w:r>
        <w:br w:type="textWrapping"/>
      </w:r>
      <w:r>
        <w:rPr>
          <w:rStyle w:val="48"/>
        </w:rPr>
        <w:t xml:space="preserve">    CANCELLED_REQ --&gt; [*]</w:t>
      </w:r>
      <w:r>
        <w:br w:type="textWrapping"/>
      </w:r>
      <w:r>
        <w:rPr>
          <w:rStyle w:val="48"/>
        </w:rPr>
        <w:t xml:space="preserve">    CANCELLED_SES --&gt; [*]</w:t>
      </w:r>
    </w:p>
    <w:bookmarkEnd w:id="16"/>
    <w:p w14:paraId="73F190B2">
      <w:pPr>
        <w:pStyle w:val="5"/>
      </w:pPr>
      <w:bookmarkStart w:id="17" w:name="X5f4aaa5ffde5faf31edc3fb7fdd53df4db588d4"/>
      <w:r>
        <w:t>6.2. Đặc tả trạng thái và Xử lý bất đồng</w:t>
      </w:r>
    </w:p>
    <w:tbl>
      <w:tblPr>
        <w:tblStyle w:val="41"/>
        <w:tblW w:w="0" w:type="auto"/>
        <w:tblInd w:w="0" w:type="dxa"/>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autofit"/>
        <w:tblCellMar>
          <w:top w:w="0" w:type="dxa"/>
          <w:left w:w="108" w:type="dxa"/>
          <w:bottom w:w="0" w:type="dxa"/>
          <w:right w:w="108" w:type="dxa"/>
        </w:tblCellMar>
      </w:tblPr>
      <w:tblGrid>
        <w:gridCol w:w="1338"/>
        <w:gridCol w:w="2110"/>
        <w:gridCol w:w="1480"/>
        <w:gridCol w:w="5061"/>
      </w:tblGrid>
      <w:tr w14:paraId="3BBA3C59">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tblHeader/>
        </w:trPr>
        <w:tc>
          <w:tcPr>
            <w:shd w:val="clear" w:color="auto" w:fill="1F4E78"/>
            <w:tcMar>
              <w:top w:w="100" w:type="dxa"/>
              <w:left w:w="120" w:type="dxa"/>
              <w:bottom w:w="100" w:type="dxa"/>
              <w:right w:w="120" w:type="dxa"/>
            </w:tcMar>
            <w:vAlign w:val="center"/>
          </w:tcPr>
          <w:p w14:paraId="535563D7">
            <w:pPr>
              <w:pStyle w:val="24"/>
              <w:spacing w:after="40" w:line="252" w:lineRule="auto"/>
              <w:ind w:left="0" w:firstLine="0"/>
              <w:jc w:val="left"/>
            </w:pPr>
            <w:r>
              <w:rPr>
                <w:b/>
                <w:color w:val="FFFFFF"/>
                <w:sz w:val="17"/>
              </w:rPr>
              <w:t>Thực thể</w:t>
            </w:r>
          </w:p>
        </w:tc>
        <w:tc>
          <w:tcPr>
            <w:shd w:val="clear" w:color="auto" w:fill="1F4E78"/>
            <w:tcMar>
              <w:top w:w="100" w:type="dxa"/>
              <w:left w:w="120" w:type="dxa"/>
              <w:bottom w:w="100" w:type="dxa"/>
              <w:right w:w="120" w:type="dxa"/>
            </w:tcMar>
            <w:vAlign w:val="center"/>
          </w:tcPr>
          <w:p w14:paraId="56703B7A">
            <w:pPr>
              <w:pStyle w:val="24"/>
              <w:spacing w:after="40" w:line="252" w:lineRule="auto"/>
              <w:ind w:left="0" w:firstLine="0"/>
              <w:jc w:val="left"/>
            </w:pPr>
            <w:r>
              <w:rPr>
                <w:b/>
                <w:color w:val="FFFFFF"/>
                <w:sz w:val="17"/>
              </w:rPr>
              <w:t>Trạng thái</w:t>
            </w:r>
          </w:p>
        </w:tc>
        <w:tc>
          <w:tcPr>
            <w:shd w:val="clear" w:color="auto" w:fill="1F4E78"/>
            <w:tcMar>
              <w:top w:w="100" w:type="dxa"/>
              <w:left w:w="120" w:type="dxa"/>
              <w:bottom w:w="100" w:type="dxa"/>
              <w:right w:w="120" w:type="dxa"/>
            </w:tcMar>
            <w:vAlign w:val="center"/>
          </w:tcPr>
          <w:p w14:paraId="6C9D5DBE">
            <w:pPr>
              <w:pStyle w:val="24"/>
              <w:spacing w:after="40" w:line="252" w:lineRule="auto"/>
              <w:ind w:left="0" w:firstLine="0"/>
              <w:jc w:val="left"/>
            </w:pPr>
            <w:r>
              <w:rPr>
                <w:b/>
                <w:color w:val="FFFFFF"/>
                <w:sz w:val="17"/>
              </w:rPr>
              <w:t>Tác nhân</w:t>
            </w:r>
          </w:p>
        </w:tc>
        <w:tc>
          <w:tcPr>
            <w:shd w:val="clear" w:color="auto" w:fill="1F4E78"/>
            <w:tcMar>
              <w:top w:w="100" w:type="dxa"/>
              <w:left w:w="120" w:type="dxa"/>
              <w:bottom w:w="100" w:type="dxa"/>
              <w:right w:w="120" w:type="dxa"/>
            </w:tcMar>
            <w:vAlign w:val="center"/>
          </w:tcPr>
          <w:p w14:paraId="2CF81AD1">
            <w:pPr>
              <w:pStyle w:val="24"/>
              <w:spacing w:after="40" w:line="252" w:lineRule="auto"/>
              <w:ind w:left="0" w:firstLine="0"/>
              <w:jc w:val="left"/>
            </w:pPr>
            <w:r>
              <w:rPr>
                <w:b/>
                <w:color w:val="FFFFFF"/>
                <w:sz w:val="17"/>
              </w:rPr>
              <w:t>Quy tắc nghiệp vụ &amp; Điều kiện</w:t>
            </w:r>
          </w:p>
        </w:tc>
      </w:tr>
      <w:tr w14:paraId="6EF203F7">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71F8BFE9">
            <w:pPr>
              <w:pStyle w:val="24"/>
              <w:spacing w:after="40" w:line="252" w:lineRule="auto"/>
              <w:ind w:left="0" w:firstLine="0"/>
              <w:jc w:val="left"/>
            </w:pPr>
            <w:r>
              <w:rPr>
                <w:b/>
                <w:bCs/>
                <w:sz w:val="17"/>
              </w:rPr>
              <w:t>Yêu cầu (Request)</w:t>
            </w:r>
          </w:p>
        </w:tc>
        <w:tc>
          <w:tcPr>
            <w:tcMar>
              <w:top w:w="100" w:type="dxa"/>
              <w:left w:w="120" w:type="dxa"/>
              <w:bottom w:w="100" w:type="dxa"/>
              <w:right w:w="120" w:type="dxa"/>
            </w:tcMar>
            <w:vAlign w:val="center"/>
          </w:tcPr>
          <w:p w14:paraId="20AFD6CE">
            <w:pPr>
              <w:pStyle w:val="24"/>
              <w:spacing w:after="40" w:line="252" w:lineRule="auto"/>
              <w:ind w:left="0" w:firstLine="0"/>
              <w:jc w:val="left"/>
            </w:pPr>
            <w:r>
              <w:rPr>
                <w:rStyle w:val="48"/>
                <w:sz w:val="17"/>
              </w:rPr>
              <w:t>PENDING</w:t>
            </w:r>
          </w:p>
        </w:tc>
        <w:tc>
          <w:tcPr>
            <w:tcMar>
              <w:top w:w="100" w:type="dxa"/>
              <w:left w:w="120" w:type="dxa"/>
              <w:bottom w:w="100" w:type="dxa"/>
              <w:right w:w="120" w:type="dxa"/>
            </w:tcMar>
            <w:vAlign w:val="center"/>
          </w:tcPr>
          <w:p w14:paraId="7011594A">
            <w:pPr>
              <w:pStyle w:val="24"/>
              <w:spacing w:after="40" w:line="252" w:lineRule="auto"/>
              <w:ind w:left="0" w:firstLine="0"/>
              <w:jc w:val="left"/>
            </w:pPr>
            <w:r>
              <w:rPr>
                <w:sz w:val="17"/>
              </w:rPr>
              <w:t>Sender</w:t>
            </w:r>
          </w:p>
        </w:tc>
        <w:tc>
          <w:tcPr>
            <w:tcMar>
              <w:top w:w="100" w:type="dxa"/>
              <w:left w:w="120" w:type="dxa"/>
              <w:bottom w:w="100" w:type="dxa"/>
              <w:right w:w="120" w:type="dxa"/>
            </w:tcMar>
            <w:vAlign w:val="center"/>
          </w:tcPr>
          <w:p w14:paraId="0ED73F20">
            <w:pPr>
              <w:pStyle w:val="24"/>
              <w:spacing w:after="40" w:line="252" w:lineRule="auto"/>
              <w:ind w:left="0" w:firstLine="0"/>
              <w:jc w:val="left"/>
            </w:pPr>
            <w:r>
              <w:rPr>
                <w:sz w:val="17"/>
              </w:rPr>
              <w:t>Yêu cầu ghi rõ loại, kỹ năng từng chiều và lịch đề xuất (mục 6.4). Chờ người nhận phản hồi; Sender có thể hủy.</w:t>
            </w:r>
          </w:p>
        </w:tc>
      </w:tr>
      <w:tr w14:paraId="12587875">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shd w:val="clear" w:color="auto" w:fill="F2F6FA"/>
            <w:tcMar>
              <w:top w:w="100" w:type="dxa"/>
              <w:left w:w="120" w:type="dxa"/>
              <w:bottom w:w="100" w:type="dxa"/>
              <w:right w:w="120" w:type="dxa"/>
            </w:tcMar>
            <w:vAlign w:val="center"/>
          </w:tcPr>
          <w:p w14:paraId="1234B274">
            <w:pPr>
              <w:pStyle w:val="24"/>
              <w:spacing w:after="40" w:line="252" w:lineRule="auto"/>
              <w:ind w:left="0" w:firstLine="0"/>
            </w:pPr>
          </w:p>
        </w:tc>
        <w:tc>
          <w:tcPr>
            <w:shd w:val="clear" w:color="auto" w:fill="F2F6FA"/>
            <w:tcMar>
              <w:top w:w="100" w:type="dxa"/>
              <w:left w:w="120" w:type="dxa"/>
              <w:bottom w:w="100" w:type="dxa"/>
              <w:right w:w="120" w:type="dxa"/>
            </w:tcMar>
            <w:vAlign w:val="center"/>
          </w:tcPr>
          <w:p w14:paraId="195DF006">
            <w:pPr>
              <w:pStyle w:val="24"/>
              <w:spacing w:after="40" w:line="252" w:lineRule="auto"/>
              <w:ind w:left="0" w:firstLine="0"/>
              <w:jc w:val="left"/>
            </w:pPr>
            <w:r>
              <w:rPr>
                <w:rStyle w:val="48"/>
                <w:sz w:val="17"/>
              </w:rPr>
              <w:t>ACCEPTED</w:t>
            </w:r>
          </w:p>
        </w:tc>
        <w:tc>
          <w:tcPr>
            <w:shd w:val="clear" w:color="auto" w:fill="F2F6FA"/>
            <w:tcMar>
              <w:top w:w="100" w:type="dxa"/>
              <w:left w:w="120" w:type="dxa"/>
              <w:bottom w:w="100" w:type="dxa"/>
              <w:right w:w="120" w:type="dxa"/>
            </w:tcMar>
            <w:vAlign w:val="center"/>
          </w:tcPr>
          <w:p w14:paraId="549CD633">
            <w:pPr>
              <w:pStyle w:val="24"/>
              <w:spacing w:after="40" w:line="252" w:lineRule="auto"/>
              <w:ind w:left="0" w:firstLine="0"/>
              <w:jc w:val="left"/>
            </w:pPr>
            <w:r>
              <w:rPr>
                <w:sz w:val="17"/>
              </w:rPr>
              <w:t>Receiver</w:t>
            </w:r>
          </w:p>
        </w:tc>
        <w:tc>
          <w:tcPr>
            <w:shd w:val="clear" w:color="auto" w:fill="F2F6FA"/>
            <w:tcMar>
              <w:top w:w="100" w:type="dxa"/>
              <w:left w:w="120" w:type="dxa"/>
              <w:bottom w:w="100" w:type="dxa"/>
              <w:right w:w="120" w:type="dxa"/>
            </w:tcMar>
            <w:vAlign w:val="center"/>
          </w:tcPr>
          <w:p w14:paraId="6AB3F119">
            <w:pPr>
              <w:pStyle w:val="24"/>
              <w:spacing w:after="40" w:line="252" w:lineRule="auto"/>
              <w:ind w:left="0" w:firstLine="0"/>
              <w:jc w:val="left"/>
            </w:pPr>
            <w:r>
              <w:rPr>
                <w:sz w:val="17"/>
              </w:rPr>
              <w:t xml:space="preserve">Chấp nhận yêu cầu, đồng nghĩa đồng ý lịch đề xuất; hệ thống tạo ngay phiên </w:t>
            </w:r>
            <w:r>
              <w:rPr>
                <w:rStyle w:val="48"/>
                <w:sz w:val="17"/>
              </w:rPr>
              <w:t>SCHEDULED</w:t>
            </w:r>
            <w:r>
              <w:rPr>
                <w:sz w:val="17"/>
              </w:rPr>
              <w:t xml:space="preserve"> với thời điểm, thời lượng, hình thức, địa điểm/link lấy từ yêu cầu và mở quyền xem liên hệ.</w:t>
            </w:r>
          </w:p>
        </w:tc>
      </w:tr>
      <w:tr w14:paraId="5C9D7E12">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077FBEEA">
            <w:pPr>
              <w:pStyle w:val="24"/>
              <w:spacing w:after="40" w:line="252" w:lineRule="auto"/>
              <w:ind w:left="0" w:firstLine="0"/>
            </w:pPr>
          </w:p>
        </w:tc>
        <w:tc>
          <w:tcPr>
            <w:tcMar>
              <w:top w:w="100" w:type="dxa"/>
              <w:left w:w="120" w:type="dxa"/>
              <w:bottom w:w="100" w:type="dxa"/>
              <w:right w:w="120" w:type="dxa"/>
            </w:tcMar>
            <w:vAlign w:val="center"/>
          </w:tcPr>
          <w:p w14:paraId="50E3ABEE">
            <w:pPr>
              <w:pStyle w:val="24"/>
              <w:spacing w:after="40" w:line="252" w:lineRule="auto"/>
              <w:ind w:left="0" w:firstLine="0"/>
              <w:jc w:val="left"/>
            </w:pPr>
            <w:r>
              <w:rPr>
                <w:rStyle w:val="48"/>
                <w:sz w:val="17"/>
              </w:rPr>
              <w:t>REJECTED</w:t>
            </w:r>
          </w:p>
        </w:tc>
        <w:tc>
          <w:tcPr>
            <w:tcMar>
              <w:top w:w="100" w:type="dxa"/>
              <w:left w:w="120" w:type="dxa"/>
              <w:bottom w:w="100" w:type="dxa"/>
              <w:right w:w="120" w:type="dxa"/>
            </w:tcMar>
            <w:vAlign w:val="center"/>
          </w:tcPr>
          <w:p w14:paraId="2E1CC148">
            <w:pPr>
              <w:pStyle w:val="24"/>
              <w:spacing w:after="40" w:line="252" w:lineRule="auto"/>
              <w:ind w:left="0" w:firstLine="0"/>
              <w:jc w:val="left"/>
            </w:pPr>
            <w:r>
              <w:rPr>
                <w:sz w:val="17"/>
              </w:rPr>
              <w:t>Receiver</w:t>
            </w:r>
          </w:p>
        </w:tc>
        <w:tc>
          <w:tcPr>
            <w:tcMar>
              <w:top w:w="100" w:type="dxa"/>
              <w:left w:w="120" w:type="dxa"/>
              <w:bottom w:w="100" w:type="dxa"/>
              <w:right w:w="120" w:type="dxa"/>
            </w:tcMar>
            <w:vAlign w:val="center"/>
          </w:tcPr>
          <w:p w14:paraId="5BEBDE9D">
            <w:pPr>
              <w:pStyle w:val="24"/>
              <w:spacing w:after="40" w:line="252" w:lineRule="auto"/>
              <w:ind w:left="0" w:firstLine="0"/>
              <w:jc w:val="left"/>
            </w:pPr>
            <w:r>
              <w:rPr>
                <w:sz w:val="17"/>
              </w:rPr>
              <w:t>Từ chối yêu cầu.</w:t>
            </w:r>
          </w:p>
        </w:tc>
      </w:tr>
      <w:tr w14:paraId="17038AB4">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shd w:val="clear" w:color="auto" w:fill="F2F6FA"/>
            <w:tcMar>
              <w:top w:w="100" w:type="dxa"/>
              <w:left w:w="120" w:type="dxa"/>
              <w:bottom w:w="100" w:type="dxa"/>
              <w:right w:w="120" w:type="dxa"/>
            </w:tcMar>
            <w:vAlign w:val="center"/>
          </w:tcPr>
          <w:p w14:paraId="0E4BE691">
            <w:pPr>
              <w:pStyle w:val="24"/>
              <w:spacing w:after="40" w:line="252" w:lineRule="auto"/>
              <w:ind w:left="0" w:firstLine="0"/>
            </w:pPr>
          </w:p>
        </w:tc>
        <w:tc>
          <w:tcPr>
            <w:shd w:val="clear" w:color="auto" w:fill="F2F6FA"/>
            <w:tcMar>
              <w:top w:w="100" w:type="dxa"/>
              <w:left w:w="120" w:type="dxa"/>
              <w:bottom w:w="100" w:type="dxa"/>
              <w:right w:w="120" w:type="dxa"/>
            </w:tcMar>
            <w:vAlign w:val="center"/>
          </w:tcPr>
          <w:p w14:paraId="61D95497">
            <w:pPr>
              <w:pStyle w:val="24"/>
              <w:spacing w:after="40" w:line="252" w:lineRule="auto"/>
              <w:ind w:left="0" w:firstLine="0"/>
              <w:jc w:val="left"/>
            </w:pPr>
            <w:r>
              <w:rPr>
                <w:rStyle w:val="48"/>
                <w:sz w:val="17"/>
              </w:rPr>
              <w:t>CANCELLED</w:t>
            </w:r>
          </w:p>
        </w:tc>
        <w:tc>
          <w:tcPr>
            <w:shd w:val="clear" w:color="auto" w:fill="F2F6FA"/>
            <w:tcMar>
              <w:top w:w="100" w:type="dxa"/>
              <w:left w:w="120" w:type="dxa"/>
              <w:bottom w:w="100" w:type="dxa"/>
              <w:right w:w="120" w:type="dxa"/>
            </w:tcMar>
            <w:vAlign w:val="center"/>
          </w:tcPr>
          <w:p w14:paraId="317BD84A">
            <w:pPr>
              <w:pStyle w:val="24"/>
              <w:spacing w:after="40" w:line="252" w:lineRule="auto"/>
              <w:ind w:left="0" w:firstLine="0"/>
              <w:jc w:val="left"/>
            </w:pPr>
            <w:r>
              <w:rPr>
                <w:sz w:val="17"/>
              </w:rPr>
              <w:t>Sender</w:t>
            </w:r>
          </w:p>
        </w:tc>
        <w:tc>
          <w:tcPr>
            <w:shd w:val="clear" w:color="auto" w:fill="F2F6FA"/>
            <w:tcMar>
              <w:top w:w="100" w:type="dxa"/>
              <w:left w:w="120" w:type="dxa"/>
              <w:bottom w:w="100" w:type="dxa"/>
              <w:right w:w="120" w:type="dxa"/>
            </w:tcMar>
            <w:vAlign w:val="center"/>
          </w:tcPr>
          <w:p w14:paraId="17E75209">
            <w:pPr>
              <w:pStyle w:val="24"/>
              <w:spacing w:after="40" w:line="252" w:lineRule="auto"/>
              <w:ind w:left="0" w:firstLine="0"/>
              <w:jc w:val="left"/>
            </w:pPr>
            <w:r>
              <w:rPr>
                <w:sz w:val="17"/>
              </w:rPr>
              <w:t xml:space="preserve">Chỉ hủy được khi còn ở </w:t>
            </w:r>
            <w:r>
              <w:rPr>
                <w:rStyle w:val="48"/>
                <w:sz w:val="17"/>
              </w:rPr>
              <w:t>PENDING</w:t>
            </w:r>
            <w:r>
              <w:rPr>
                <w:sz w:val="17"/>
              </w:rPr>
              <w:t>.</w:t>
            </w:r>
          </w:p>
        </w:tc>
      </w:tr>
      <w:tr w14:paraId="3358A99C">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2D573B4E">
            <w:pPr>
              <w:pStyle w:val="24"/>
              <w:spacing w:after="40" w:line="252" w:lineRule="auto"/>
              <w:ind w:left="0" w:firstLine="0"/>
              <w:jc w:val="left"/>
            </w:pPr>
            <w:r>
              <w:rPr>
                <w:b/>
                <w:bCs/>
                <w:sz w:val="17"/>
              </w:rPr>
              <w:t>Phiên (Session)</w:t>
            </w:r>
          </w:p>
        </w:tc>
        <w:tc>
          <w:tcPr>
            <w:tcMar>
              <w:top w:w="100" w:type="dxa"/>
              <w:left w:w="120" w:type="dxa"/>
              <w:bottom w:w="100" w:type="dxa"/>
              <w:right w:w="120" w:type="dxa"/>
            </w:tcMar>
            <w:vAlign w:val="center"/>
          </w:tcPr>
          <w:p w14:paraId="25B07948">
            <w:pPr>
              <w:pStyle w:val="24"/>
              <w:spacing w:after="40" w:line="252" w:lineRule="auto"/>
              <w:ind w:left="0" w:firstLine="0"/>
              <w:jc w:val="left"/>
            </w:pPr>
            <w:r>
              <w:rPr>
                <w:rStyle w:val="48"/>
                <w:sz w:val="17"/>
              </w:rPr>
              <w:t>SCHEDULED</w:t>
            </w:r>
          </w:p>
        </w:tc>
        <w:tc>
          <w:tcPr>
            <w:tcMar>
              <w:top w:w="100" w:type="dxa"/>
              <w:left w:w="120" w:type="dxa"/>
              <w:bottom w:w="100" w:type="dxa"/>
              <w:right w:w="120" w:type="dxa"/>
            </w:tcMar>
            <w:vAlign w:val="center"/>
          </w:tcPr>
          <w:p w14:paraId="5825B04A">
            <w:pPr>
              <w:pStyle w:val="24"/>
              <w:spacing w:after="40" w:line="252" w:lineRule="auto"/>
              <w:ind w:left="0" w:firstLine="0"/>
              <w:jc w:val="left"/>
            </w:pPr>
            <w:r>
              <w:rPr>
                <w:sz w:val="17"/>
              </w:rPr>
              <w:t>Hệ thống</w:t>
            </w:r>
          </w:p>
        </w:tc>
        <w:tc>
          <w:tcPr>
            <w:tcMar>
              <w:top w:w="100" w:type="dxa"/>
              <w:left w:w="120" w:type="dxa"/>
              <w:bottom w:w="100" w:type="dxa"/>
              <w:right w:w="120" w:type="dxa"/>
            </w:tcMar>
            <w:vAlign w:val="center"/>
          </w:tcPr>
          <w:p w14:paraId="3E2B3CAB">
            <w:pPr>
              <w:pStyle w:val="24"/>
              <w:spacing w:after="40" w:line="252" w:lineRule="auto"/>
              <w:ind w:left="0" w:firstLine="0"/>
              <w:jc w:val="left"/>
            </w:pPr>
            <w:r>
              <w:rPr>
                <w:sz w:val="17"/>
              </w:rPr>
              <w:t>Lịch và hình thức lấy từ yêu cầu đã chấp nhận; có thể hủy trước giờ bắt đầu (không bị phạt tỷ lệ hoàn thành).</w:t>
            </w:r>
          </w:p>
        </w:tc>
      </w:tr>
      <w:tr w14:paraId="7FA412EB">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shd w:val="clear" w:color="auto" w:fill="F2F6FA"/>
            <w:tcMar>
              <w:top w:w="100" w:type="dxa"/>
              <w:left w:w="120" w:type="dxa"/>
              <w:bottom w:w="100" w:type="dxa"/>
              <w:right w:w="120" w:type="dxa"/>
            </w:tcMar>
            <w:vAlign w:val="center"/>
          </w:tcPr>
          <w:p w14:paraId="3120E6D6">
            <w:pPr>
              <w:pStyle w:val="24"/>
              <w:spacing w:after="40" w:line="252" w:lineRule="auto"/>
              <w:ind w:left="0" w:firstLine="0"/>
            </w:pPr>
          </w:p>
        </w:tc>
        <w:tc>
          <w:tcPr>
            <w:shd w:val="clear" w:color="auto" w:fill="F2F6FA"/>
            <w:tcMar>
              <w:top w:w="100" w:type="dxa"/>
              <w:left w:w="120" w:type="dxa"/>
              <w:bottom w:w="100" w:type="dxa"/>
              <w:right w:w="120" w:type="dxa"/>
            </w:tcMar>
            <w:vAlign w:val="center"/>
          </w:tcPr>
          <w:p w14:paraId="38A82195">
            <w:pPr>
              <w:pStyle w:val="24"/>
              <w:spacing w:after="40" w:line="252" w:lineRule="auto"/>
              <w:ind w:left="0" w:firstLine="0"/>
              <w:jc w:val="left"/>
            </w:pPr>
            <w:r>
              <w:rPr>
                <w:rStyle w:val="48"/>
                <w:sz w:val="17"/>
              </w:rPr>
              <w:t>IN_PROGRESS</w:t>
            </w:r>
          </w:p>
        </w:tc>
        <w:tc>
          <w:tcPr>
            <w:shd w:val="clear" w:color="auto" w:fill="F2F6FA"/>
            <w:tcMar>
              <w:top w:w="100" w:type="dxa"/>
              <w:left w:w="120" w:type="dxa"/>
              <w:bottom w:w="100" w:type="dxa"/>
              <w:right w:w="120" w:type="dxa"/>
            </w:tcMar>
            <w:vAlign w:val="center"/>
          </w:tcPr>
          <w:p w14:paraId="4EF05088">
            <w:pPr>
              <w:pStyle w:val="24"/>
              <w:spacing w:after="40" w:line="252" w:lineRule="auto"/>
              <w:ind w:left="0" w:firstLine="0"/>
              <w:jc w:val="left"/>
            </w:pPr>
            <w:r>
              <w:rPr>
                <w:sz w:val="17"/>
              </w:rPr>
              <w:t>Hệ thống / User</w:t>
            </w:r>
          </w:p>
        </w:tc>
        <w:tc>
          <w:tcPr>
            <w:shd w:val="clear" w:color="auto" w:fill="F2F6FA"/>
            <w:tcMar>
              <w:top w:w="100" w:type="dxa"/>
              <w:left w:w="120" w:type="dxa"/>
              <w:bottom w:w="100" w:type="dxa"/>
              <w:right w:w="120" w:type="dxa"/>
            </w:tcMar>
            <w:vAlign w:val="center"/>
          </w:tcPr>
          <w:p w14:paraId="77D73865">
            <w:pPr>
              <w:pStyle w:val="24"/>
              <w:spacing w:after="40" w:line="252" w:lineRule="auto"/>
              <w:ind w:left="0" w:firstLine="0"/>
              <w:jc w:val="left"/>
            </w:pPr>
            <w:r>
              <w:rPr>
                <w:sz w:val="17"/>
              </w:rPr>
              <w:t>Phiên đang diễn ra theo lịch hẹn.</w:t>
            </w:r>
          </w:p>
        </w:tc>
      </w:tr>
      <w:tr w14:paraId="6FED5990">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38F131B6">
            <w:pPr>
              <w:pStyle w:val="24"/>
              <w:spacing w:after="40" w:line="252" w:lineRule="auto"/>
              <w:ind w:left="0" w:firstLine="0"/>
            </w:pPr>
          </w:p>
        </w:tc>
        <w:tc>
          <w:tcPr>
            <w:tcMar>
              <w:top w:w="100" w:type="dxa"/>
              <w:left w:w="120" w:type="dxa"/>
              <w:bottom w:w="100" w:type="dxa"/>
              <w:right w:w="120" w:type="dxa"/>
            </w:tcMar>
            <w:vAlign w:val="center"/>
          </w:tcPr>
          <w:p w14:paraId="75C23CCB">
            <w:pPr>
              <w:pStyle w:val="24"/>
              <w:spacing w:after="40" w:line="252" w:lineRule="auto"/>
              <w:ind w:left="0" w:firstLine="0"/>
              <w:jc w:val="left"/>
            </w:pPr>
            <w:r>
              <w:rPr>
                <w:rStyle w:val="48"/>
                <w:sz w:val="17"/>
              </w:rPr>
              <w:t>WAITING_CONFIRMATION</w:t>
            </w:r>
          </w:p>
        </w:tc>
        <w:tc>
          <w:tcPr>
            <w:tcMar>
              <w:top w:w="100" w:type="dxa"/>
              <w:left w:w="120" w:type="dxa"/>
              <w:bottom w:w="100" w:type="dxa"/>
              <w:right w:w="120" w:type="dxa"/>
            </w:tcMar>
            <w:vAlign w:val="center"/>
          </w:tcPr>
          <w:p w14:paraId="37E2E903">
            <w:pPr>
              <w:pStyle w:val="24"/>
              <w:spacing w:after="40" w:line="252" w:lineRule="auto"/>
              <w:ind w:left="0" w:firstLine="0"/>
              <w:jc w:val="left"/>
            </w:pPr>
            <w:r>
              <w:rPr>
                <w:sz w:val="17"/>
              </w:rPr>
              <w:t>Bên hoàn thành trước</w:t>
            </w:r>
          </w:p>
        </w:tc>
        <w:tc>
          <w:tcPr>
            <w:tcMar>
              <w:top w:w="100" w:type="dxa"/>
              <w:left w:w="120" w:type="dxa"/>
              <w:bottom w:w="100" w:type="dxa"/>
              <w:right w:w="120" w:type="dxa"/>
            </w:tcMar>
            <w:vAlign w:val="center"/>
          </w:tcPr>
          <w:p w14:paraId="26B2E421">
            <w:pPr>
              <w:pStyle w:val="24"/>
              <w:spacing w:after="40" w:line="252" w:lineRule="auto"/>
              <w:ind w:left="0" w:firstLine="0"/>
              <w:jc w:val="left"/>
            </w:pPr>
            <w:r>
              <w:rPr>
                <w:sz w:val="17"/>
              </w:rPr>
              <w:t>Một bên đánh dấu hoàn thành; chờ bên còn lại xác nhận.</w:t>
            </w:r>
          </w:p>
        </w:tc>
      </w:tr>
      <w:tr w14:paraId="5FCF33A3">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shd w:val="clear" w:color="auto" w:fill="F2F6FA"/>
            <w:tcMar>
              <w:top w:w="100" w:type="dxa"/>
              <w:left w:w="120" w:type="dxa"/>
              <w:bottom w:w="100" w:type="dxa"/>
              <w:right w:w="120" w:type="dxa"/>
            </w:tcMar>
            <w:vAlign w:val="center"/>
          </w:tcPr>
          <w:p w14:paraId="0AD67770">
            <w:pPr>
              <w:pStyle w:val="24"/>
              <w:spacing w:after="40" w:line="252" w:lineRule="auto"/>
              <w:ind w:left="0" w:firstLine="0"/>
            </w:pPr>
          </w:p>
        </w:tc>
        <w:tc>
          <w:tcPr>
            <w:shd w:val="clear" w:color="auto" w:fill="F2F6FA"/>
            <w:tcMar>
              <w:top w:w="100" w:type="dxa"/>
              <w:left w:w="120" w:type="dxa"/>
              <w:bottom w:w="100" w:type="dxa"/>
              <w:right w:w="120" w:type="dxa"/>
            </w:tcMar>
            <w:vAlign w:val="center"/>
          </w:tcPr>
          <w:p w14:paraId="4313E6F3">
            <w:pPr>
              <w:pStyle w:val="24"/>
              <w:spacing w:after="40" w:line="252" w:lineRule="auto"/>
              <w:ind w:left="0" w:firstLine="0"/>
              <w:jc w:val="left"/>
            </w:pPr>
            <w:r>
              <w:rPr>
                <w:rStyle w:val="48"/>
                <w:sz w:val="17"/>
              </w:rPr>
              <w:t>COMPLETED</w:t>
            </w:r>
          </w:p>
        </w:tc>
        <w:tc>
          <w:tcPr>
            <w:shd w:val="clear" w:color="auto" w:fill="F2F6FA"/>
            <w:tcMar>
              <w:top w:w="100" w:type="dxa"/>
              <w:left w:w="120" w:type="dxa"/>
              <w:bottom w:w="100" w:type="dxa"/>
              <w:right w:w="120" w:type="dxa"/>
            </w:tcMar>
            <w:vAlign w:val="center"/>
          </w:tcPr>
          <w:p w14:paraId="1C6BB1F3">
            <w:pPr>
              <w:pStyle w:val="24"/>
              <w:spacing w:after="40" w:line="252" w:lineRule="auto"/>
              <w:ind w:left="0" w:firstLine="0"/>
              <w:jc w:val="left"/>
            </w:pPr>
            <w:r>
              <w:rPr>
                <w:sz w:val="17"/>
              </w:rPr>
              <w:t>Bên còn lại</w:t>
            </w:r>
          </w:p>
        </w:tc>
        <w:tc>
          <w:tcPr>
            <w:shd w:val="clear" w:color="auto" w:fill="F2F6FA"/>
            <w:tcMar>
              <w:top w:w="100" w:type="dxa"/>
              <w:left w:w="120" w:type="dxa"/>
              <w:bottom w:w="100" w:type="dxa"/>
              <w:right w:w="120" w:type="dxa"/>
            </w:tcMar>
            <w:vAlign w:val="center"/>
          </w:tcPr>
          <w:p w14:paraId="2362E613">
            <w:pPr>
              <w:pStyle w:val="24"/>
              <w:spacing w:after="40" w:line="252" w:lineRule="auto"/>
              <w:ind w:left="0" w:firstLine="0"/>
              <w:jc w:val="left"/>
            </w:pPr>
            <w:r>
              <w:rPr>
                <w:sz w:val="17"/>
              </w:rPr>
              <w:t>Cả hai bên cùng xác nhận; phiên chính thức kết thúc thành công.</w:t>
            </w:r>
          </w:p>
        </w:tc>
      </w:tr>
      <w:tr w14:paraId="653CD1C8">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5B9BE357">
            <w:pPr>
              <w:pStyle w:val="24"/>
              <w:spacing w:after="40" w:line="252" w:lineRule="auto"/>
              <w:ind w:left="0" w:firstLine="0"/>
            </w:pPr>
          </w:p>
        </w:tc>
        <w:tc>
          <w:tcPr>
            <w:tcMar>
              <w:top w:w="100" w:type="dxa"/>
              <w:left w:w="120" w:type="dxa"/>
              <w:bottom w:w="100" w:type="dxa"/>
              <w:right w:w="120" w:type="dxa"/>
            </w:tcMar>
            <w:vAlign w:val="center"/>
          </w:tcPr>
          <w:p w14:paraId="31C1C5AF">
            <w:pPr>
              <w:pStyle w:val="24"/>
              <w:spacing w:after="40" w:line="252" w:lineRule="auto"/>
              <w:ind w:left="0" w:firstLine="0"/>
              <w:jc w:val="left"/>
            </w:pPr>
            <w:r>
              <w:rPr>
                <w:rStyle w:val="48"/>
                <w:sz w:val="17"/>
              </w:rPr>
              <w:t>CANCELLED</w:t>
            </w:r>
          </w:p>
        </w:tc>
        <w:tc>
          <w:tcPr>
            <w:tcMar>
              <w:top w:w="100" w:type="dxa"/>
              <w:left w:w="120" w:type="dxa"/>
              <w:bottom w:w="100" w:type="dxa"/>
              <w:right w:w="120" w:type="dxa"/>
            </w:tcMar>
            <w:vAlign w:val="center"/>
          </w:tcPr>
          <w:p w14:paraId="6DBB4234">
            <w:pPr>
              <w:pStyle w:val="24"/>
              <w:spacing w:after="40" w:line="252" w:lineRule="auto"/>
              <w:ind w:left="0" w:firstLine="0"/>
              <w:jc w:val="left"/>
            </w:pPr>
            <w:r>
              <w:rPr>
                <w:sz w:val="17"/>
              </w:rPr>
              <w:t>Bên A hoặc Bên B</w:t>
            </w:r>
          </w:p>
        </w:tc>
        <w:tc>
          <w:tcPr>
            <w:tcMar>
              <w:top w:w="100" w:type="dxa"/>
              <w:left w:w="120" w:type="dxa"/>
              <w:bottom w:w="100" w:type="dxa"/>
              <w:right w:w="120" w:type="dxa"/>
            </w:tcMar>
            <w:vAlign w:val="center"/>
          </w:tcPr>
          <w:p w14:paraId="6BA81A48">
            <w:pPr>
              <w:pStyle w:val="24"/>
              <w:spacing w:after="40" w:line="252" w:lineRule="auto"/>
              <w:ind w:left="0" w:firstLine="0"/>
              <w:jc w:val="left"/>
            </w:pPr>
            <w:r>
              <w:rPr>
                <w:sz w:val="17"/>
              </w:rPr>
              <w:t xml:space="preserve">Phiên bị hủy; nếu hủy sau khi đã </w:t>
            </w:r>
            <w:r>
              <w:rPr>
                <w:rStyle w:val="48"/>
                <w:sz w:val="17"/>
              </w:rPr>
              <w:t>IN_PROGRESS</w:t>
            </w:r>
            <w:r>
              <w:rPr>
                <w:sz w:val="17"/>
              </w:rPr>
              <w:t xml:space="preserve">, phiên này bị tính vào mẫu số của </w:t>
            </w:r>
            <m:oMath>
              <m:r>
                <m:rPr/>
                <m:t>CompletionRate</m:t>
              </m:r>
            </m:oMath>
            <w:r>
              <w:rPr>
                <w:sz w:val="17"/>
              </w:rPr>
              <w:t>.</w:t>
            </w:r>
          </w:p>
        </w:tc>
      </w:tr>
    </w:tbl>
    <w:p w14:paraId="725BEA4E">
      <w:pPr>
        <w:pStyle w:val="3"/>
        <w:spacing w:after="100" w:line="269" w:lineRule="auto"/>
        <w:ind w:firstLine="346"/>
      </w:pPr>
      <w:r>
        <w:rPr>
          <w:i/>
          <w:iCs/>
        </w:rPr>
        <w:t>Quy tắc giải quyết bất đồng (Dispute Handling):</w:t>
      </w:r>
    </w:p>
    <w:p w14:paraId="7607F0F7">
      <w:pPr>
        <w:pStyle w:val="24"/>
        <w:numPr>
          <w:ilvl w:val="0"/>
          <w:numId w:val="1"/>
        </w:numPr>
        <w:spacing w:after="60"/>
        <w:ind w:left="432" w:hanging="259"/>
      </w:pPr>
      <w:r>
        <w:t xml:space="preserve">Nếu một bên bấm hoàn thành nhưng bên kia từ chối xác nhận hoặc không phản hồi: </w:t>
      </w:r>
      <w:r>
        <w:rPr>
          <w:b/>
          <w:bCs/>
        </w:rPr>
        <w:t xml:space="preserve">Không tự động chuyển phiên sang </w:t>
      </w:r>
      <w:r>
        <w:rPr>
          <w:rStyle w:val="48"/>
          <w:b/>
          <w:bCs/>
        </w:rPr>
        <w:t>CANCELLED</w:t>
      </w:r>
      <w:r>
        <w:t>.</w:t>
      </w:r>
    </w:p>
    <w:p w14:paraId="3688D2EC">
      <w:pPr>
        <w:pStyle w:val="24"/>
        <w:numPr>
          <w:ilvl w:val="0"/>
          <w:numId w:val="1"/>
        </w:numPr>
        <w:spacing w:after="60"/>
        <w:ind w:left="432" w:hanging="259"/>
      </w:pPr>
      <w:r>
        <w:t xml:space="preserve">Hệ thống giữ nguyên trạng thái </w:t>
      </w:r>
      <w:r>
        <w:rPr>
          <w:rStyle w:val="48"/>
        </w:rPr>
        <w:t>WAITING_CONFIRMATION</w:t>
      </w:r>
      <w:r>
        <w:t xml:space="preserve"> và cho phép người dùng gửi </w:t>
      </w:r>
      <w:r>
        <w:rPr>
          <w:b/>
          <w:bCs/>
        </w:rPr>
        <w:t>Báo cáo sự cố (Report)</w:t>
      </w:r>
      <w:r>
        <w:t xml:space="preserve"> để Quản trị viên xem xét can thiệp.</w:t>
      </w:r>
    </w:p>
    <w:p>
      <w:pPr>
        <w:pStyle w:val="24"/>
        <w:numPr>
          <w:ilvl w:val="0"/>
          <w:numId w:val="1"/>
        </w:numPr>
        <w:spacing w:after="60"/>
        <w:ind w:left="432" w:hanging="259"/>
      </w:pPr>
      <w:r>
        <w:rPr/>
        <w:t xml:space="preserve">Quản trị viên xem xét báo cáo và chốt phiên sang </w:t>
      </w:r>
      <w:r>
        <w:rPr>
          <w:rStyle w:val="48"/>
        </w:rPr>
        <w:t xml:space="preserve">COMPLETED</w:t>
      </w:r>
      <w:r>
        <w:rPr/>
        <w:t xml:space="preserve"> (xác định buổi học đã diễn ra) hoặc </w:t>
      </w:r>
      <w:r>
        <w:rPr>
          <w:rStyle w:val="48"/>
        </w:rPr>
        <w:t xml:space="preserve">CANCELLED</w:t>
      </w:r>
      <w:r>
        <w:rPr/>
        <w:t xml:space="preserve"> (buổi học không diễn ra), kèm lý do. Đây là chuyển trạng thái duy nhất do admin thực hiện (FR-09).</w:t>
      </w:r>
    </w:p>
    <w:bookmarkEnd w:id="17"/>
    <w:p w14:paraId="43CAD9A4">
      <w:pPr>
        <w:pStyle w:val="5"/>
      </w:pPr>
      <w:bookmarkStart w:id="18" w:name="X6e2a0c42e1dddad52bc2b2e3546fb801a33b6b8"/>
      <w:r>
        <w:t>6.3. Quy tắc Đánh giá và Phân quyền Backend</w:t>
      </w:r>
    </w:p>
    <w:p w14:paraId="17BCCD56">
      <w:pPr>
        <w:numPr>
          <w:ilvl w:val="0"/>
          <w:numId w:val="7"/>
        </w:numPr>
        <w:spacing w:after="60"/>
        <w:ind w:left="432" w:hanging="259"/>
      </w:pPr>
      <w:r>
        <w:rPr>
          <w:b/>
          <w:bCs/>
        </w:rPr>
        <w:t>Quy tắc đánh giá:</w:t>
      </w:r>
    </w:p>
    <w:p w14:paraId="319AB0D0">
      <w:pPr>
        <w:pStyle w:val="24"/>
        <w:numPr>
          <w:ilvl w:val="1"/>
          <w:numId w:val="1"/>
        </w:numPr>
        <w:spacing w:after="60"/>
        <w:ind w:left="432" w:hanging="259"/>
      </w:pPr>
      <w:r>
        <w:t xml:space="preserve">Chỉ được đánh giá khi phiên đã đạt trạng thái </w:t>
      </w:r>
      <w:r>
        <w:rPr>
          <w:rStyle w:val="48"/>
        </w:rPr>
        <w:t>COMPLETED</w:t>
      </w:r>
      <w:r>
        <w:t>.</w:t>
      </w:r>
    </w:p>
    <w:p w14:paraId="382F92FE">
      <w:pPr>
        <w:pStyle w:val="24"/>
        <w:numPr>
          <w:ilvl w:val="1"/>
          <w:numId w:val="1"/>
        </w:numPr>
        <w:spacing w:after="60"/>
        <w:ind w:left="432" w:hanging="259"/>
      </w:pPr>
      <w:r>
        <w:t>Mỗi bên đánh giá đối phương hoàn toàn độc lập (không bắt buộc cả hai phải cùng đánh giá mới xong phiên).</w:t>
      </w:r>
    </w:p>
    <w:p w14:paraId="2B6D0174">
      <w:pPr>
        <w:pStyle w:val="24"/>
        <w:numPr>
          <w:ilvl w:val="1"/>
          <w:numId w:val="1"/>
        </w:numPr>
        <w:spacing w:after="60"/>
        <w:ind w:left="432" w:hanging="259"/>
      </w:pPr>
      <w:r>
        <w:t>Mỗi người dùng chỉ được gửi tối đa 1 đánh giá cho 1 phiên.</w:t>
      </w:r>
    </w:p>
    <w:p w14:paraId="2DD38313">
      <w:pPr>
        <w:pStyle w:val="24"/>
        <w:numPr>
          <w:ilvl w:val="1"/>
          <w:numId w:val="1"/>
        </w:numPr>
        <w:spacing w:after="60"/>
        <w:ind w:left="432" w:hanging="259"/>
      </w:pPr>
      <w:r>
        <w:t>Trạng thái đánh giá được lưu riêng (</w:t>
      </w:r>
      <w:r>
        <w:rPr>
          <w:rStyle w:val="48"/>
        </w:rPr>
        <w:t>has_rated</w:t>
      </w:r>
      <w:r>
        <w:t>), không gộp vào trạng thái phiên.</w:t>
      </w:r>
    </w:p>
    <w:p w14:paraId="62342A78">
      <w:pPr>
        <w:numPr>
          <w:ilvl w:val="0"/>
          <w:numId w:val="7"/>
        </w:numPr>
        <w:spacing w:after="60"/>
        <w:ind w:left="432" w:hanging="259"/>
      </w:pPr>
      <w:r>
        <w:rPr>
          <w:b/>
          <w:bCs/>
        </w:rPr>
        <w:t>Ma trận phân quyền (Access Control):</w:t>
      </w:r>
    </w:p>
    <w:tbl>
      <w:tblPr>
        <w:tblStyle w:val="41"/>
        <w:tblW w:w="0" w:type="auto"/>
        <w:tblInd w:w="0" w:type="dxa"/>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autofit"/>
        <w:tblCellMar>
          <w:top w:w="0" w:type="dxa"/>
          <w:left w:w="108" w:type="dxa"/>
          <w:bottom w:w="0" w:type="dxa"/>
          <w:right w:w="108" w:type="dxa"/>
        </w:tblCellMar>
      </w:tblPr>
      <w:tblGrid>
        <w:gridCol w:w="2407"/>
        <w:gridCol w:w="1361"/>
        <w:gridCol w:w="1361"/>
        <w:gridCol w:w="2000"/>
        <w:gridCol w:w="1360"/>
        <w:gridCol w:w="1500"/>
      </w:tblGrid>
      <w:tr w14:paraId="521F5817">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tblHeader/>
        </w:trPr>
        <w:tc>
          <w:tcPr>
            <w:shd w:val="clear" w:color="auto" w:fill="1F4E78"/>
            <w:tcMar>
              <w:top w:w="100" w:type="dxa"/>
              <w:left w:w="120" w:type="dxa"/>
              <w:bottom w:w="100" w:type="dxa"/>
              <w:right w:w="120" w:type="dxa"/>
            </w:tcMar>
            <w:vAlign w:val="center"/>
          </w:tcPr>
          <w:p w14:paraId="11965A68">
            <w:pPr>
              <w:pStyle w:val="24"/>
              <w:spacing w:after="40" w:line="252" w:lineRule="auto"/>
              <w:ind w:left="0" w:firstLine="0"/>
              <w:jc w:val="left"/>
            </w:pPr>
            <w:r>
              <w:rPr>
                <w:b/>
                <w:color w:val="FFFFFF"/>
                <w:sz w:val="17"/>
              </w:rPr>
              <w:t>Hành động</w:t>
            </w:r>
          </w:p>
        </w:tc>
        <w:tc>
          <w:tcPr>
            <w:shd w:val="clear" w:color="auto" w:fill="1F4E78"/>
            <w:tcMar>
              <w:top w:w="100" w:type="dxa"/>
              <w:left w:w="120" w:type="dxa"/>
              <w:bottom w:w="100" w:type="dxa"/>
              <w:right w:w="120" w:type="dxa"/>
            </w:tcMar>
            <w:vAlign w:val="center"/>
          </w:tcPr>
          <w:p w14:paraId="60760AF7">
            <w:pPr>
              <w:pStyle w:val="24"/>
              <w:spacing w:after="40" w:line="252" w:lineRule="auto"/>
              <w:ind w:left="0" w:firstLine="0"/>
              <w:jc w:val="center"/>
            </w:pPr>
            <w:r>
              <w:rPr>
                <w:b/>
                <w:color w:val="FFFFFF"/>
                <w:sz w:val="17"/>
              </w:rPr>
              <w:t>Sender</w:t>
            </w:r>
          </w:p>
        </w:tc>
        <w:tc>
          <w:tcPr>
            <w:shd w:val="clear" w:color="auto" w:fill="1F4E78"/>
            <w:tcMar>
              <w:top w:w="100" w:type="dxa"/>
              <w:left w:w="120" w:type="dxa"/>
              <w:bottom w:w="100" w:type="dxa"/>
              <w:right w:w="120" w:type="dxa"/>
            </w:tcMar>
            <w:vAlign w:val="center"/>
          </w:tcPr>
          <w:p w14:paraId="4EC94A26">
            <w:pPr>
              <w:pStyle w:val="24"/>
              <w:spacing w:after="40" w:line="252" w:lineRule="auto"/>
              <w:ind w:left="0" w:firstLine="0"/>
              <w:jc w:val="center"/>
            </w:pPr>
            <w:r>
              <w:rPr>
                <w:b/>
                <w:color w:val="FFFFFF"/>
                <w:sz w:val="17"/>
              </w:rPr>
              <w:t>Receiver</w:t>
            </w:r>
          </w:p>
        </w:tc>
        <w:tc>
          <w:tcPr>
            <w:shd w:val="clear" w:color="auto" w:fill="1F4E78"/>
            <w:tcMar>
              <w:top w:w="100" w:type="dxa"/>
              <w:left w:w="120" w:type="dxa"/>
              <w:bottom w:w="100" w:type="dxa"/>
              <w:right w:w="120" w:type="dxa"/>
            </w:tcMar>
            <w:vAlign w:val="center"/>
          </w:tcPr>
          <w:p w14:paraId="53BBA2F5">
            <w:pPr>
              <w:pStyle w:val="24"/>
              <w:spacing w:after="40" w:line="252" w:lineRule="auto"/>
              <w:ind w:left="0" w:firstLine="0"/>
              <w:jc w:val="center"/>
            </w:pPr>
            <w:r>
              <w:rPr>
                <w:b/>
                <w:color w:val="FFFFFF"/>
                <w:sz w:val="17"/>
              </w:rPr>
              <w:t>Participant (Cả 2)</w:t>
            </w:r>
          </w:p>
        </w:tc>
        <w:tc>
          <w:tcPr>
            <w:shd w:val="clear" w:color="auto" w:fill="1F4E78"/>
            <w:tcMar>
              <w:top w:w="100" w:type="dxa"/>
              <w:left w:w="120" w:type="dxa"/>
              <w:bottom w:w="100" w:type="dxa"/>
              <w:right w:w="120" w:type="dxa"/>
            </w:tcMar>
            <w:vAlign w:val="center"/>
          </w:tcPr>
          <w:p w14:paraId="298B9022">
            <w:pPr>
              <w:pStyle w:val="24"/>
              <w:spacing w:after="40" w:line="252" w:lineRule="auto"/>
              <w:ind w:left="0" w:firstLine="0"/>
              <w:jc w:val="center"/>
            </w:pPr>
            <w:r>
              <w:rPr>
                <w:b/>
                <w:color w:val="FFFFFF"/>
                <w:sz w:val="17"/>
              </w:rPr>
              <w:t>Khách / User khác</w:t>
            </w:r>
          </w:p>
        </w:tc>
        <w:tc>
          <w:tcPr>
            <w:shd w:val="clear" w:color="auto" w:fill="1F4E78"/>
            <w:tcMar>
              <w:top w:w="100" w:type="dxa"/>
              <w:left w:w="120" w:type="dxa"/>
              <w:bottom w:w="100" w:type="dxa"/>
              <w:right w:w="120" w:type="dxa"/>
            </w:tcMar>
            <w:vAlign w:val="center"/>
          </w:tcPr>
          <w:p w14:paraId="5BC01D3D">
            <w:pPr>
              <w:pStyle w:val="24"/>
              <w:spacing w:after="40" w:line="252" w:lineRule="auto"/>
              <w:ind w:left="0" w:firstLine="0"/>
              <w:jc w:val="center"/>
            </w:pPr>
            <w:r>
              <w:rPr>
                <w:b/>
                <w:color w:val="FFFFFF"/>
                <w:sz w:val="17"/>
              </w:rPr>
              <w:t>Admin</w:t>
            </w:r>
          </w:p>
        </w:tc>
      </w:tr>
      <w:tr w14:paraId="3C3E5446">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6258AF74">
            <w:pPr>
              <w:pStyle w:val="24"/>
              <w:spacing w:after="40" w:line="252" w:lineRule="auto"/>
              <w:ind w:left="0" w:firstLine="0"/>
              <w:jc w:val="left"/>
            </w:pPr>
            <w:r>
              <w:rPr>
                <w:sz w:val="17"/>
              </w:rPr>
              <w:t>Gửi yêu cầu trao đổi</w:t>
            </w:r>
          </w:p>
        </w:tc>
        <w:tc>
          <w:tcPr>
            <w:tcMar>
              <w:top w:w="100" w:type="dxa"/>
              <w:left w:w="120" w:type="dxa"/>
              <w:bottom w:w="100" w:type="dxa"/>
              <w:right w:w="120" w:type="dxa"/>
            </w:tcMar>
            <w:vAlign w:val="center"/>
          </w:tcPr>
          <w:p w14:paraId="45CE91A3">
            <w:pPr>
              <w:pStyle w:val="24"/>
              <w:spacing w:after="40" w:line="252" w:lineRule="auto"/>
              <w:ind w:left="0" w:firstLine="0"/>
              <w:jc w:val="center"/>
            </w:pPr>
            <w:r>
              <w:rPr>
                <w:sz w:val="17"/>
              </w:rPr>
              <w:t>✔</w:t>
            </w:r>
          </w:p>
        </w:tc>
        <w:tc>
          <w:tcPr>
            <w:tcMar>
              <w:top w:w="100" w:type="dxa"/>
              <w:left w:w="120" w:type="dxa"/>
              <w:bottom w:w="100" w:type="dxa"/>
              <w:right w:w="120" w:type="dxa"/>
            </w:tcMar>
            <w:vAlign w:val="center"/>
          </w:tcPr>
          <w:p w14:paraId="3458C8EF">
            <w:pPr>
              <w:pStyle w:val="24"/>
              <w:spacing w:after="40" w:line="252" w:lineRule="auto"/>
              <w:ind w:left="0" w:firstLine="0"/>
              <w:jc w:val="center"/>
            </w:pPr>
            <w:r>
              <w:rPr>
                <w:sz w:val="17"/>
              </w:rPr>
              <w:t>✖</w:t>
            </w:r>
          </w:p>
        </w:tc>
        <w:tc>
          <w:tcPr>
            <w:tcMar>
              <w:top w:w="100" w:type="dxa"/>
              <w:left w:w="120" w:type="dxa"/>
              <w:bottom w:w="100" w:type="dxa"/>
              <w:right w:w="120" w:type="dxa"/>
            </w:tcMar>
            <w:vAlign w:val="center"/>
          </w:tcPr>
          <w:p w14:paraId="06804E2B">
            <w:pPr>
              <w:pStyle w:val="24"/>
              <w:spacing w:after="40" w:line="252" w:lineRule="auto"/>
              <w:ind w:left="0" w:firstLine="0"/>
              <w:jc w:val="center"/>
            </w:pPr>
            <w:r>
              <w:rPr>
                <w:sz w:val="17"/>
              </w:rPr>
              <w:t>✖</w:t>
            </w:r>
          </w:p>
        </w:tc>
        <w:tc>
          <w:tcPr>
            <w:tcMar>
              <w:top w:w="100" w:type="dxa"/>
              <w:left w:w="120" w:type="dxa"/>
              <w:bottom w:w="100" w:type="dxa"/>
              <w:right w:w="120" w:type="dxa"/>
            </w:tcMar>
            <w:vAlign w:val="center"/>
          </w:tcPr>
          <w:p w14:paraId="48A87B29">
            <w:pPr>
              <w:pStyle w:val="24"/>
              <w:spacing w:after="40" w:line="252" w:lineRule="auto"/>
              <w:ind w:left="0" w:firstLine="0"/>
              <w:jc w:val="center"/>
            </w:pPr>
            <w:r>
              <w:rPr>
                <w:sz w:val="17"/>
              </w:rPr>
              <w:t>✖</w:t>
            </w:r>
          </w:p>
        </w:tc>
        <w:tc>
          <w:tcPr>
            <w:tcMar>
              <w:top w:w="100" w:type="dxa"/>
              <w:left w:w="120" w:type="dxa"/>
              <w:bottom w:w="100" w:type="dxa"/>
              <w:right w:w="120" w:type="dxa"/>
            </w:tcMar>
            <w:vAlign w:val="center"/>
          </w:tcPr>
          <w:p w14:paraId="7A227E7E">
            <w:pPr>
              <w:pStyle w:val="24"/>
              <w:spacing w:after="40" w:line="252" w:lineRule="auto"/>
              <w:ind w:left="0" w:firstLine="0"/>
              <w:jc w:val="center"/>
            </w:pPr>
            <w:r>
              <w:rPr>
                <w:sz w:val="17"/>
              </w:rPr>
              <w:t>✖</w:t>
            </w:r>
          </w:p>
        </w:tc>
      </w:tr>
      <w:tr w14:paraId="44588EC8">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shd w:val="clear" w:color="auto" w:fill="F2F6FA"/>
            <w:tcMar>
              <w:top w:w="100" w:type="dxa"/>
              <w:left w:w="120" w:type="dxa"/>
              <w:bottom w:w="100" w:type="dxa"/>
              <w:right w:w="120" w:type="dxa"/>
            </w:tcMar>
            <w:vAlign w:val="center"/>
          </w:tcPr>
          <w:p w14:paraId="5B14416F">
            <w:pPr>
              <w:pStyle w:val="24"/>
              <w:spacing w:after="40" w:line="252" w:lineRule="auto"/>
              <w:ind w:left="0" w:firstLine="0"/>
              <w:jc w:val="left"/>
            </w:pPr>
            <w:r>
              <w:rPr>
                <w:sz w:val="17"/>
              </w:rPr>
              <w:t>Chấp nhận / Từ chối yêu cầu</w:t>
            </w:r>
          </w:p>
        </w:tc>
        <w:tc>
          <w:tcPr>
            <w:shd w:val="clear" w:color="auto" w:fill="F2F6FA"/>
            <w:tcMar>
              <w:top w:w="100" w:type="dxa"/>
              <w:left w:w="120" w:type="dxa"/>
              <w:bottom w:w="100" w:type="dxa"/>
              <w:right w:w="120" w:type="dxa"/>
            </w:tcMar>
            <w:vAlign w:val="center"/>
          </w:tcPr>
          <w:p w14:paraId="1370917A">
            <w:pPr>
              <w:pStyle w:val="24"/>
              <w:spacing w:after="40" w:line="252" w:lineRule="auto"/>
              <w:ind w:left="0" w:firstLine="0"/>
              <w:jc w:val="center"/>
            </w:pPr>
            <w:r>
              <w:rPr>
                <w:sz w:val="17"/>
              </w:rPr>
              <w:t>✖</w:t>
            </w:r>
          </w:p>
        </w:tc>
        <w:tc>
          <w:tcPr>
            <w:shd w:val="clear" w:color="auto" w:fill="F2F6FA"/>
            <w:tcMar>
              <w:top w:w="100" w:type="dxa"/>
              <w:left w:w="120" w:type="dxa"/>
              <w:bottom w:w="100" w:type="dxa"/>
              <w:right w:w="120" w:type="dxa"/>
            </w:tcMar>
            <w:vAlign w:val="center"/>
          </w:tcPr>
          <w:p w14:paraId="3093CCA8">
            <w:pPr>
              <w:pStyle w:val="24"/>
              <w:spacing w:after="40" w:line="252" w:lineRule="auto"/>
              <w:ind w:left="0" w:firstLine="0"/>
              <w:jc w:val="center"/>
            </w:pPr>
            <w:r>
              <w:rPr>
                <w:sz w:val="17"/>
              </w:rPr>
              <w:t>✔</w:t>
            </w:r>
          </w:p>
        </w:tc>
        <w:tc>
          <w:tcPr>
            <w:shd w:val="clear" w:color="auto" w:fill="F2F6FA"/>
            <w:tcMar>
              <w:top w:w="100" w:type="dxa"/>
              <w:left w:w="120" w:type="dxa"/>
              <w:bottom w:w="100" w:type="dxa"/>
              <w:right w:w="120" w:type="dxa"/>
            </w:tcMar>
            <w:vAlign w:val="center"/>
          </w:tcPr>
          <w:p w14:paraId="7A1BADFC">
            <w:pPr>
              <w:pStyle w:val="24"/>
              <w:spacing w:after="40" w:line="252" w:lineRule="auto"/>
              <w:ind w:left="0" w:firstLine="0"/>
              <w:jc w:val="center"/>
            </w:pPr>
            <w:r>
              <w:rPr>
                <w:sz w:val="17"/>
              </w:rPr>
              <w:t>✖</w:t>
            </w:r>
          </w:p>
        </w:tc>
        <w:tc>
          <w:tcPr>
            <w:shd w:val="clear" w:color="auto" w:fill="F2F6FA"/>
            <w:tcMar>
              <w:top w:w="100" w:type="dxa"/>
              <w:left w:w="120" w:type="dxa"/>
              <w:bottom w:w="100" w:type="dxa"/>
              <w:right w:w="120" w:type="dxa"/>
            </w:tcMar>
            <w:vAlign w:val="center"/>
          </w:tcPr>
          <w:p w14:paraId="4D267174">
            <w:pPr>
              <w:pStyle w:val="24"/>
              <w:spacing w:after="40" w:line="252" w:lineRule="auto"/>
              <w:ind w:left="0" w:firstLine="0"/>
              <w:jc w:val="center"/>
            </w:pPr>
            <w:r>
              <w:rPr>
                <w:sz w:val="17"/>
              </w:rPr>
              <w:t>✖</w:t>
            </w:r>
          </w:p>
        </w:tc>
        <w:tc>
          <w:tcPr>
            <w:shd w:val="clear" w:color="auto" w:fill="F2F6FA"/>
            <w:tcMar>
              <w:top w:w="100" w:type="dxa"/>
              <w:left w:w="120" w:type="dxa"/>
              <w:bottom w:w="100" w:type="dxa"/>
              <w:right w:w="120" w:type="dxa"/>
            </w:tcMar>
            <w:vAlign w:val="center"/>
          </w:tcPr>
          <w:p w14:paraId="047B166B">
            <w:pPr>
              <w:pStyle w:val="24"/>
              <w:spacing w:after="40" w:line="252" w:lineRule="auto"/>
              <w:ind w:left="0" w:firstLine="0"/>
              <w:jc w:val="center"/>
            </w:pPr>
            <w:r>
              <w:rPr>
                <w:sz w:val="17"/>
              </w:rPr>
              <w:t>✖</w:t>
            </w:r>
          </w:p>
        </w:tc>
      </w:tr>
      <w:tr w14:paraId="013DCDE6">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360B57CC">
            <w:pPr>
              <w:pStyle w:val="24"/>
              <w:spacing w:after="40" w:line="252" w:lineRule="auto"/>
              <w:ind w:left="0" w:firstLine="0"/>
              <w:jc w:val="left"/>
            </w:pPr>
            <w:r>
              <w:rPr>
                <w:sz w:val="17"/>
              </w:rPr>
              <w:t>Hủy yêu cầu khi đang PENDING</w:t>
            </w:r>
          </w:p>
        </w:tc>
        <w:tc>
          <w:tcPr>
            <w:tcMar>
              <w:top w:w="100" w:type="dxa"/>
              <w:left w:w="120" w:type="dxa"/>
              <w:bottom w:w="100" w:type="dxa"/>
              <w:right w:w="120" w:type="dxa"/>
            </w:tcMar>
            <w:vAlign w:val="center"/>
          </w:tcPr>
          <w:p w14:paraId="63A14DDF">
            <w:pPr>
              <w:pStyle w:val="24"/>
              <w:spacing w:after="40" w:line="252" w:lineRule="auto"/>
              <w:ind w:left="0" w:firstLine="0"/>
              <w:jc w:val="center"/>
            </w:pPr>
            <w:r>
              <w:rPr>
                <w:sz w:val="17"/>
              </w:rPr>
              <w:t>✔</w:t>
            </w:r>
          </w:p>
        </w:tc>
        <w:tc>
          <w:tcPr>
            <w:tcMar>
              <w:top w:w="100" w:type="dxa"/>
              <w:left w:w="120" w:type="dxa"/>
              <w:bottom w:w="100" w:type="dxa"/>
              <w:right w:w="120" w:type="dxa"/>
            </w:tcMar>
            <w:vAlign w:val="center"/>
          </w:tcPr>
          <w:p w14:paraId="425DFC54">
            <w:pPr>
              <w:pStyle w:val="24"/>
              <w:spacing w:after="40" w:line="252" w:lineRule="auto"/>
              <w:ind w:left="0" w:firstLine="0"/>
              <w:jc w:val="center"/>
            </w:pPr>
            <w:r>
              <w:rPr>
                <w:sz w:val="17"/>
              </w:rPr>
              <w:t>✖</w:t>
            </w:r>
          </w:p>
        </w:tc>
        <w:tc>
          <w:tcPr>
            <w:tcMar>
              <w:top w:w="100" w:type="dxa"/>
              <w:left w:w="120" w:type="dxa"/>
              <w:bottom w:w="100" w:type="dxa"/>
              <w:right w:w="120" w:type="dxa"/>
            </w:tcMar>
            <w:vAlign w:val="center"/>
          </w:tcPr>
          <w:p w14:paraId="65C3DE16">
            <w:pPr>
              <w:pStyle w:val="24"/>
              <w:spacing w:after="40" w:line="252" w:lineRule="auto"/>
              <w:ind w:left="0" w:firstLine="0"/>
              <w:jc w:val="center"/>
            </w:pPr>
            <w:r>
              <w:rPr>
                <w:sz w:val="17"/>
              </w:rPr>
              <w:t>✖</w:t>
            </w:r>
          </w:p>
        </w:tc>
        <w:tc>
          <w:tcPr>
            <w:tcMar>
              <w:top w:w="100" w:type="dxa"/>
              <w:left w:w="120" w:type="dxa"/>
              <w:bottom w:w="100" w:type="dxa"/>
              <w:right w:w="120" w:type="dxa"/>
            </w:tcMar>
            <w:vAlign w:val="center"/>
          </w:tcPr>
          <w:p w14:paraId="0379D847">
            <w:pPr>
              <w:pStyle w:val="24"/>
              <w:spacing w:after="40" w:line="252" w:lineRule="auto"/>
              <w:ind w:left="0" w:firstLine="0"/>
              <w:jc w:val="center"/>
            </w:pPr>
            <w:r>
              <w:rPr>
                <w:sz w:val="17"/>
              </w:rPr>
              <w:t>✖</w:t>
            </w:r>
          </w:p>
        </w:tc>
        <w:tc>
          <w:tcPr>
            <w:tcMar>
              <w:top w:w="100" w:type="dxa"/>
              <w:left w:w="120" w:type="dxa"/>
              <w:bottom w:w="100" w:type="dxa"/>
              <w:right w:w="120" w:type="dxa"/>
            </w:tcMar>
            <w:vAlign w:val="center"/>
          </w:tcPr>
          <w:p w14:paraId="4AA5D7DE">
            <w:pPr>
              <w:pStyle w:val="24"/>
              <w:spacing w:after="40" w:line="252" w:lineRule="auto"/>
              <w:ind w:left="0" w:firstLine="0"/>
              <w:jc w:val="center"/>
            </w:pPr>
            <w:r>
              <w:rPr>
                <w:sz w:val="17"/>
              </w:rPr>
              <w:t>✖</w:t>
            </w:r>
          </w:p>
        </w:tc>
      </w:tr>
      <w:tr w14:paraId="461DD27F">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shd w:val="clear" w:color="auto" w:fill="F2F6FA"/>
            <w:tcMar>
              <w:top w:w="100" w:type="dxa"/>
              <w:left w:w="120" w:type="dxa"/>
              <w:bottom w:w="100" w:type="dxa"/>
              <w:right w:w="120" w:type="dxa"/>
            </w:tcMar>
            <w:vAlign w:val="center"/>
          </w:tcPr>
          <w:p w14:paraId="410B7CBA">
            <w:pPr>
              <w:pStyle w:val="24"/>
              <w:spacing w:after="40" w:line="252" w:lineRule="auto"/>
              <w:ind w:left="0" w:firstLine="0"/>
              <w:jc w:val="left"/>
            </w:pPr>
            <w:r>
              <w:rPr>
                <w:sz w:val="17"/>
              </w:rPr>
              <w:t>Xem thông tin liên hệ (Email/SĐT)</w:t>
            </w:r>
          </w:p>
        </w:tc>
        <w:tc>
          <w:tcPr>
            <w:shd w:val="clear" w:color="auto" w:fill="F2F6FA"/>
            <w:tcMar>
              <w:top w:w="100" w:type="dxa"/>
              <w:left w:w="120" w:type="dxa"/>
              <w:bottom w:w="100" w:type="dxa"/>
              <w:right w:w="120" w:type="dxa"/>
            </w:tcMar>
            <w:vAlign w:val="center"/>
          </w:tcPr>
          <w:p w14:paraId="51413F72">
            <w:pPr>
              <w:pStyle w:val="24"/>
              <w:spacing w:after="40" w:line="252" w:lineRule="auto"/>
              <w:ind w:left="0" w:firstLine="0"/>
              <w:jc w:val="center"/>
            </w:pPr>
            <w:r>
              <w:rPr>
                <w:sz w:val="17"/>
              </w:rPr>
              <w:t>✖ (Khi Pending)</w:t>
            </w:r>
          </w:p>
        </w:tc>
        <w:tc>
          <w:tcPr>
            <w:shd w:val="clear" w:color="auto" w:fill="F2F6FA"/>
            <w:tcMar>
              <w:top w:w="100" w:type="dxa"/>
              <w:left w:w="120" w:type="dxa"/>
              <w:bottom w:w="100" w:type="dxa"/>
              <w:right w:w="120" w:type="dxa"/>
            </w:tcMar>
            <w:vAlign w:val="center"/>
          </w:tcPr>
          <w:p w14:paraId="77728A6B">
            <w:pPr>
              <w:pStyle w:val="24"/>
              <w:spacing w:after="40" w:line="252" w:lineRule="auto"/>
              <w:ind w:left="0" w:firstLine="0"/>
              <w:jc w:val="center"/>
            </w:pPr>
            <w:r>
              <w:rPr>
                <w:sz w:val="17"/>
              </w:rPr>
              <w:t>✖ (Khi Pending)</w:t>
            </w:r>
          </w:p>
        </w:tc>
        <w:tc>
          <w:tcPr>
            <w:shd w:val="clear" w:color="auto" w:fill="F2F6FA"/>
            <w:tcMar>
              <w:top w:w="100" w:type="dxa"/>
              <w:left w:w="120" w:type="dxa"/>
              <w:bottom w:w="100" w:type="dxa"/>
              <w:right w:w="120" w:type="dxa"/>
            </w:tcMar>
            <w:vAlign w:val="center"/>
          </w:tcPr>
          <w:p w14:paraId="512B6241">
            <w:pPr>
              <w:pStyle w:val="24"/>
              <w:spacing w:after="40" w:line="252" w:lineRule="auto"/>
              <w:ind w:left="0" w:firstLine="0"/>
              <w:jc w:val="center"/>
            </w:pPr>
            <w:r>
              <w:rPr>
                <w:sz w:val="17"/>
              </w:rPr>
              <w:t>✔ (Chỉ sau khi ACCEPTED)</w:t>
            </w:r>
          </w:p>
        </w:tc>
        <w:tc>
          <w:tcPr>
            <w:shd w:val="clear" w:color="auto" w:fill="F2F6FA"/>
            <w:tcMar>
              <w:top w:w="100" w:type="dxa"/>
              <w:left w:w="120" w:type="dxa"/>
              <w:bottom w:w="100" w:type="dxa"/>
              <w:right w:w="120" w:type="dxa"/>
            </w:tcMar>
            <w:vAlign w:val="center"/>
          </w:tcPr>
          <w:p w14:paraId="69468E8D">
            <w:pPr>
              <w:pStyle w:val="24"/>
              <w:spacing w:after="40" w:line="252" w:lineRule="auto"/>
              <w:ind w:left="0" w:firstLine="0"/>
              <w:jc w:val="center"/>
            </w:pPr>
            <w:r>
              <w:rPr>
                <w:sz w:val="17"/>
              </w:rPr>
              <w:t>✖</w:t>
            </w:r>
          </w:p>
        </w:tc>
        <w:tc>
          <w:tcPr>
            <w:shd w:val="clear" w:color="auto" w:fill="F2F6FA"/>
            <w:tcMar>
              <w:top w:w="100" w:type="dxa"/>
              <w:left w:w="120" w:type="dxa"/>
              <w:bottom w:w="100" w:type="dxa"/>
              <w:right w:w="120" w:type="dxa"/>
            </w:tcMar>
            <w:vAlign w:val="center"/>
          </w:tcPr>
          <w:p w14:paraId="42091213">
            <w:pPr>
              <w:pStyle w:val="24"/>
              <w:spacing w:after="40" w:line="252" w:lineRule="auto"/>
              <w:ind w:left="0" w:firstLine="0"/>
              <w:jc w:val="center"/>
            </w:pPr>
            <w:r>
              <w:rPr>
                <w:sz w:val="17"/>
              </w:rPr>
              <w:t>✔ (Tra cứu vi phạm)</w:t>
            </w:r>
          </w:p>
        </w:tc>
      </w:tr>
      <w:tr w14:paraId="6E9B1418">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0E7018CF">
            <w:pPr>
              <w:pStyle w:val="24"/>
              <w:spacing w:after="40" w:line="252" w:lineRule="auto"/>
              <w:ind w:left="0" w:firstLine="0"/>
              <w:jc w:val="left"/>
            </w:pPr>
            <w:r>
              <w:rPr>
                <w:sz w:val="17"/>
              </w:rPr>
              <w:t>Đánh dấu hoàn thành lần 1</w:t>
            </w:r>
          </w:p>
        </w:tc>
        <w:tc>
          <w:tcPr>
            <w:tcMar>
              <w:top w:w="100" w:type="dxa"/>
              <w:left w:w="120" w:type="dxa"/>
              <w:bottom w:w="100" w:type="dxa"/>
              <w:right w:w="120" w:type="dxa"/>
            </w:tcMar>
            <w:vAlign w:val="center"/>
          </w:tcPr>
          <w:p w14:paraId="3D3D4EF0">
            <w:pPr>
              <w:pStyle w:val="24"/>
              <w:spacing w:after="40" w:line="252" w:lineRule="auto"/>
              <w:ind w:left="0" w:firstLine="0"/>
              <w:jc w:val="center"/>
            </w:pPr>
            <w:r>
              <w:rPr>
                <w:sz w:val="17"/>
              </w:rPr>
              <w:t>✔</w:t>
            </w:r>
          </w:p>
        </w:tc>
        <w:tc>
          <w:tcPr>
            <w:tcMar>
              <w:top w:w="100" w:type="dxa"/>
              <w:left w:w="120" w:type="dxa"/>
              <w:bottom w:w="100" w:type="dxa"/>
              <w:right w:w="120" w:type="dxa"/>
            </w:tcMar>
            <w:vAlign w:val="center"/>
          </w:tcPr>
          <w:p w14:paraId="62A9C93E">
            <w:pPr>
              <w:pStyle w:val="24"/>
              <w:spacing w:after="40" w:line="252" w:lineRule="auto"/>
              <w:ind w:left="0" w:firstLine="0"/>
              <w:jc w:val="center"/>
            </w:pPr>
            <w:r>
              <w:rPr>
                <w:sz w:val="17"/>
              </w:rPr>
              <w:t>✔</w:t>
            </w:r>
          </w:p>
        </w:tc>
        <w:tc>
          <w:tcPr>
            <w:tcMar>
              <w:top w:w="100" w:type="dxa"/>
              <w:left w:w="120" w:type="dxa"/>
              <w:bottom w:w="100" w:type="dxa"/>
              <w:right w:w="120" w:type="dxa"/>
            </w:tcMar>
            <w:vAlign w:val="center"/>
          </w:tcPr>
          <w:p w14:paraId="567581A9">
            <w:pPr>
              <w:pStyle w:val="24"/>
              <w:spacing w:after="40" w:line="252" w:lineRule="auto"/>
              <w:ind w:left="0" w:firstLine="0"/>
              <w:jc w:val="center"/>
            </w:pPr>
            <w:r>
              <w:rPr>
                <w:sz w:val="17"/>
              </w:rPr>
              <w:t>✔ (Bất kỳ ai xong trước)</w:t>
            </w:r>
          </w:p>
        </w:tc>
        <w:tc>
          <w:tcPr>
            <w:tcMar>
              <w:top w:w="100" w:type="dxa"/>
              <w:left w:w="120" w:type="dxa"/>
              <w:bottom w:w="100" w:type="dxa"/>
              <w:right w:w="120" w:type="dxa"/>
            </w:tcMar>
            <w:vAlign w:val="center"/>
          </w:tcPr>
          <w:p w14:paraId="7C5523C5">
            <w:pPr>
              <w:pStyle w:val="24"/>
              <w:spacing w:after="40" w:line="252" w:lineRule="auto"/>
              <w:ind w:left="0" w:firstLine="0"/>
              <w:jc w:val="center"/>
            </w:pPr>
            <w:r>
              <w:rPr>
                <w:sz w:val="17"/>
              </w:rPr>
              <w:t>✖</w:t>
            </w:r>
          </w:p>
        </w:tc>
        <w:tc>
          <w:tcPr>
            <w:tcMar>
              <w:top w:w="100" w:type="dxa"/>
              <w:left w:w="120" w:type="dxa"/>
              <w:bottom w:w="100" w:type="dxa"/>
              <w:right w:w="120" w:type="dxa"/>
            </w:tcMar>
            <w:vAlign w:val="center"/>
          </w:tcPr>
          <w:p w14:paraId="22387DA5">
            <w:pPr>
              <w:pStyle w:val="24"/>
              <w:spacing w:after="40" w:line="252" w:lineRule="auto"/>
              <w:ind w:left="0" w:firstLine="0"/>
              <w:jc w:val="center"/>
            </w:pPr>
            <w:r>
              <w:rPr>
                <w:sz w:val="17"/>
              </w:rPr>
              <w:t>✖</w:t>
            </w:r>
          </w:p>
        </w:tc>
      </w:tr>
      <w:tr w14:paraId="266ED7A9">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shd w:val="clear" w:color="auto" w:fill="F2F6FA"/>
            <w:tcMar>
              <w:top w:w="100" w:type="dxa"/>
              <w:left w:w="120" w:type="dxa"/>
              <w:bottom w:w="100" w:type="dxa"/>
              <w:right w:w="120" w:type="dxa"/>
            </w:tcMar>
            <w:vAlign w:val="center"/>
          </w:tcPr>
          <w:p w14:paraId="7626CF55">
            <w:pPr>
              <w:pStyle w:val="24"/>
              <w:spacing w:after="40" w:line="252" w:lineRule="auto"/>
              <w:ind w:left="0" w:firstLine="0"/>
              <w:jc w:val="left"/>
            </w:pPr>
            <w:r>
              <w:rPr>
                <w:sz w:val="17"/>
              </w:rPr>
              <w:t>Xác nhận hoàn thành lần 2</w:t>
            </w:r>
          </w:p>
        </w:tc>
        <w:tc>
          <w:tcPr>
            <w:shd w:val="clear" w:color="auto" w:fill="F2F6FA"/>
            <w:tcMar>
              <w:top w:w="100" w:type="dxa"/>
              <w:left w:w="120" w:type="dxa"/>
              <w:bottom w:w="100" w:type="dxa"/>
              <w:right w:w="120" w:type="dxa"/>
            </w:tcMar>
            <w:vAlign w:val="center"/>
          </w:tcPr>
          <w:p w14:paraId="59F12410">
            <w:pPr>
              <w:pStyle w:val="24"/>
              <w:spacing w:after="40" w:line="252" w:lineRule="auto"/>
              <w:ind w:left="0" w:firstLine="0"/>
              <w:jc w:val="center"/>
            </w:pPr>
            <w:r>
              <w:rPr>
                <w:sz w:val="17"/>
              </w:rPr>
              <w:t>✖ (Bên đã bấm)</w:t>
            </w:r>
          </w:p>
        </w:tc>
        <w:tc>
          <w:tcPr>
            <w:shd w:val="clear" w:color="auto" w:fill="F2F6FA"/>
            <w:tcMar>
              <w:top w:w="100" w:type="dxa"/>
              <w:left w:w="120" w:type="dxa"/>
              <w:bottom w:w="100" w:type="dxa"/>
              <w:right w:w="120" w:type="dxa"/>
            </w:tcMar>
            <w:vAlign w:val="center"/>
          </w:tcPr>
          <w:p w14:paraId="7B9155A8">
            <w:pPr>
              <w:pStyle w:val="24"/>
              <w:spacing w:after="40" w:line="252" w:lineRule="auto"/>
              <w:ind w:left="0" w:firstLine="0"/>
              <w:jc w:val="center"/>
            </w:pPr>
            <w:r>
              <w:rPr>
                <w:sz w:val="17"/>
              </w:rPr>
              <w:t>✖ (Bên đã bấm)</w:t>
            </w:r>
          </w:p>
        </w:tc>
        <w:tc>
          <w:tcPr>
            <w:shd w:val="clear" w:color="auto" w:fill="F2F6FA"/>
            <w:tcMar>
              <w:top w:w="100" w:type="dxa"/>
              <w:left w:w="120" w:type="dxa"/>
              <w:bottom w:w="100" w:type="dxa"/>
              <w:right w:w="120" w:type="dxa"/>
            </w:tcMar>
            <w:vAlign w:val="center"/>
          </w:tcPr>
          <w:p w14:paraId="3646BB18">
            <w:pPr>
              <w:pStyle w:val="24"/>
              <w:spacing w:after="40" w:line="252" w:lineRule="auto"/>
              <w:ind w:left="0" w:firstLine="0"/>
              <w:jc w:val="center"/>
            </w:pPr>
            <w:r>
              <w:rPr>
                <w:sz w:val="17"/>
              </w:rPr>
              <w:t>✔ (Chỉ bên còn lại)</w:t>
            </w:r>
          </w:p>
        </w:tc>
        <w:tc>
          <w:tcPr>
            <w:shd w:val="clear" w:color="auto" w:fill="F2F6FA"/>
            <w:tcMar>
              <w:top w:w="100" w:type="dxa"/>
              <w:left w:w="120" w:type="dxa"/>
              <w:bottom w:w="100" w:type="dxa"/>
              <w:right w:w="120" w:type="dxa"/>
            </w:tcMar>
            <w:vAlign w:val="center"/>
          </w:tcPr>
          <w:p w14:paraId="06495B98">
            <w:pPr>
              <w:pStyle w:val="24"/>
              <w:spacing w:after="40" w:line="252" w:lineRule="auto"/>
              <w:ind w:left="0" w:firstLine="0"/>
              <w:jc w:val="center"/>
            </w:pPr>
            <w:r>
              <w:rPr>
                <w:sz w:val="17"/>
              </w:rPr>
              <w:t>✖</w:t>
            </w:r>
          </w:p>
        </w:tc>
        <w:tc>
          <w:tcPr>
            <w:shd w:val="clear" w:color="auto" w:fill="F2F6FA"/>
            <w:tcMar>
              <w:top w:w="100" w:type="dxa"/>
              <w:left w:w="120" w:type="dxa"/>
              <w:bottom w:w="100" w:type="dxa"/>
              <w:right w:w="120" w:type="dxa"/>
            </w:tcMar>
            <w:vAlign w:val="center"/>
          </w:tcPr>
          <w:p w14:paraId="7FCEE346">
            <w:pPr>
              <w:pStyle w:val="24"/>
              <w:spacing w:after="40" w:line="252" w:lineRule="auto"/>
              <w:ind w:left="0" w:firstLine="0"/>
              <w:jc w:val="center"/>
            </w:pPr>
            <w:r>
              <w:rPr>
                <w:sz w:val="17"/>
              </w:rPr>
              <w:t>✖</w:t>
            </w:r>
          </w:p>
        </w:tc>
      </w:tr>
      <w:tr w14:paraId="5084DD09">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0D1D1040">
            <w:pPr>
              <w:pStyle w:val="24"/>
              <w:spacing w:after="40" w:line="252" w:lineRule="auto"/>
              <w:ind w:left="0" w:firstLine="0"/>
              <w:jc w:val="left"/>
            </w:pPr>
            <w:r>
              <w:rPr>
                <w:sz w:val="17"/>
              </w:rPr>
              <w:t>Báo cáo sự cố phiên</w:t>
            </w:r>
          </w:p>
        </w:tc>
        <w:tc>
          <w:tcPr>
            <w:tcMar>
              <w:top w:w="100" w:type="dxa"/>
              <w:left w:w="120" w:type="dxa"/>
              <w:bottom w:w="100" w:type="dxa"/>
              <w:right w:w="120" w:type="dxa"/>
            </w:tcMar>
            <w:vAlign w:val="center"/>
          </w:tcPr>
          <w:p w14:paraId="602E8492">
            <w:pPr>
              <w:pStyle w:val="24"/>
              <w:spacing w:after="40" w:line="252" w:lineRule="auto"/>
              <w:ind w:left="0" w:firstLine="0"/>
              <w:jc w:val="center"/>
            </w:pPr>
            <w:r>
              <w:rPr>
                <w:sz w:val="17"/>
              </w:rPr>
              <w:t>✔</w:t>
            </w:r>
          </w:p>
        </w:tc>
        <w:tc>
          <w:tcPr>
            <w:tcMar>
              <w:top w:w="100" w:type="dxa"/>
              <w:left w:w="120" w:type="dxa"/>
              <w:bottom w:w="100" w:type="dxa"/>
              <w:right w:w="120" w:type="dxa"/>
            </w:tcMar>
            <w:vAlign w:val="center"/>
          </w:tcPr>
          <w:p w14:paraId="4925EF16">
            <w:pPr>
              <w:pStyle w:val="24"/>
              <w:spacing w:after="40" w:line="252" w:lineRule="auto"/>
              <w:ind w:left="0" w:firstLine="0"/>
              <w:jc w:val="center"/>
            </w:pPr>
            <w:r>
              <w:rPr>
                <w:sz w:val="17"/>
              </w:rPr>
              <w:t>✔</w:t>
            </w:r>
          </w:p>
        </w:tc>
        <w:tc>
          <w:tcPr>
            <w:tcMar>
              <w:top w:w="100" w:type="dxa"/>
              <w:left w:w="120" w:type="dxa"/>
              <w:bottom w:w="100" w:type="dxa"/>
              <w:right w:w="120" w:type="dxa"/>
            </w:tcMar>
            <w:vAlign w:val="center"/>
          </w:tcPr>
          <w:p w14:paraId="39248F38">
            <w:pPr>
              <w:pStyle w:val="24"/>
              <w:spacing w:after="40" w:line="252" w:lineRule="auto"/>
              <w:ind w:left="0" w:firstLine="0"/>
              <w:jc w:val="center"/>
            </w:pPr>
            <w:r>
              <w:rPr>
                <w:sz w:val="17"/>
              </w:rPr>
              <w:t>✔</w:t>
            </w:r>
          </w:p>
        </w:tc>
        <w:tc>
          <w:tcPr>
            <w:tcMar>
              <w:top w:w="100" w:type="dxa"/>
              <w:left w:w="120" w:type="dxa"/>
              <w:bottom w:w="100" w:type="dxa"/>
              <w:right w:w="120" w:type="dxa"/>
            </w:tcMar>
            <w:vAlign w:val="center"/>
          </w:tcPr>
          <w:p w14:paraId="5E295668">
            <w:pPr>
              <w:pStyle w:val="24"/>
              <w:spacing w:after="40" w:line="252" w:lineRule="auto"/>
              <w:ind w:left="0" w:firstLine="0"/>
              <w:jc w:val="center"/>
            </w:pPr>
            <w:r>
              <w:rPr>
                <w:sz w:val="17"/>
              </w:rPr>
              <w:t>✖</w:t>
            </w:r>
          </w:p>
        </w:tc>
        <w:tc>
          <w:tcPr>
            <w:tcMar>
              <w:top w:w="100" w:type="dxa"/>
              <w:left w:w="120" w:type="dxa"/>
              <w:bottom w:w="100" w:type="dxa"/>
              <w:right w:w="120" w:type="dxa"/>
            </w:tcMar>
            <w:vAlign w:val="center"/>
          </w:tcPr>
          <w:p w14:paraId="5AC373F2">
            <w:pPr>
              <w:pStyle w:val="24"/>
              <w:spacing w:after="40" w:line="252" w:lineRule="auto"/>
              <w:ind w:left="0" w:firstLine="0"/>
              <w:jc w:val="center"/>
            </w:pPr>
            <w:r>
              <w:rPr>
                <w:sz w:val="17"/>
              </w:rPr>
              <w:t>✔ (Xử lý báo cáo)</w:t>
            </w:r>
          </w:p>
        </w:tc>
      </w:tr>
      <w:bookmarkEnd w:id="15"/>
      <w:bookmarkEnd w:id="18"/>
    </w:tbl>
    <w:p>
      <w:pPr>
        <w:pStyle w:val="5"/>
      </w:pPr>
      <w:r>
        <w:t>6.4. Nội dung yêu cầu trao đổi và tạo phiên</w:t>
      </w:r>
    </w:p>
    <w:p>
      <w:pPr>
        <w:pStyle w:val="24"/>
        <w:numPr>
          <w:ilvl w:val="0"/>
          <w:numId w:val="1"/>
        </w:numPr>
        <w:spacing w:after="60"/>
        <w:ind w:left="432" w:hanging="259"/>
      </w:pPr>
      <w:r>
        <w:rPr>
          <w:b/>
          <w:bCs/>
        </w:rPr>
        <w:t xml:space="preserve">Một yêu cầu = một phiên = một buổi gặp.</w:t>
      </w:r>
      <w:r>
        <w:rPr/>
        <w:t xml:space="preserve"> Muốn học tiếp thì gửi yêu cầu mới; chuỗi nhiều buổi trong một thỏa thuận là chức năng mở rộng.</w:t>
      </w:r>
    </w:p>
    <w:p>
      <w:pPr>
        <w:pStyle w:val="24"/>
        <w:numPr>
          <w:ilvl w:val="0"/>
          <w:numId w:val="1"/>
        </w:numPr>
        <w:spacing w:after="60"/>
        <w:ind w:left="432" w:hanging="259"/>
      </w:pPr>
      <w:r>
        <w:rPr>
          <w:b/>
          <w:bCs/>
        </w:rPr>
        <w:t xml:space="preserve">Loại yêu cầu:</w:t>
      </w:r>
      <w:r>
        <w:rPr/>
        <w:t xml:space="preserve"> </w:t>
      </w:r>
      <w:r>
        <w:rPr>
          <w:rStyle w:val="48"/>
        </w:rPr>
        <w:t xml:space="preserve">TWO_WAY</w:t>
      </w:r>
      <w:r>
        <w:rPr/>
        <w:t xml:space="preserve"> (gửi từ nhóm ghép hai chiều) hoặc </w:t>
      </w:r>
      <w:r>
        <w:rPr>
          <w:rStyle w:val="48"/>
        </w:rPr>
        <w:t xml:space="preserve">ONE_WAY</w:t>
      </w:r>
      <w:r>
        <w:rPr/>
        <w:t xml:space="preserve"> (mentoring một chiều).</w:t>
      </w:r>
    </w:p>
    <w:p>
      <w:pPr>
        <w:pStyle w:val="24"/>
        <w:numPr>
          <w:ilvl w:val="0"/>
          <w:numId w:val="1"/>
        </w:numPr>
        <w:spacing w:after="60"/>
        <w:ind w:left="432" w:hanging="259"/>
      </w:pPr>
      <w:r>
        <w:rPr>
          <w:b/>
          <w:bCs/>
        </w:rPr>
        <w:t xml:space="preserve">Kỹ năng:</w:t>
      </w:r>
      <w:r>
        <w:rPr/>
        <w:t xml:space="preserve"> kỹ năng người gửi muốn học (bắt buộc) và kỹ năng người nhận muốn học (chỉ có với </w:t>
      </w:r>
      <w:r>
        <w:rPr>
          <w:rStyle w:val="48"/>
        </w:rPr>
        <w:t xml:space="preserve">TWO_WAY</w:t>
      </w:r>
      <w:r>
        <w:rPr/>
        <w:t xml:space="preserve">). Backend kiểm tra mỗi kỹ năng có Sim &gt; 0 với danh sách kỹ năng dạy của bên kia.</w:t>
      </w:r>
    </w:p>
    <w:p>
      <w:pPr>
        <w:pStyle w:val="24"/>
        <w:numPr>
          <w:ilvl w:val="0"/>
          <w:numId w:val="1"/>
        </w:numPr>
        <w:spacing w:after="60"/>
        <w:ind w:left="432" w:hanging="259"/>
      </w:pPr>
      <w:r>
        <w:rPr>
          <w:b/>
          <w:bCs/>
        </w:rPr>
        <w:t xml:space="preserve">Lịch đề xuất:</w:t>
      </w:r>
      <w:r>
        <w:rPr/>
        <w:t xml:space="preserve"> thời điểm bắt đầu, thời lượng, hình thức (chỉ </w:t>
      </w:r>
      <w:r>
        <w:rPr>
          <w:rStyle w:val="48"/>
        </w:rPr>
        <w:t xml:space="preserve">ONLINE</w:t>
      </w:r>
      <w:r>
        <w:rPr/>
        <w:t xml:space="preserve"> hoặc </w:t>
      </w:r>
      <w:r>
        <w:rPr>
          <w:rStyle w:val="48"/>
        </w:rPr>
        <w:t xml:space="preserve">OFFLINE</w:t>
      </w:r>
      <w:r>
        <w:rPr/>
        <w:t xml:space="preserve">, không dùng </w:t>
      </w:r>
      <w:r>
        <w:rPr>
          <w:rStyle w:val="48"/>
        </w:rPr>
        <w:t xml:space="preserve">ANY</w:t>
      </w:r>
      <w:r>
        <w:rPr/>
        <w:t xml:space="preserve">), địa điểm hoặc link học online. Giao diện gợi ý các khung giờ trùng nhau (4.6) nhưng không bắt buộc chọn trong đó.</w:t>
      </w:r>
    </w:p>
    <w:p>
      <w:pPr>
        <w:pStyle w:val="24"/>
        <w:numPr>
          <w:ilvl w:val="0"/>
          <w:numId w:val="1"/>
        </w:numPr>
        <w:spacing w:after="60"/>
        <w:ind w:left="432" w:hanging="259"/>
      </w:pPr>
      <w:r>
        <w:rPr/>
        <w:t xml:space="preserve">Người nhận chấp nhận nghĩa là đồng ý lịch đề xuất; hệ thống tạo phiên </w:t>
      </w:r>
      <w:r>
        <w:rPr>
          <w:rStyle w:val="48"/>
        </w:rPr>
        <w:t xml:space="preserve">SCHEDULED</w:t>
      </w:r>
      <w:r>
        <w:rPr/>
        <w:t xml:space="preserve"> bằng chính các giá trị này. Không hợp lịch thì người nhận từ chối kèm ghi chú, người gửi có thể gửi yêu cầu mới.</w:t>
      </w:r>
    </w:p>
    <w:p>
      <w:pPr>
        <w:pStyle w:val="24"/>
        <w:numPr>
          <w:ilvl w:val="0"/>
          <w:numId w:val="1"/>
        </w:numPr>
        <w:spacing w:after="60"/>
        <w:ind w:left="432" w:hanging="259"/>
      </w:pPr>
      <w:r>
        <w:rPr/>
        <w:t xml:space="preserve">Địa điểm và link học online chỉ hiển thị cho hai bên sau khi yêu cầu được chấp nhận, cùng quy tắc với thông tin liên hệ.</w:t>
      </w:r>
    </w:p>
    <w:p>
      <w:pPr>
        <w:pStyle w:val="24"/>
        <w:numPr>
          <w:ilvl w:val="0"/>
          <w:numId w:val="1"/>
        </w:numPr>
        <w:spacing w:after="60"/>
        <w:ind w:left="432" w:hanging="259"/>
      </w:pPr>
      <w:r>
        <w:rPr/>
        <w:t xml:space="preserve">Một phiên được tính vào </w:t>
      </w:r>
      <m:oMath>
        <m:r>
          <m:rPr/>
          <m:t>CompletionRate</m:t>
        </m:r>
      </m:oMath>
      <w:r>
        <w:rPr/>
        <w:t xml:space="preserve"> của cả hai bên; mỗi bên đánh giá bên kia tối đa một lần (6.3).</w:t>
      </w:r>
    </w:p>
    <w:p w14:paraId="2B7567A6">
      <w:pPr>
        <w:pStyle w:val="4"/>
      </w:pPr>
      <w:bookmarkStart w:id="19" w:name="Xf7943f9506dee606eee97385806fdea95371168"/>
      <w:r>
        <w:t>7. Yêu cầu phi chức năng và kiểm thử</w:t>
      </w:r>
    </w:p>
    <w:tbl>
      <w:tblPr>
        <w:tblStyle w:val="41"/>
        <w:tblW w:w="0" w:type="auto"/>
        <w:tblInd w:w="0" w:type="dxa"/>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autofit"/>
        <w:tblCellMar>
          <w:top w:w="0" w:type="dxa"/>
          <w:left w:w="108" w:type="dxa"/>
          <w:bottom w:w="0" w:type="dxa"/>
          <w:right w:w="108" w:type="dxa"/>
        </w:tblCellMar>
      </w:tblPr>
      <w:tblGrid>
        <w:gridCol w:w="1418"/>
        <w:gridCol w:w="8571"/>
      </w:tblGrid>
      <w:tr w14:paraId="200F88BB">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tblHeader/>
        </w:trPr>
        <w:tc>
          <w:tcPr>
            <w:shd w:val="clear" w:color="auto" w:fill="1F4E78"/>
            <w:tcMar>
              <w:top w:w="100" w:type="dxa"/>
              <w:left w:w="120" w:type="dxa"/>
              <w:bottom w:w="100" w:type="dxa"/>
              <w:right w:w="120" w:type="dxa"/>
            </w:tcMar>
            <w:vAlign w:val="center"/>
          </w:tcPr>
          <w:p w14:paraId="05C66AB1">
            <w:pPr>
              <w:pStyle w:val="24"/>
              <w:spacing w:after="40" w:line="252" w:lineRule="auto"/>
              <w:ind w:left="0" w:firstLine="0"/>
            </w:pPr>
            <w:r>
              <w:rPr>
                <w:b/>
                <w:color w:val="FFFFFF"/>
                <w:sz w:val="17"/>
              </w:rPr>
              <w:t>Mã</w:t>
            </w:r>
          </w:p>
        </w:tc>
        <w:tc>
          <w:tcPr>
            <w:shd w:val="clear" w:color="auto" w:fill="1F4E78"/>
            <w:tcMar>
              <w:top w:w="100" w:type="dxa"/>
              <w:left w:w="120" w:type="dxa"/>
              <w:bottom w:w="100" w:type="dxa"/>
              <w:right w:w="120" w:type="dxa"/>
            </w:tcMar>
            <w:vAlign w:val="center"/>
          </w:tcPr>
          <w:p w14:paraId="4AEE73A3">
            <w:pPr>
              <w:pStyle w:val="24"/>
              <w:spacing w:after="40" w:line="252" w:lineRule="auto"/>
              <w:ind w:left="0" w:firstLine="0"/>
            </w:pPr>
            <w:r>
              <w:rPr>
                <w:b/>
                <w:color w:val="FFFFFF"/>
                <w:sz w:val="17"/>
              </w:rPr>
              <w:t>Yêu cầu</w:t>
            </w:r>
          </w:p>
        </w:tc>
      </w:tr>
      <w:tr w14:paraId="6A3A95DF">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72C81559">
            <w:pPr>
              <w:pStyle w:val="24"/>
              <w:spacing w:after="40" w:line="252" w:lineRule="auto"/>
              <w:ind w:left="0" w:firstLine="0"/>
            </w:pPr>
            <w:r>
              <w:rPr>
                <w:sz w:val="17"/>
              </w:rPr>
              <w:t>NFR-01 Bảo mật</w:t>
            </w:r>
          </w:p>
        </w:tc>
        <w:tc>
          <w:tcPr>
            <w:tcMar>
              <w:top w:w="100" w:type="dxa"/>
              <w:left w:w="120" w:type="dxa"/>
              <w:bottom w:w="100" w:type="dxa"/>
              <w:right w:w="120" w:type="dxa"/>
            </w:tcMar>
            <w:vAlign w:val="center"/>
          </w:tcPr>
          <w:p w14:paraId="56C3FFC7">
            <w:pPr>
              <w:pStyle w:val="24"/>
              <w:spacing w:after="40" w:line="252" w:lineRule="auto"/>
              <w:ind w:left="0" w:firstLine="0"/>
            </w:pPr>
            <w:r>
              <w:rPr>
                <w:sz w:val="17"/>
              </w:rPr>
              <w:t>Băm mật khẩu; kiểm tra đăng nhập, quyền sở hữu tài nguyên và quyền truy cập ở backend cho mọi API nhạy cảm.</w:t>
            </w:r>
          </w:p>
        </w:tc>
      </w:tr>
      <w:tr w14:paraId="35D45876">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shd w:val="clear" w:color="auto" w:fill="F2F6FA"/>
            <w:tcMar>
              <w:top w:w="100" w:type="dxa"/>
              <w:left w:w="120" w:type="dxa"/>
              <w:bottom w:w="100" w:type="dxa"/>
              <w:right w:w="120" w:type="dxa"/>
            </w:tcMar>
            <w:vAlign w:val="center"/>
          </w:tcPr>
          <w:p w14:paraId="597F8382">
            <w:pPr>
              <w:pStyle w:val="24"/>
              <w:spacing w:after="40" w:line="252" w:lineRule="auto"/>
              <w:ind w:left="0" w:firstLine="0"/>
            </w:pPr>
            <w:r>
              <w:rPr>
                <w:sz w:val="17"/>
              </w:rPr>
              <w:t>NFR-02 Riêng tư</w:t>
            </w:r>
          </w:p>
        </w:tc>
        <w:tc>
          <w:tcPr>
            <w:shd w:val="clear" w:color="auto" w:fill="F2F6FA"/>
            <w:tcMar>
              <w:top w:w="100" w:type="dxa"/>
              <w:left w:w="120" w:type="dxa"/>
              <w:bottom w:w="100" w:type="dxa"/>
              <w:right w:w="120" w:type="dxa"/>
            </w:tcMar>
            <w:vAlign w:val="center"/>
          </w:tcPr>
          <w:p w14:paraId="24269987">
            <w:pPr>
              <w:pStyle w:val="24"/>
              <w:spacing w:after="40" w:line="252" w:lineRule="auto"/>
              <w:ind w:left="0" w:firstLine="0"/>
            </w:pPr>
            <w:r>
              <w:rPr>
                <w:sz w:val="17"/>
              </w:rPr>
              <w:t>Email trường dùng xác thực danh tính sinh viên; số điện thoại/liên hệ cá nhân không công khai, chỉ hiển thị sau khi yêu cầu được chấp nhận.</w:t>
            </w:r>
          </w:p>
        </w:tc>
      </w:tr>
      <w:tr w14:paraId="4CAED362">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7E0A44CE">
            <w:pPr>
              <w:pStyle w:val="24"/>
              <w:spacing w:after="40" w:line="252" w:lineRule="auto"/>
              <w:ind w:left="0" w:firstLine="0"/>
            </w:pPr>
            <w:r>
              <w:rPr>
                <w:sz w:val="17"/>
              </w:rPr>
              <w:t>NFR-03 Hiệu năng</w:t>
            </w:r>
          </w:p>
        </w:tc>
        <w:tc>
          <w:tcPr>
            <w:tcMar>
              <w:top w:w="100" w:type="dxa"/>
              <w:left w:w="120" w:type="dxa"/>
              <w:bottom w:w="100" w:type="dxa"/>
              <w:right w:w="120" w:type="dxa"/>
            </w:tcMar>
            <w:vAlign w:val="center"/>
          </w:tcPr>
          <w:p w14:paraId="5CA5AB14">
            <w:pPr>
              <w:pStyle w:val="24"/>
              <w:spacing w:after="40" w:line="252" w:lineRule="auto"/>
              <w:ind w:left="0" w:firstLine="0"/>
            </w:pPr>
            <w:r>
              <w:rPr>
                <w:sz w:val="17"/>
              </w:rPr>
              <w:t>Mục tiêu ban đầu: tạo và xếp hạng gợi ý Top-5 ≤ 2 giây trên 1.000 hồ sơ giả lập trong môi trường phát triển; ghi cấu hình máy khi đo.</w:t>
            </w:r>
          </w:p>
        </w:tc>
      </w:tr>
      <w:tr w14:paraId="5BF632A9">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shd w:val="clear" w:color="auto" w:fill="F2F6FA"/>
            <w:tcMar>
              <w:top w:w="100" w:type="dxa"/>
              <w:left w:w="120" w:type="dxa"/>
              <w:bottom w:w="100" w:type="dxa"/>
              <w:right w:w="120" w:type="dxa"/>
            </w:tcMar>
            <w:vAlign w:val="center"/>
          </w:tcPr>
          <w:p w14:paraId="29021F6B">
            <w:pPr>
              <w:pStyle w:val="24"/>
              <w:spacing w:after="40" w:line="252" w:lineRule="auto"/>
              <w:ind w:left="0" w:firstLine="0"/>
            </w:pPr>
            <w:r>
              <w:rPr>
                <w:sz w:val="17"/>
              </w:rPr>
              <w:t>NFR-04 Tính đúng</w:t>
            </w:r>
          </w:p>
        </w:tc>
        <w:tc>
          <w:tcPr>
            <w:shd w:val="clear" w:color="auto" w:fill="F2F6FA"/>
            <w:tcMar>
              <w:top w:w="100" w:type="dxa"/>
              <w:left w:w="120" w:type="dxa"/>
              <w:bottom w:w="100" w:type="dxa"/>
              <w:right w:w="120" w:type="dxa"/>
            </w:tcMar>
            <w:vAlign w:val="center"/>
          </w:tcPr>
          <w:p w14:paraId="3C9A032B">
            <w:pPr>
              <w:pStyle w:val="24"/>
              <w:spacing w:after="40" w:line="252" w:lineRule="auto"/>
              <w:ind w:left="0" w:firstLine="0"/>
            </w:pPr>
            <w:r>
              <w:rPr>
                <w:sz w:val="17"/>
              </w:rPr>
              <w:t>Điểm thành phần và tổng điểm thuộc [0,1]; xử lý an toàn dữ liệu thiếu (không chia cho 0, không phát sinh NaN); loại bỏ ứng viên vi phạm điều kiện cứng.</w:t>
            </w:r>
          </w:p>
        </w:tc>
      </w:tr>
      <w:tr w14:paraId="39FF064A">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135E223E">
            <w:pPr>
              <w:pStyle w:val="24"/>
              <w:spacing w:after="40" w:line="252" w:lineRule="auto"/>
              <w:ind w:left="0" w:firstLine="0"/>
            </w:pPr>
            <w:r>
              <w:rPr>
                <w:sz w:val="17"/>
              </w:rPr>
              <w:t>NFR-05 Bảo trì</w:t>
            </w:r>
          </w:p>
        </w:tc>
        <w:tc>
          <w:tcPr>
            <w:tcMar>
              <w:top w:w="100" w:type="dxa"/>
              <w:left w:w="120" w:type="dxa"/>
              <w:bottom w:w="100" w:type="dxa"/>
              <w:right w:w="120" w:type="dxa"/>
            </w:tcMar>
            <w:vAlign w:val="center"/>
          </w:tcPr>
          <w:p w14:paraId="0B025FDE">
            <w:pPr>
              <w:pStyle w:val="24"/>
              <w:spacing w:after="40" w:line="252" w:lineRule="auto"/>
              <w:ind w:left="0" w:firstLine="0"/>
            </w:pPr>
            <w:r>
              <w:rPr>
                <w:sz w:val="17"/>
              </w:rPr>
              <w:t>Tách biệt mô-đun lọc cứng (Filtering) và chấm điểm (Ranking); tập trung cấu hình trọng số để dễ phân tích độ nhạy.</w:t>
            </w:r>
          </w:p>
        </w:tc>
      </w:tr>
    </w:tbl>
    <w:p w14:paraId="0DABB54F">
      <w:pPr>
        <w:pStyle w:val="5"/>
      </w:pPr>
      <w:bookmarkStart w:id="20" w:name="X524484b0472bfba5387909dbd547281ff33366f"/>
      <w:r>
        <w:t>7.1. Danh mục Unit test cốt lõi (Hoàn thành trong Tuần 4–5)</w:t>
      </w:r>
    </w:p>
    <w:p w14:paraId="63654D8E">
      <w:pPr>
        <w:pStyle w:val="23"/>
        <w:spacing w:after="100" w:line="269" w:lineRule="auto"/>
        <w:ind w:firstLine="346"/>
      </w:pPr>
      <w:r>
        <w:t xml:space="preserve">Unit test cho hàm lọc và tính điểm phải được viết cùng lúc triển khai ở </w:t>
      </w:r>
      <w:r>
        <w:rPr>
          <w:b/>
          <w:bCs/>
        </w:rPr>
        <w:t>tuần 4–5</w:t>
      </w:r>
      <w:r>
        <w:t>, không chờ đến tuần 8:</w:t>
      </w:r>
    </w:p>
    <w:p w14:paraId="4F8255B6">
      <w:pPr>
        <w:numPr>
          <w:ilvl w:val="0"/>
          <w:numId w:val="8"/>
        </w:numPr>
        <w:spacing w:after="60"/>
        <w:ind w:left="432" w:hanging="259"/>
      </w:pPr>
      <w:r>
        <w:rPr>
          <w:b/>
          <w:bCs/>
        </w:rPr>
        <w:t>Kiểm thử Lọc ứng viên cứng (Hard Filtering):</w:t>
      </w:r>
    </w:p>
    <w:p w14:paraId="70DBFAF4">
      <w:pPr>
        <w:pStyle w:val="24"/>
        <w:numPr>
          <w:ilvl w:val="1"/>
          <w:numId w:val="1"/>
        </w:numPr>
        <w:spacing w:after="60"/>
        <w:ind w:left="432" w:hanging="259"/>
      </w:pPr>
      <w:r>
        <w:t>Không được tự gợi ý chính mình (</w:t>
      </w:r>
      <m:oMath>
        <m:r>
          <m:rPr/>
          <m:t>v</m:t>
        </m:r>
        <m:r>
          <m:rPr>
            <m:sty m:val="p"/>
          </m:rPr>
          <m:t>≠</m:t>
        </m:r>
        <m:r>
          <m:rPr/>
          <m:t>u</m:t>
        </m:r>
      </m:oMath>
      <w:r>
        <w:t>).</w:t>
      </w:r>
    </w:p>
    <w:p w14:paraId="4935E629">
      <w:pPr>
        <w:pStyle w:val="24"/>
        <w:numPr>
          <w:ilvl w:val="1"/>
          <w:numId w:val="1"/>
        </w:numPr>
        <w:spacing w:after="60"/>
        <w:ind w:left="432" w:hanging="259"/>
      </w:pPr>
      <w:r>
        <w:t xml:space="preserve">Tài khoản chưa xác thực email trường hoặc bị khóa </w:t>
      </w:r>
      <m:oMath>
        <m:r>
          <m:rPr>
            <m:sty m:val="p"/>
          </m:rPr>
          <m:t>→</m:t>
        </m:r>
      </m:oMath>
      <w:r>
        <w:t xml:space="preserve"> Không xuất hiện trong kết quả gợi ý.</w:t>
      </w:r>
    </w:p>
    <w:p w14:paraId="4566C32A">
      <w:pPr>
        <w:pStyle w:val="24"/>
        <w:numPr>
          <w:ilvl w:val="1"/>
          <w:numId w:val="1"/>
        </w:numPr>
        <w:spacing w:after="60"/>
        <w:ind w:left="432" w:hanging="259"/>
      </w:pPr>
      <w:r>
        <w:t xml:space="preserve">Cả hai bên đã khai báo lịch nhưng không trùng giờ </w:t>
      </w:r>
      <m:oMath>
        <m:r>
          <m:rPr>
            <m:sty m:val="p"/>
          </m:rPr>
          <m:t>→</m:t>
        </m:r>
      </m:oMath>
      <w:r>
        <w:t xml:space="preserve"> Bị loại khỏi danh sách xếp hạng.</w:t>
      </w:r>
    </w:p>
    <w:p w14:paraId="76CC4266">
      <w:pPr>
        <w:pStyle w:val="24"/>
        <w:numPr>
          <w:ilvl w:val="1"/>
          <w:numId w:val="1"/>
        </w:numPr>
        <w:spacing w:after="60"/>
        <w:ind w:left="432" w:hanging="259"/>
      </w:pPr>
      <w:r>
        <w:t xml:space="preserve">Xung đột hình thức học tuyệt đối (một bên chỉ </w:t>
      </w:r>
      <w:r>
        <w:rPr>
          <w:rStyle w:val="48"/>
        </w:rPr>
        <w:t>OFFLINE</w:t>
      </w:r>
      <w:r>
        <w:t xml:space="preserve">, bên kia chỉ </w:t>
      </w:r>
      <w:r>
        <w:rPr>
          <w:rStyle w:val="48"/>
        </w:rPr>
        <w:t>ONLINE</w:t>
      </w:r>
      <w:r>
        <w:t xml:space="preserve">) </w:t>
      </w:r>
      <m:oMath>
        <m:r>
          <m:rPr>
            <m:sty m:val="p"/>
          </m:rPr>
          <m:t>→</m:t>
        </m:r>
      </m:oMath>
      <w:r>
        <w:t xml:space="preserve"> Bị loại khỏi danh sách xếp hạng.</w:t>
      </w:r>
    </w:p>
    <w:p w14:paraId="40AAFE61">
      <w:pPr>
        <w:pStyle w:val="24"/>
        <w:numPr>
          <w:ilvl w:val="1"/>
          <w:numId w:val="1"/>
        </w:numPr>
        <w:spacing w:after="60"/>
        <w:ind w:left="432" w:hanging="259"/>
      </w:pPr>
      <w:r>
        <w:t xml:space="preserve">Một bên chưa khai báo lịch hoặc hình thức học </w:t>
      </w:r>
      <m:oMath>
        <m:r>
          <m:rPr>
            <m:sty m:val="p"/>
          </m:rPr>
          <m:t>→</m:t>
        </m:r>
      </m:oMath>
      <w:r>
        <w:t xml:space="preserve"> Không bị loại, được gán giá trị trung tính </w:t>
      </w:r>
      <m:oMath>
        <m:r>
          <m:rPr/>
          <m:t>0.5</m:t>
        </m:r>
      </m:oMath>
      <w:r>
        <w:t>.</w:t>
      </w:r>
    </w:p>
    <w:p w14:paraId="58EF0571">
      <w:pPr>
        <w:numPr>
          <w:ilvl w:val="0"/>
          <w:numId w:val="8"/>
        </w:numPr>
        <w:spacing w:after="60"/>
        <w:ind w:left="432" w:hanging="259"/>
      </w:pPr>
      <w:r>
        <w:rPr>
          <w:b/>
          <w:bCs/>
        </w:rPr>
        <w:t>Kiểm thử Công thức điểm và Độ tin cậy (Scoring &amp; Reputation):</w:t>
      </w:r>
    </w:p>
    <w:p w14:paraId="212C0427">
      <w:pPr>
        <w:pStyle w:val="24"/>
        <w:numPr>
          <w:ilvl w:val="1"/>
          <w:numId w:val="1"/>
        </w:numPr>
        <w:spacing w:after="60"/>
        <w:ind w:left="432" w:hanging="259"/>
      </w:pPr>
      <w:r>
        <w:t>Độ tương đồng kỹ năng: Trùng chính xác (</w:t>
      </w:r>
      <m:oMath>
        <m:r>
          <m:rPr/>
          <m:t>1.0</m:t>
        </m:r>
      </m:oMath>
      <w:r>
        <w:t>) &gt; Cùng nhóm liên quan (</w:t>
      </w:r>
      <m:oMath>
        <m:r>
          <m:rPr/>
          <m:t>0.5</m:t>
        </m:r>
      </m:oMath>
      <w:r>
        <w:t>) &gt; Không liên quan (</w:t>
      </w:r>
      <m:oMath>
        <m:r>
          <m:rPr/>
          <m:t>0.0</m:t>
        </m:r>
      </m:oMath>
      <w:r>
        <w:t>).</w:t>
      </w:r>
    </w:p>
    <w:p w14:paraId="7DACD534">
      <w:pPr>
        <w:pStyle w:val="24"/>
        <w:numPr>
          <w:ilvl w:val="1"/>
          <w:numId w:val="1"/>
        </w:numPr>
        <w:spacing w:after="60"/>
        <w:ind w:left="432" w:hanging="259"/>
      </w:pPr>
      <w:r>
        <w:t>Tất cả các điểm thành phần (</w:t>
      </w:r>
      <m:oMath>
        <m:r>
          <m:rPr/>
          <m:t>SkillFit</m:t>
        </m:r>
        <m:r>
          <m:rPr>
            <m:sty m:val="p"/>
          </m:rPr>
          <m:t>,</m:t>
        </m:r>
        <m:r>
          <m:rPr/>
          <m:t>LevelFit</m:t>
        </m:r>
        <m:r>
          <m:rPr>
            <m:sty m:val="p"/>
          </m:rPr>
          <m:t>,</m:t>
        </m:r>
        <m:r>
          <m:rPr/>
          <m:t>ScheduleFit</m:t>
        </m:r>
        <m:r>
          <m:rPr>
            <m:sty m:val="p"/>
          </m:rPr>
          <m:t>,</m:t>
        </m:r>
        <m:r>
          <m:rPr/>
          <m:t>ModeFit</m:t>
        </m:r>
        <m:r>
          <m:rPr>
            <m:sty m:val="p"/>
          </m:rPr>
          <m:t>,</m:t>
        </m:r>
        <m:r>
          <m:rPr/>
          <m:t>Reputation</m:t>
        </m:r>
      </m:oMath>
      <w:r>
        <w:t xml:space="preserve">) và điểm tổng </w:t>
      </w:r>
      <m:oMath>
        <m:r>
          <m:rPr/>
          <m:t>D</m:t>
        </m:r>
        <m:r>
          <m:rPr>
            <m:sty m:val="p"/>
          </m:rPr>
          <m:t>(</m:t>
        </m:r>
        <m:r>
          <m:rPr/>
          <m:t>u</m:t>
        </m:r>
        <m:r>
          <m:rPr>
            <m:sty m:val="p"/>
          </m:rPr>
          <m:t>,</m:t>
        </m:r>
        <m:r>
          <m:rPr/>
          <m:t>v</m:t>
        </m:r>
        <m:r>
          <m:rPr>
            <m:sty m:val="p"/>
          </m:rPr>
          <m:t>),</m:t>
        </m:r>
        <m:r>
          <m:rPr/>
          <m:t>MutualScore</m:t>
        </m:r>
      </m:oMath>
      <w:r>
        <w:t xml:space="preserve"> luôn nằm trong đoạn </w:t>
      </w:r>
      <m:oMath>
        <m:r>
          <m:rPr>
            <m:sty m:val="p"/>
          </m:rPr>
          <m:t>[</m:t>
        </m:r>
        <m:r>
          <m:rPr/>
          <m:t>0</m:t>
        </m:r>
        <m:r>
          <m:rPr>
            <m:sty m:val="p"/>
          </m:rPr>
          <m:t>,</m:t>
        </m:r>
        <m:r>
          <m:rPr/>
          <m:t>1</m:t>
        </m:r>
        <m:r>
          <m:rPr>
            <m:sty m:val="p"/>
          </m:rPr>
          <m:t>]</m:t>
        </m:r>
      </m:oMath>
      <w:r>
        <w:t>.</w:t>
      </w:r>
    </w:p>
    <w:p w14:paraId="137113EA">
      <w:pPr>
        <w:pStyle w:val="24"/>
        <w:numPr>
          <w:ilvl w:val="1"/>
          <w:numId w:val="1"/>
        </w:numPr>
        <w:spacing w:after="60"/>
        <w:ind w:left="432" w:hanging="259"/>
      </w:pPr>
      <w:r>
        <w:t xml:space="preserve">Người dùng mới chưa có rating/lịch sử không bị điểm 0 (gán mặc định </w:t>
      </w:r>
      <m:oMath>
        <m:r>
          <m:rPr/>
          <m:t>Reputation</m:t>
        </m:r>
        <m:r>
          <m:rPr>
            <m:sty m:val="p"/>
          </m:rPr>
          <m:t>=</m:t>
        </m:r>
        <m:r>
          <m:rPr/>
          <m:t>0.5</m:t>
        </m:r>
      </m:oMath>
      <w:r>
        <w:t>).</w:t>
      </w:r>
    </w:p>
    <w:p w14:paraId="753BA9DB">
      <w:pPr>
        <w:pStyle w:val="24"/>
        <w:numPr>
          <w:ilvl w:val="1"/>
          <w:numId w:val="1"/>
        </w:numPr>
        <w:spacing w:after="60"/>
        <w:ind w:left="432" w:hanging="259"/>
      </w:pPr>
      <w:r>
        <w:t xml:space="preserve">Không phát sinh lỗi chia cho 0 hoặc </w:t>
      </w:r>
      <w:r>
        <w:rPr>
          <w:rStyle w:val="48"/>
        </w:rPr>
        <w:t>NaN</w:t>
      </w:r>
      <w:r>
        <w:t xml:space="preserve"> khi tính </w:t>
      </w:r>
      <m:oMath>
        <m:r>
          <m:rPr/>
          <m:t>CompletionRate</m:t>
        </m:r>
      </m:oMath>
      <w:r>
        <w:t xml:space="preserve"> và </w:t>
      </w:r>
      <m:oMath>
        <m:r>
          <m:rPr/>
          <m:t>RatingNorm</m:t>
        </m:r>
      </m:oMath>
      <w:r>
        <w:t>.</w:t>
      </w:r>
    </w:p>
    <w:p w14:paraId="1B64F1B3">
      <w:pPr>
        <w:pStyle w:val="24"/>
        <w:numPr>
          <w:ilvl w:val="1"/>
          <w:numId w:val="1"/>
        </w:numPr>
        <w:spacing w:after="60"/>
        <w:ind w:left="432" w:hanging="259"/>
      </w:pPr>
      <w:r>
        <w:t xml:space="preserve">Tính toán </w:t>
      </w:r>
      <m:oMath>
        <m:r>
          <m:rPr/>
          <m:t>CompletionRate</m:t>
        </m:r>
      </m:oMath>
      <w:r>
        <w:t>: Phiên bị hủy trước khi bắt đầu không bị tính vào mẫu số; phiên bị hủy sau khi bắt đầu bị tính vào mẫu số.</w:t>
      </w:r>
    </w:p>
    <w:p w14:paraId="40281CCC">
      <w:pPr>
        <w:numPr>
          <w:ilvl w:val="0"/>
          <w:numId w:val="8"/>
        </w:numPr>
        <w:spacing w:after="60"/>
        <w:ind w:left="432" w:hanging="259"/>
      </w:pPr>
      <w:r>
        <w:rPr>
          <w:b/>
          <w:bCs/>
        </w:rPr>
        <w:t>Kiểm thử Phân loại và Nghiệp vụ:</w:t>
      </w:r>
    </w:p>
    <w:p w14:paraId="4E3F426A">
      <w:pPr>
        <w:pStyle w:val="24"/>
        <w:numPr>
          <w:ilvl w:val="1"/>
          <w:numId w:val="1"/>
        </w:numPr>
        <w:spacing w:after="60"/>
        <w:ind w:left="432" w:hanging="259"/>
      </w:pPr>
      <w:r>
        <w:t>Chỉ có phù hợp một chiều (</w:t>
      </w:r>
      <m:oMath>
        <m:r>
          <m:rPr/>
          <m:t>SkillFit</m:t>
        </m:r>
        <m:r>
          <m:rPr>
            <m:sty m:val="p"/>
          </m:rPr>
          <m:t>(</m:t>
        </m:r>
        <m:r>
          <m:rPr/>
          <m:t>v</m:t>
        </m:r>
        <m:r>
          <m:rPr>
            <m:sty m:val="p"/>
          </m:rPr>
          <m:t>,</m:t>
        </m:r>
        <m:r>
          <m:rPr/>
          <m:t>u</m:t>
        </m:r>
        <m:r>
          <m:rPr>
            <m:sty m:val="p"/>
          </m:rPr>
          <m:t>)=</m:t>
        </m:r>
        <m:r>
          <m:rPr/>
          <m:t>0</m:t>
        </m:r>
      </m:oMath>
      <w:r>
        <w:t>) thì không được phân loại vào nhóm Ghép hai chiều.</w:t>
      </w:r>
    </w:p>
    <w:p w14:paraId="328381B7">
      <w:pPr>
        <w:pStyle w:val="24"/>
        <w:numPr>
          <w:ilvl w:val="1"/>
          <w:numId w:val="1"/>
        </w:numPr>
        <w:spacing w:after="60"/>
        <w:ind w:left="432" w:hanging="259"/>
      </w:pPr>
      <w:r>
        <w:t xml:space="preserve">Chỉ người tham gia phiên </w:t>
      </w:r>
      <w:r>
        <w:rPr>
          <w:rStyle w:val="48"/>
        </w:rPr>
        <w:t>COMPLETED</w:t>
      </w:r>
      <w:r>
        <w:t xml:space="preserve"> mới được gửi đánh giá; mỗi người chỉ được gửi tối đa 1 đánh giá cho 1 phiên.</w:t>
      </w:r>
    </w:p>
    <w:p w14:paraId="1FD3EB5F">
      <w:pPr>
        <w:pStyle w:val="24"/>
        <w:numPr>
          <w:ilvl w:val="1"/>
          <w:numId w:val="1"/>
        </w:numPr>
        <w:spacing w:after="60"/>
        <w:ind w:left="432" w:hanging="259"/>
      </w:pPr>
      <w:r>
        <w:t xml:space="preserve">Một bên bấm hoàn thành thì phiên chuyển sang </w:t>
      </w:r>
      <w:r>
        <w:rPr>
          <w:rStyle w:val="48"/>
        </w:rPr>
        <w:t>WAITING_CONFIRMATION</w:t>
      </w:r>
      <w:r>
        <w:t xml:space="preserve">, bên kia xác nhận mới chuyển sang </w:t>
      </w:r>
      <w:r>
        <w:rPr>
          <w:rStyle w:val="48"/>
        </w:rPr>
        <w:t>COMPLETED</w:t>
      </w:r>
      <w:r>
        <w:t xml:space="preserve">. Không tự động chuyển </w:t>
      </w:r>
      <w:r>
        <w:rPr>
          <w:rStyle w:val="48"/>
        </w:rPr>
        <w:t>CANCELLED</w:t>
      </w:r>
      <w:r>
        <w:t xml:space="preserve"> khi phát sinh bất đồng.</w:t>
      </w:r>
    </w:p>
    <w:bookmarkEnd w:id="19"/>
    <w:bookmarkEnd w:id="20"/>
    <w:p w14:paraId="5D5FC002">
      <w:pPr>
        <w:pStyle w:val="4"/>
      </w:pPr>
      <w:bookmarkStart w:id="21" w:name="X723eaa24c7e1f2dfa38826cdd47fb45243fb740"/>
      <w:r>
        <w:t>8. Bảng đối chiếu nền tảng tương tự và phân tích hạn chế</w:t>
      </w:r>
    </w:p>
    <w:p w14:paraId="61F2149F">
      <w:pPr>
        <w:pStyle w:val="23"/>
        <w:spacing w:after="100" w:line="269" w:lineRule="auto"/>
        <w:ind w:firstLine="346"/>
      </w:pPr>
      <w:r>
        <w:t>Bảng so sánh Skill Exchange với các nền tảng mạng xã hội, nền tảng trao đổi ngôn ngữ và mô hình time-banking thực tế:</w:t>
      </w:r>
    </w:p>
    <w:tbl>
      <w:tblPr>
        <w:tblStyle w:val="41"/>
        <w:tblW w:w="0" w:type="auto"/>
        <w:tblInd w:w="0" w:type="dxa"/>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autofit"/>
        <w:tblCellMar>
          <w:top w:w="0" w:type="dxa"/>
          <w:left w:w="108" w:type="dxa"/>
          <w:bottom w:w="0" w:type="dxa"/>
          <w:right w:w="108" w:type="dxa"/>
        </w:tblCellMar>
      </w:tblPr>
      <w:tblGrid>
        <w:gridCol w:w="1464"/>
        <w:gridCol w:w="1390"/>
        <w:gridCol w:w="2932"/>
        <w:gridCol w:w="4203"/>
      </w:tblGrid>
      <w:tr w14:paraId="1E48DB35">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tblHeader/>
        </w:trPr>
        <w:tc>
          <w:tcPr>
            <w:shd w:val="clear" w:color="auto" w:fill="1F4E78"/>
            <w:tcMar>
              <w:top w:w="100" w:type="dxa"/>
              <w:left w:w="120" w:type="dxa"/>
              <w:bottom w:w="100" w:type="dxa"/>
              <w:right w:w="120" w:type="dxa"/>
            </w:tcMar>
            <w:vAlign w:val="center"/>
          </w:tcPr>
          <w:p w14:paraId="651C7A1B">
            <w:pPr>
              <w:pStyle w:val="24"/>
              <w:spacing w:after="40" w:line="252" w:lineRule="auto"/>
              <w:ind w:left="0" w:firstLine="0"/>
              <w:jc w:val="left"/>
            </w:pPr>
            <w:r>
              <w:rPr>
                <w:b/>
                <w:color w:val="FFFFFF"/>
                <w:sz w:val="17"/>
              </w:rPr>
              <w:t>Nền tảng</w:t>
            </w:r>
          </w:p>
        </w:tc>
        <w:tc>
          <w:tcPr>
            <w:shd w:val="clear" w:color="auto" w:fill="1F4E78"/>
            <w:tcMar>
              <w:top w:w="100" w:type="dxa"/>
              <w:left w:w="120" w:type="dxa"/>
              <w:bottom w:w="100" w:type="dxa"/>
              <w:right w:w="120" w:type="dxa"/>
            </w:tcMar>
            <w:vAlign w:val="center"/>
          </w:tcPr>
          <w:p w14:paraId="3D380370">
            <w:pPr>
              <w:pStyle w:val="24"/>
              <w:spacing w:after="40" w:line="252" w:lineRule="auto"/>
              <w:ind w:left="0" w:firstLine="0"/>
              <w:jc w:val="left"/>
            </w:pPr>
            <w:r>
              <w:rPr>
                <w:b/>
                <w:color w:val="FFFFFF"/>
                <w:sz w:val="17"/>
              </w:rPr>
              <w:t>Mô hình hoạt động</w:t>
            </w:r>
          </w:p>
        </w:tc>
        <w:tc>
          <w:tcPr>
            <w:shd w:val="clear" w:color="auto" w:fill="1F4E78"/>
            <w:tcMar>
              <w:top w:w="100" w:type="dxa"/>
              <w:left w:w="120" w:type="dxa"/>
              <w:bottom w:w="100" w:type="dxa"/>
              <w:right w:w="120" w:type="dxa"/>
            </w:tcMar>
            <w:vAlign w:val="center"/>
          </w:tcPr>
          <w:p w14:paraId="58ECBA67">
            <w:pPr>
              <w:pStyle w:val="24"/>
              <w:spacing w:after="40" w:line="252" w:lineRule="auto"/>
              <w:ind w:left="0" w:firstLine="0"/>
              <w:jc w:val="left"/>
            </w:pPr>
            <w:r>
              <w:rPr>
                <w:b/>
                <w:color w:val="FFFFFF"/>
                <w:sz w:val="17"/>
              </w:rPr>
              <w:t>Điểm mạnh nổi bật</w:t>
            </w:r>
          </w:p>
        </w:tc>
        <w:tc>
          <w:tcPr>
            <w:shd w:val="clear" w:color="auto" w:fill="1F4E78"/>
            <w:tcMar>
              <w:top w:w="100" w:type="dxa"/>
              <w:left w:w="120" w:type="dxa"/>
              <w:bottom w:w="100" w:type="dxa"/>
              <w:right w:w="120" w:type="dxa"/>
            </w:tcMar>
            <w:vAlign w:val="center"/>
          </w:tcPr>
          <w:p w14:paraId="27E8BDD1">
            <w:pPr>
              <w:pStyle w:val="24"/>
              <w:spacing w:after="40" w:line="252" w:lineRule="auto"/>
              <w:ind w:left="0" w:firstLine="0"/>
              <w:jc w:val="left"/>
            </w:pPr>
            <w:r>
              <w:rPr>
                <w:b/>
                <w:color w:val="FFFFFF"/>
                <w:sz w:val="17"/>
              </w:rPr>
              <w:t>Hạn chế thực tế so với đề tài Skill Exchange</w:t>
            </w:r>
          </w:p>
        </w:tc>
      </w:tr>
      <w:tr w14:paraId="518CE137">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597B4772">
            <w:pPr>
              <w:pStyle w:val="24"/>
              <w:spacing w:after="40" w:line="252" w:lineRule="auto"/>
              <w:ind w:left="0" w:firstLine="0"/>
              <w:jc w:val="left"/>
            </w:pPr>
            <w:r>
              <w:rPr>
                <w:b/>
                <w:bCs/>
                <w:sz w:val="17"/>
              </w:rPr>
              <w:t>Facebook Groups</w:t>
            </w:r>
          </w:p>
        </w:tc>
        <w:tc>
          <w:tcPr>
            <w:tcMar>
              <w:top w:w="100" w:type="dxa"/>
              <w:left w:w="120" w:type="dxa"/>
              <w:bottom w:w="100" w:type="dxa"/>
              <w:right w:w="120" w:type="dxa"/>
            </w:tcMar>
            <w:vAlign w:val="center"/>
          </w:tcPr>
          <w:p w14:paraId="31AA5EB2">
            <w:pPr>
              <w:pStyle w:val="24"/>
              <w:spacing w:after="40" w:line="252" w:lineRule="auto"/>
              <w:ind w:left="0" w:firstLine="0"/>
              <w:jc w:val="left"/>
            </w:pPr>
            <w:r>
              <w:rPr>
                <w:sz w:val="17"/>
              </w:rPr>
              <w:t>Đăng bài cộng đồng tự do</w:t>
            </w:r>
          </w:p>
        </w:tc>
        <w:tc>
          <w:tcPr>
            <w:tcMar>
              <w:top w:w="100" w:type="dxa"/>
              <w:left w:w="120" w:type="dxa"/>
              <w:bottom w:w="100" w:type="dxa"/>
              <w:right w:w="120" w:type="dxa"/>
            </w:tcMar>
            <w:vAlign w:val="center"/>
          </w:tcPr>
          <w:p w14:paraId="0F0A566C">
            <w:pPr>
              <w:pStyle w:val="24"/>
              <w:spacing w:after="40" w:line="252" w:lineRule="auto"/>
              <w:ind w:left="0" w:firstLine="0"/>
              <w:jc w:val="left"/>
            </w:pPr>
            <w:r>
              <w:rPr>
                <w:sz w:val="17"/>
              </w:rPr>
              <w:t>Dễ tiếp cận cộng đồng sinh viên lớn, đăng bài nhanh chóng, chi phí 0 đồng.</w:t>
            </w:r>
          </w:p>
        </w:tc>
        <w:tc>
          <w:tcPr>
            <w:tcMar>
              <w:top w:w="100" w:type="dxa"/>
              <w:left w:w="120" w:type="dxa"/>
              <w:bottom w:w="100" w:type="dxa"/>
              <w:right w:w="120" w:type="dxa"/>
            </w:tcMar>
            <w:vAlign w:val="center"/>
          </w:tcPr>
          <w:p w14:paraId="2B87128A">
            <w:pPr>
              <w:pStyle w:val="24"/>
              <w:spacing w:after="40" w:line="252" w:lineRule="auto"/>
              <w:ind w:left="0" w:firstLine="0"/>
              <w:jc w:val="left"/>
            </w:pPr>
            <w:r>
              <w:rPr>
                <w:sz w:val="17"/>
              </w:rPr>
              <w:t>Hoàn toàn thủ công; không có matching hai chiều tự động; không có cơ chế lọc theo lịch rảnh; lộ thông tin cá nhân công khai; không có lịch sử uy tín.</w:t>
            </w:r>
          </w:p>
        </w:tc>
      </w:tr>
      <w:tr w14:paraId="524D3807">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shd w:val="clear" w:color="auto" w:fill="F2F6FA"/>
            <w:tcMar>
              <w:top w:w="100" w:type="dxa"/>
              <w:left w:w="120" w:type="dxa"/>
              <w:bottom w:w="100" w:type="dxa"/>
              <w:right w:w="120" w:type="dxa"/>
            </w:tcMar>
            <w:vAlign w:val="center"/>
          </w:tcPr>
          <w:p w14:paraId="72315266">
            <w:pPr>
              <w:pStyle w:val="24"/>
              <w:spacing w:after="40" w:line="252" w:lineRule="auto"/>
              <w:ind w:left="0" w:firstLine="0"/>
              <w:jc w:val="left"/>
            </w:pPr>
            <w:r>
              <w:rPr>
                <w:b/>
                <w:bCs/>
                <w:sz w:val="17"/>
              </w:rPr>
              <w:t>LinkedIn</w:t>
            </w:r>
          </w:p>
        </w:tc>
        <w:tc>
          <w:tcPr>
            <w:shd w:val="clear" w:color="auto" w:fill="F2F6FA"/>
            <w:tcMar>
              <w:top w:w="100" w:type="dxa"/>
              <w:left w:w="120" w:type="dxa"/>
              <w:bottom w:w="100" w:type="dxa"/>
              <w:right w:w="120" w:type="dxa"/>
            </w:tcMar>
            <w:vAlign w:val="center"/>
          </w:tcPr>
          <w:p w14:paraId="203BCB31">
            <w:pPr>
              <w:pStyle w:val="24"/>
              <w:spacing w:after="40" w:line="252" w:lineRule="auto"/>
              <w:ind w:left="0" w:firstLine="0"/>
              <w:jc w:val="left"/>
            </w:pPr>
            <w:r>
              <w:rPr>
                <w:sz w:val="17"/>
              </w:rPr>
              <w:t>Mạng xã hội nghề nghiệp</w:t>
            </w:r>
          </w:p>
        </w:tc>
        <w:tc>
          <w:tcPr>
            <w:shd w:val="clear" w:color="auto" w:fill="F2F6FA"/>
            <w:tcMar>
              <w:top w:w="100" w:type="dxa"/>
              <w:left w:w="120" w:type="dxa"/>
              <w:bottom w:w="100" w:type="dxa"/>
              <w:right w:w="120" w:type="dxa"/>
            </w:tcMar>
            <w:vAlign w:val="center"/>
          </w:tcPr>
          <w:p w14:paraId="3644271B">
            <w:pPr>
              <w:pStyle w:val="24"/>
              <w:spacing w:after="40" w:line="252" w:lineRule="auto"/>
              <w:ind w:left="0" w:firstLine="0"/>
              <w:jc w:val="left"/>
            </w:pPr>
            <w:r>
              <w:rPr>
                <w:sz w:val="17"/>
              </w:rPr>
              <w:t>Hồ sơ kỹ năng bài bản, mạng lưới chuyên gia lớn, chứng chỉ có xác thực.</w:t>
            </w:r>
          </w:p>
        </w:tc>
        <w:tc>
          <w:tcPr>
            <w:shd w:val="clear" w:color="auto" w:fill="F2F6FA"/>
            <w:tcMar>
              <w:top w:w="100" w:type="dxa"/>
              <w:left w:w="120" w:type="dxa"/>
              <w:bottom w:w="100" w:type="dxa"/>
              <w:right w:w="120" w:type="dxa"/>
            </w:tcMar>
            <w:vAlign w:val="center"/>
          </w:tcPr>
          <w:p w14:paraId="63AF62AA">
            <w:pPr>
              <w:pStyle w:val="24"/>
              <w:spacing w:after="40" w:line="252" w:lineRule="auto"/>
              <w:ind w:left="0" w:firstLine="0"/>
              <w:jc w:val="left"/>
            </w:pPr>
            <w:r>
              <w:rPr>
                <w:sz w:val="17"/>
              </w:rPr>
              <w:t>Phục vụ tuyển dụng và kết nối việc làm, không tối ưu cho mô hình trao đổi kỹ năng ngang hàng (P2P) học tập giữa sinh viên trong trường; kết nối một chiều là chủ yếu.</w:t>
            </w:r>
          </w:p>
        </w:tc>
      </w:tr>
      <w:tr w14:paraId="18B50996">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6BF1CB34">
            <w:pPr>
              <w:pStyle w:val="24"/>
              <w:spacing w:after="40" w:line="252" w:lineRule="auto"/>
              <w:ind w:left="0" w:firstLine="0"/>
              <w:jc w:val="left"/>
            </w:pPr>
            <w:r>
              <w:rPr>
                <w:b/>
                <w:bCs/>
                <w:sz w:val="17"/>
              </w:rPr>
              <w:t>Tandem</w:t>
            </w:r>
          </w:p>
        </w:tc>
        <w:tc>
          <w:tcPr>
            <w:tcMar>
              <w:top w:w="100" w:type="dxa"/>
              <w:left w:w="120" w:type="dxa"/>
              <w:bottom w:w="100" w:type="dxa"/>
              <w:right w:w="120" w:type="dxa"/>
            </w:tcMar>
            <w:vAlign w:val="center"/>
          </w:tcPr>
          <w:p w14:paraId="0BA20053">
            <w:pPr>
              <w:pStyle w:val="24"/>
              <w:spacing w:after="40" w:line="252" w:lineRule="auto"/>
              <w:ind w:left="0" w:firstLine="0"/>
              <w:jc w:val="left"/>
            </w:pPr>
            <w:r>
              <w:rPr>
                <w:sz w:val="17"/>
              </w:rPr>
              <w:t>Nền tảng trao đổi ngoại ngữ P2P</w:t>
            </w:r>
          </w:p>
        </w:tc>
        <w:tc>
          <w:tcPr>
            <w:tcMar>
              <w:top w:w="100" w:type="dxa"/>
              <w:left w:w="120" w:type="dxa"/>
              <w:bottom w:w="100" w:type="dxa"/>
              <w:right w:w="120" w:type="dxa"/>
            </w:tcMar>
            <w:vAlign w:val="center"/>
          </w:tcPr>
          <w:p w14:paraId="7D17B584">
            <w:pPr>
              <w:pStyle w:val="24"/>
              <w:spacing w:after="40" w:line="252" w:lineRule="auto"/>
              <w:ind w:left="0" w:firstLine="0"/>
              <w:jc w:val="left"/>
            </w:pPr>
            <w:r>
              <w:rPr>
                <w:sz w:val="17"/>
              </w:rPr>
              <w:t>Có sẵn chat, gọi thoại/video, cộng đồng quốc tế đông đảo, bộ lọc ngôn ngữ tốt.</w:t>
            </w:r>
          </w:p>
        </w:tc>
        <w:tc>
          <w:tcPr>
            <w:tcMar>
              <w:top w:w="100" w:type="dxa"/>
              <w:left w:w="120" w:type="dxa"/>
              <w:bottom w:w="100" w:type="dxa"/>
              <w:right w:w="120" w:type="dxa"/>
            </w:tcMar>
            <w:vAlign w:val="center"/>
          </w:tcPr>
          <w:p w14:paraId="1C806936">
            <w:pPr>
              <w:pStyle w:val="24"/>
              <w:spacing w:after="40" w:line="252" w:lineRule="auto"/>
              <w:ind w:left="0" w:firstLine="0"/>
              <w:jc w:val="left"/>
            </w:pPr>
            <w:r>
              <w:rPr>
                <w:sz w:val="17"/>
              </w:rPr>
              <w:t>Chỉ chuyên biệt cho ngoại ngữ (không hỗ trợ kỹ năng kỹ thuật như Lập trình, Thiết kế đồ họa, Kỹ năng mềm...); không tích hợp đối khớp khung giờ học theo thời khóa biểu sinh viên.</w:t>
            </w:r>
          </w:p>
        </w:tc>
      </w:tr>
      <w:tr w14:paraId="761B7006">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shd w:val="clear" w:color="auto" w:fill="F2F6FA"/>
            <w:tcMar>
              <w:top w:w="100" w:type="dxa"/>
              <w:left w:w="120" w:type="dxa"/>
              <w:bottom w:w="100" w:type="dxa"/>
              <w:right w:w="120" w:type="dxa"/>
            </w:tcMar>
            <w:vAlign w:val="center"/>
          </w:tcPr>
          <w:p w14:paraId="288684FB">
            <w:pPr>
              <w:pStyle w:val="24"/>
              <w:spacing w:after="40" w:line="252" w:lineRule="auto"/>
              <w:ind w:left="0" w:firstLine="0"/>
              <w:jc w:val="left"/>
            </w:pPr>
            <w:r>
              <w:rPr>
                <w:b/>
                <w:bCs/>
                <w:sz w:val="17"/>
              </w:rPr>
              <w:t>TimeRepublik / Simbi</w:t>
            </w:r>
          </w:p>
        </w:tc>
        <w:tc>
          <w:tcPr>
            <w:shd w:val="clear" w:color="auto" w:fill="F2F6FA"/>
            <w:tcMar>
              <w:top w:w="100" w:type="dxa"/>
              <w:left w:w="120" w:type="dxa"/>
              <w:bottom w:w="100" w:type="dxa"/>
              <w:right w:w="120" w:type="dxa"/>
            </w:tcMar>
            <w:vAlign w:val="center"/>
          </w:tcPr>
          <w:p w14:paraId="2A905789">
            <w:pPr>
              <w:pStyle w:val="24"/>
              <w:spacing w:after="40" w:line="252" w:lineRule="auto"/>
              <w:ind w:left="0" w:firstLine="0"/>
              <w:jc w:val="left"/>
            </w:pPr>
            <w:r>
              <w:rPr>
                <w:sz w:val="17"/>
              </w:rPr>
              <w:t>Ngân hàng thời gian (Time-banking)</w:t>
            </w:r>
          </w:p>
        </w:tc>
        <w:tc>
          <w:tcPr>
            <w:shd w:val="clear" w:color="auto" w:fill="F2F6FA"/>
            <w:tcMar>
              <w:top w:w="100" w:type="dxa"/>
              <w:left w:w="120" w:type="dxa"/>
              <w:bottom w:w="100" w:type="dxa"/>
              <w:right w:w="120" w:type="dxa"/>
            </w:tcMar>
            <w:vAlign w:val="center"/>
          </w:tcPr>
          <w:p w14:paraId="396A96A2">
            <w:pPr>
              <w:pStyle w:val="24"/>
              <w:spacing w:after="40" w:line="252" w:lineRule="auto"/>
              <w:ind w:left="0" w:firstLine="0"/>
              <w:jc w:val="left"/>
            </w:pPr>
            <w:r>
              <w:rPr>
                <w:sz w:val="17"/>
              </w:rPr>
              <w:t>Cơ chế quy đổi thời gian thành tín chỉ (1 giờ dạy = 1 credit), hỗ trợ đa dạng kỹ năng.</w:t>
            </w:r>
          </w:p>
        </w:tc>
        <w:tc>
          <w:tcPr>
            <w:shd w:val="clear" w:color="auto" w:fill="F2F6FA"/>
            <w:tcMar>
              <w:top w:w="100" w:type="dxa"/>
              <w:left w:w="120" w:type="dxa"/>
              <w:bottom w:w="100" w:type="dxa"/>
              <w:right w:w="120" w:type="dxa"/>
            </w:tcMar>
            <w:vAlign w:val="center"/>
          </w:tcPr>
          <w:p w14:paraId="5EAD2504">
            <w:pPr>
              <w:pStyle w:val="24"/>
              <w:spacing w:after="40" w:line="252" w:lineRule="auto"/>
              <w:ind w:left="0" w:firstLine="0"/>
              <w:jc w:val="left"/>
            </w:pPr>
            <w:r>
              <w:rPr>
                <w:sz w:val="17"/>
              </w:rPr>
              <w:t>Quy tắc tính điểm credit phức tạp, gián tiếp; không tập trung vào bài toán ghép tương hỗ 2 chiều trực tiếp (A dạy B và B dạy A) vốn mang lại cam kết học tập cao nhất giữa sinh viên.</w:t>
            </w:r>
          </w:p>
        </w:tc>
      </w:tr>
      <w:tr w14:paraId="32429788">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68DA8F8D">
            <w:pPr>
              <w:pStyle w:val="24"/>
              <w:spacing w:after="40" w:line="252" w:lineRule="auto"/>
              <w:ind w:left="0" w:firstLine="0"/>
              <w:jc w:val="left"/>
            </w:pPr>
            <w:r>
              <w:rPr>
                <w:b/>
                <w:bCs/>
                <w:sz w:val="17"/>
              </w:rPr>
              <w:t>Skill Exchange (Đề tài)</w:t>
            </w:r>
          </w:p>
        </w:tc>
        <w:tc>
          <w:tcPr>
            <w:tcMar>
              <w:top w:w="100" w:type="dxa"/>
              <w:left w:w="120" w:type="dxa"/>
              <w:bottom w:w="100" w:type="dxa"/>
              <w:right w:w="120" w:type="dxa"/>
            </w:tcMar>
            <w:vAlign w:val="center"/>
          </w:tcPr>
          <w:p w14:paraId="50750B37">
            <w:pPr>
              <w:pStyle w:val="24"/>
              <w:spacing w:after="40" w:line="252" w:lineRule="auto"/>
              <w:ind w:left="0" w:firstLine="0"/>
              <w:jc w:val="left"/>
            </w:pPr>
            <w:r>
              <w:rPr>
                <w:sz w:val="17"/>
              </w:rPr>
              <w:t>Nền tảng ghép cặp trao đổi kỹ năng hai chiều sinh viên</w:t>
            </w:r>
          </w:p>
        </w:tc>
        <w:tc>
          <w:tcPr>
            <w:tcMar>
              <w:top w:w="100" w:type="dxa"/>
              <w:left w:w="120" w:type="dxa"/>
              <w:bottom w:w="100" w:type="dxa"/>
              <w:right w:w="120" w:type="dxa"/>
            </w:tcMar>
            <w:vAlign w:val="center"/>
          </w:tcPr>
          <w:p w14:paraId="7007C0EF">
            <w:pPr>
              <w:pStyle w:val="24"/>
              <w:spacing w:after="40" w:line="252" w:lineRule="auto"/>
              <w:ind w:left="0" w:firstLine="0"/>
              <w:jc w:val="left"/>
            </w:pPr>
            <w:r>
              <w:rPr>
                <w:sz w:val="17"/>
              </w:rPr>
              <w:t>• Thuật toán gợi ý Top-k đa tiêu chí (Kỹ năng, Trình độ, Lịch rảnh, Uy tín).• Bảo vệ thông tin liên hệ và chống khai khống qua xác thực email trường.• Quy trình phiên chặt chẽ với xác nhận hai bên.</w:t>
            </w:r>
          </w:p>
        </w:tc>
        <w:tc>
          <w:tcPr>
            <w:tcMar>
              <w:top w:w="100" w:type="dxa"/>
              <w:left w:w="120" w:type="dxa"/>
              <w:bottom w:w="100" w:type="dxa"/>
              <w:right w:w="120" w:type="dxa"/>
            </w:tcMar>
            <w:vAlign w:val="center"/>
          </w:tcPr>
          <w:p w14:paraId="74E8FB5D">
            <w:pPr>
              <w:pStyle w:val="24"/>
              <w:spacing w:after="40" w:line="252" w:lineRule="auto"/>
              <w:ind w:left="0" w:firstLine="0"/>
              <w:jc w:val="left"/>
            </w:pPr>
            <w:r>
              <w:rPr>
                <w:b/>
                <w:bCs/>
                <w:sz w:val="17"/>
              </w:rPr>
              <w:t>Hạn chế thực tế của đề tài:</w:t>
            </w:r>
            <w:r>
              <w:rPr>
                <w:sz w:val="17"/>
              </w:rPr>
              <w:t xml:space="preserve">1. </w:t>
            </w:r>
            <w:r>
              <w:rPr>
                <w:i/>
                <w:iCs/>
                <w:sz w:val="17"/>
              </w:rPr>
              <w:t>Chất lượng kỹ năng ban đầu:</w:t>
            </w:r>
            <w:r>
              <w:rPr>
                <w:sz w:val="17"/>
              </w:rPr>
              <w:t xml:space="preserve"> Trình độ là tự khai báo, chưa có cơ chế thi sát hạch chuẩn hóa độc lập nên vẫn tiềm ẩn sai lệch.2. </w:t>
            </w:r>
            <w:r>
              <w:rPr>
                <w:i/>
                <w:iCs/>
                <w:sz w:val="17"/>
              </w:rPr>
              <w:t>Quy mô người dùng ban đầu:</w:t>
            </w:r>
            <w:r>
              <w:rPr>
                <w:sz w:val="17"/>
              </w:rPr>
              <w:t xml:space="preserve"> Trong phạm vi trường đại học, quy mô dữ liệu ban đầu nhỏ khiến xác suất tìm thấy cặp ghép hai chiều trực tiếp thấp hơn so với các nền tảng toàn cầu.3. </w:t>
            </w:r>
            <w:r>
              <w:rPr>
                <w:i/>
                <w:iCs/>
                <w:sz w:val="17"/>
              </w:rPr>
              <w:t>Phụ thuộc cam kết cá nhân:</w:t>
            </w:r>
            <w:r>
              <w:rPr>
                <w:sz w:val="17"/>
              </w:rPr>
              <w:t xml:space="preserve"> Chất lượng phiên trao đổi phụ thuộc phần lớn vào thái độ và tính tự giác của sinh viên do chưa có chế tài xử phạt nặng.</w:t>
            </w:r>
          </w:p>
        </w:tc>
      </w:tr>
      <w:bookmarkEnd w:id="21"/>
    </w:tbl>
    <w:p w14:paraId="52FDF51F">
      <w:pPr>
        <w:pStyle w:val="4"/>
      </w:pPr>
      <w:bookmarkStart w:id="22" w:name="Xb5ff22a0a1fcd4d789ff1860b414263b5e476b6"/>
      <w:r>
        <w:t>9. Kế hoạch 9 tuần</w:t>
      </w:r>
    </w:p>
    <w:tbl>
      <w:tblPr>
        <w:tblStyle w:val="41"/>
        <w:tblW w:w="0" w:type="auto"/>
        <w:tblInd w:w="0" w:type="dxa"/>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autofit"/>
        <w:tblCellMar>
          <w:top w:w="0" w:type="dxa"/>
          <w:left w:w="108" w:type="dxa"/>
          <w:bottom w:w="0" w:type="dxa"/>
          <w:right w:w="108" w:type="dxa"/>
        </w:tblCellMar>
      </w:tblPr>
      <w:tblGrid>
        <w:gridCol w:w="665"/>
        <w:gridCol w:w="7908"/>
      </w:tblGrid>
      <w:tr w14:paraId="7B1FAFF9">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tblHeader/>
        </w:trPr>
        <w:tc>
          <w:tcPr>
            <w:shd w:val="clear" w:color="auto" w:fill="1F4E78"/>
            <w:tcMar>
              <w:top w:w="100" w:type="dxa"/>
              <w:left w:w="120" w:type="dxa"/>
              <w:bottom w:w="100" w:type="dxa"/>
              <w:right w:w="120" w:type="dxa"/>
            </w:tcMar>
            <w:vAlign w:val="center"/>
          </w:tcPr>
          <w:p w14:paraId="235E7908">
            <w:pPr>
              <w:pStyle w:val="24"/>
              <w:spacing w:after="40" w:line="252" w:lineRule="auto"/>
              <w:ind w:left="0" w:firstLine="0"/>
            </w:pPr>
            <w:r>
              <w:rPr>
                <w:b/>
                <w:color w:val="FFFFFF"/>
                <w:sz w:val="17"/>
              </w:rPr>
              <w:t>Tuần</w:t>
            </w:r>
          </w:p>
        </w:tc>
        <w:tc>
          <w:tcPr>
            <w:shd w:val="clear" w:color="auto" w:fill="1F4E78"/>
            <w:tcMar>
              <w:top w:w="100" w:type="dxa"/>
              <w:left w:w="120" w:type="dxa"/>
              <w:bottom w:w="100" w:type="dxa"/>
              <w:right w:w="120" w:type="dxa"/>
            </w:tcMar>
            <w:vAlign w:val="center"/>
          </w:tcPr>
          <w:p w14:paraId="78F964FF">
            <w:pPr>
              <w:pStyle w:val="24"/>
              <w:spacing w:after="40" w:line="252" w:lineRule="auto"/>
              <w:ind w:left="0" w:firstLine="0"/>
            </w:pPr>
            <w:r>
              <w:rPr>
                <w:b/>
                <w:color w:val="FFFFFF"/>
                <w:sz w:val="17"/>
              </w:rPr>
              <w:t>Mục tiêu</w:t>
            </w:r>
          </w:p>
        </w:tc>
      </w:tr>
      <w:tr w14:paraId="1BF574D0">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6A45DDD4">
            <w:pPr>
              <w:pStyle w:val="24"/>
              <w:spacing w:after="40" w:line="252" w:lineRule="auto"/>
              <w:ind w:left="0" w:firstLine="0"/>
            </w:pPr>
            <w:r>
              <w:rPr>
                <w:sz w:val="17"/>
              </w:rPr>
              <w:t>1</w:t>
            </w:r>
          </w:p>
        </w:tc>
        <w:tc>
          <w:tcPr>
            <w:tcMar>
              <w:top w:w="100" w:type="dxa"/>
              <w:left w:w="120" w:type="dxa"/>
              <w:bottom w:w="100" w:type="dxa"/>
              <w:right w:w="120" w:type="dxa"/>
            </w:tcMar>
            <w:vAlign w:val="center"/>
          </w:tcPr>
          <w:p w14:paraId="4EE97DAB">
            <w:pPr>
              <w:pStyle w:val="24"/>
              <w:spacing w:after="40" w:line="252" w:lineRule="auto"/>
              <w:ind w:left="0" w:firstLine="0"/>
            </w:pPr>
            <w:r>
              <w:rPr>
                <w:sz w:val="17"/>
              </w:rPr>
              <w:t>Phân tích yêu cầu, công thức matching, thiết kế đánh giá, quy tắc và phân quyền.</w:t>
            </w:r>
          </w:p>
        </w:tc>
      </w:tr>
      <w:tr w14:paraId="2897B58E">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shd w:val="clear" w:color="auto" w:fill="F2F6FA"/>
            <w:tcMar>
              <w:top w:w="100" w:type="dxa"/>
              <w:left w:w="120" w:type="dxa"/>
              <w:bottom w:w="100" w:type="dxa"/>
              <w:right w:w="120" w:type="dxa"/>
            </w:tcMar>
            <w:vAlign w:val="center"/>
          </w:tcPr>
          <w:p w14:paraId="3255B98A">
            <w:pPr>
              <w:pStyle w:val="24"/>
              <w:spacing w:after="40" w:line="252" w:lineRule="auto"/>
              <w:ind w:left="0" w:firstLine="0"/>
            </w:pPr>
            <w:r>
              <w:rPr>
                <w:sz w:val="17"/>
              </w:rPr>
              <w:t>2</w:t>
            </w:r>
          </w:p>
        </w:tc>
        <w:tc>
          <w:tcPr>
            <w:shd w:val="clear" w:color="auto" w:fill="F2F6FA"/>
            <w:tcMar>
              <w:top w:w="100" w:type="dxa"/>
              <w:left w:w="120" w:type="dxa"/>
              <w:bottom w:w="100" w:type="dxa"/>
              <w:right w:w="120" w:type="dxa"/>
            </w:tcMar>
            <w:vAlign w:val="center"/>
          </w:tcPr>
          <w:p w14:paraId="10B18160">
            <w:pPr>
              <w:pStyle w:val="24"/>
              <w:spacing w:after="40" w:line="252" w:lineRule="auto"/>
              <w:ind w:left="0" w:firstLine="0"/>
            </w:pPr>
            <w:r>
              <w:rPr>
                <w:sz w:val="17"/>
              </w:rPr>
              <w:t>Thiết kế database, API, sơ đồ trạng thái và prototype giao diện.</w:t>
            </w:r>
          </w:p>
        </w:tc>
      </w:tr>
      <w:tr w14:paraId="14465642">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289D188F">
            <w:pPr>
              <w:pStyle w:val="24"/>
              <w:spacing w:after="40" w:line="252" w:lineRule="auto"/>
              <w:ind w:left="0" w:firstLine="0"/>
            </w:pPr>
            <w:r>
              <w:rPr>
                <w:sz w:val="17"/>
              </w:rPr>
              <w:t>3</w:t>
            </w:r>
          </w:p>
        </w:tc>
        <w:tc>
          <w:tcPr>
            <w:tcMar>
              <w:top w:w="100" w:type="dxa"/>
              <w:left w:w="120" w:type="dxa"/>
              <w:bottom w:w="100" w:type="dxa"/>
              <w:right w:w="120" w:type="dxa"/>
            </w:tcMar>
            <w:vAlign w:val="center"/>
          </w:tcPr>
          <w:p w14:paraId="12ABDA15">
            <w:pPr>
              <w:pStyle w:val="24"/>
              <w:spacing w:after="40" w:line="252" w:lineRule="auto"/>
              <w:ind w:left="0" w:firstLine="0"/>
            </w:pPr>
            <w:r>
              <w:rPr>
                <w:sz w:val="17"/>
              </w:rPr>
              <w:t>Đăng nhập, xác thực email, hồ sơ (gồm lịch rảnh, hình thức học) và quản lý kỹ năng.</w:t>
            </w:r>
          </w:p>
        </w:tc>
      </w:tr>
      <w:tr w14:paraId="0EF3E63C">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shd w:val="clear" w:color="auto" w:fill="F2F6FA"/>
            <w:tcMar>
              <w:top w:w="100" w:type="dxa"/>
              <w:left w:w="120" w:type="dxa"/>
              <w:bottom w:w="100" w:type="dxa"/>
              <w:right w:w="120" w:type="dxa"/>
            </w:tcMar>
            <w:vAlign w:val="center"/>
          </w:tcPr>
          <w:p w14:paraId="69B224C8">
            <w:pPr>
              <w:pStyle w:val="24"/>
              <w:spacing w:after="40" w:line="252" w:lineRule="auto"/>
              <w:ind w:left="0" w:firstLine="0"/>
            </w:pPr>
            <w:r>
              <w:rPr>
                <w:sz w:val="17"/>
              </w:rPr>
              <w:t>4</w:t>
            </w:r>
          </w:p>
        </w:tc>
        <w:tc>
          <w:tcPr>
            <w:shd w:val="clear" w:color="auto" w:fill="F2F6FA"/>
            <w:tcMar>
              <w:top w:w="100" w:type="dxa"/>
              <w:left w:w="120" w:type="dxa"/>
              <w:bottom w:w="100" w:type="dxa"/>
              <w:right w:w="120" w:type="dxa"/>
            </w:tcMar>
            <w:vAlign w:val="center"/>
          </w:tcPr>
          <w:p w14:paraId="47CC6D7F">
            <w:pPr>
              <w:pStyle w:val="24"/>
              <w:spacing w:after="40" w:line="252" w:lineRule="auto"/>
              <w:ind w:left="0" w:firstLine="0"/>
            </w:pPr>
            <w:r>
              <w:rPr>
                <w:sz w:val="17"/>
              </w:rPr>
              <w:t>Triển khai hàm matching và unit test cho các thành phần điểm.</w:t>
            </w:r>
          </w:p>
        </w:tc>
      </w:tr>
      <w:tr w14:paraId="2C1D0D14">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74E52236">
            <w:pPr>
              <w:pStyle w:val="24"/>
              <w:spacing w:after="40" w:line="252" w:lineRule="auto"/>
              <w:ind w:left="0" w:firstLine="0"/>
            </w:pPr>
            <w:r>
              <w:rPr>
                <w:sz w:val="17"/>
              </w:rPr>
              <w:t>5</w:t>
            </w:r>
          </w:p>
        </w:tc>
        <w:tc>
          <w:tcPr>
            <w:tcMar>
              <w:top w:w="100" w:type="dxa"/>
              <w:left w:w="120" w:type="dxa"/>
              <w:bottom w:w="100" w:type="dxa"/>
              <w:right w:w="120" w:type="dxa"/>
            </w:tcMar>
            <w:vAlign w:val="center"/>
          </w:tcPr>
          <w:p w14:paraId="099F00E0">
            <w:pPr>
              <w:pStyle w:val="24"/>
              <w:spacing w:after="40" w:line="252" w:lineRule="auto"/>
              <w:ind w:left="0" w:firstLine="0"/>
            </w:pPr>
            <w:r>
              <w:rPr>
                <w:sz w:val="17"/>
              </w:rPr>
              <w:t>Baseline, dữ liệu giả lập, đo Precision@5/NDCG@5/Coverage/latency, phân tích độ nhạy.</w:t>
            </w:r>
          </w:p>
        </w:tc>
      </w:tr>
      <w:tr w14:paraId="5096ECFF">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shd w:val="clear" w:color="auto" w:fill="F2F6FA"/>
            <w:tcMar>
              <w:top w:w="100" w:type="dxa"/>
              <w:left w:w="120" w:type="dxa"/>
              <w:bottom w:w="100" w:type="dxa"/>
              <w:right w:w="120" w:type="dxa"/>
            </w:tcMar>
            <w:vAlign w:val="center"/>
          </w:tcPr>
          <w:p w14:paraId="488C1980">
            <w:pPr>
              <w:pStyle w:val="24"/>
              <w:spacing w:after="40" w:line="252" w:lineRule="auto"/>
              <w:ind w:left="0" w:firstLine="0"/>
            </w:pPr>
            <w:r>
              <w:rPr>
                <w:sz w:val="17"/>
              </w:rPr>
              <w:t>6</w:t>
            </w:r>
          </w:p>
        </w:tc>
        <w:tc>
          <w:tcPr>
            <w:shd w:val="clear" w:color="auto" w:fill="F2F6FA"/>
            <w:tcMar>
              <w:top w:w="100" w:type="dxa"/>
              <w:left w:w="120" w:type="dxa"/>
              <w:bottom w:w="100" w:type="dxa"/>
              <w:right w:w="120" w:type="dxa"/>
            </w:tcMar>
            <w:vAlign w:val="center"/>
          </w:tcPr>
          <w:p w14:paraId="7818E2AE">
            <w:pPr>
              <w:pStyle w:val="24"/>
              <w:spacing w:after="40" w:line="252" w:lineRule="auto"/>
              <w:ind w:left="0" w:firstLine="0"/>
            </w:pPr>
            <w:r>
              <w:rPr>
                <w:sz w:val="17"/>
              </w:rPr>
              <w:t>Yêu cầu trao đổi kèm lịch đề xuất, trạng thái phiên, xác nhận hoàn thành và báo cáo sự cố.</w:t>
            </w:r>
          </w:p>
        </w:tc>
      </w:tr>
      <w:tr w14:paraId="65C7AB89">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575902E2">
            <w:pPr>
              <w:pStyle w:val="24"/>
              <w:spacing w:after="40" w:line="252" w:lineRule="auto"/>
              <w:ind w:left="0" w:firstLine="0"/>
            </w:pPr>
            <w:r>
              <w:rPr>
                <w:sz w:val="17"/>
              </w:rPr>
              <w:t>7</w:t>
            </w:r>
          </w:p>
        </w:tc>
        <w:tc>
          <w:tcPr>
            <w:tcMar>
              <w:top w:w="100" w:type="dxa"/>
              <w:left w:w="120" w:type="dxa"/>
              <w:bottom w:w="100" w:type="dxa"/>
              <w:right w:w="120" w:type="dxa"/>
            </w:tcMar>
            <w:vAlign w:val="center"/>
          </w:tcPr>
          <w:p w14:paraId="33436A9D">
            <w:pPr>
              <w:pStyle w:val="24"/>
              <w:spacing w:after="40" w:line="252" w:lineRule="auto"/>
              <w:ind w:left="0" w:firstLine="0"/>
            </w:pPr>
            <w:r>
              <w:rPr>
                <w:sz w:val="17"/>
              </w:rPr>
              <w:t>Rating/reputation, quyền xem liên hệ, quản trị danh mục.</w:t>
            </w:r>
          </w:p>
        </w:tc>
      </w:tr>
      <w:tr w14:paraId="35386965">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shd w:val="clear" w:color="auto" w:fill="F2F6FA"/>
            <w:tcMar>
              <w:top w:w="100" w:type="dxa"/>
              <w:left w:w="120" w:type="dxa"/>
              <w:bottom w:w="100" w:type="dxa"/>
              <w:right w:w="120" w:type="dxa"/>
            </w:tcMar>
            <w:vAlign w:val="center"/>
          </w:tcPr>
          <w:p w14:paraId="24F66F2D">
            <w:pPr>
              <w:pStyle w:val="24"/>
              <w:spacing w:after="40" w:line="252" w:lineRule="auto"/>
              <w:ind w:left="0" w:firstLine="0"/>
            </w:pPr>
            <w:r>
              <w:rPr>
                <w:sz w:val="17"/>
              </w:rPr>
              <w:t>8</w:t>
            </w:r>
          </w:p>
        </w:tc>
        <w:tc>
          <w:tcPr>
            <w:shd w:val="clear" w:color="auto" w:fill="F2F6FA"/>
            <w:tcMar>
              <w:top w:w="100" w:type="dxa"/>
              <w:left w:w="120" w:type="dxa"/>
              <w:bottom w:w="100" w:type="dxa"/>
              <w:right w:w="120" w:type="dxa"/>
            </w:tcMar>
            <w:vAlign w:val="center"/>
          </w:tcPr>
          <w:p w14:paraId="1C0011B2">
            <w:pPr>
              <w:pStyle w:val="24"/>
              <w:spacing w:after="40" w:line="252" w:lineRule="auto"/>
              <w:ind w:left="0" w:firstLine="0"/>
            </w:pPr>
            <w:r>
              <w:rPr>
                <w:sz w:val="17"/>
              </w:rPr>
              <w:t>Tích hợp, kiểm thử phân quyền/bảo mật, sửa lỗi và đo hiệu năng.</w:t>
            </w:r>
          </w:p>
        </w:tc>
      </w:tr>
      <w:tr w14:paraId="720C4C08">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c>
          <w:tcPr>
            <w:tcMar>
              <w:top w:w="100" w:type="dxa"/>
              <w:left w:w="120" w:type="dxa"/>
              <w:bottom w:w="100" w:type="dxa"/>
              <w:right w:w="120" w:type="dxa"/>
            </w:tcMar>
            <w:vAlign w:val="center"/>
          </w:tcPr>
          <w:p w14:paraId="39D7C7AD">
            <w:pPr>
              <w:pStyle w:val="24"/>
              <w:spacing w:after="40" w:line="252" w:lineRule="auto"/>
              <w:ind w:left="0" w:firstLine="0"/>
            </w:pPr>
            <w:r>
              <w:rPr>
                <w:sz w:val="17"/>
              </w:rPr>
              <w:t>9</w:t>
            </w:r>
          </w:p>
        </w:tc>
        <w:tc>
          <w:tcPr>
            <w:tcMar>
              <w:top w:w="100" w:type="dxa"/>
              <w:left w:w="120" w:type="dxa"/>
              <w:bottom w:w="100" w:type="dxa"/>
              <w:right w:w="120" w:type="dxa"/>
            </w:tcMar>
            <w:vAlign w:val="center"/>
          </w:tcPr>
          <w:p w14:paraId="234585CF">
            <w:pPr>
              <w:pStyle w:val="24"/>
              <w:spacing w:after="40" w:line="252" w:lineRule="auto"/>
              <w:ind w:left="0" w:firstLine="0"/>
            </w:pPr>
            <w:r>
              <w:rPr>
                <w:sz w:val="17"/>
              </w:rPr>
              <w:t>Triển khai demo, báo cáo, kết quả thực nghiệm và chuẩn bị bảo vệ.</w:t>
            </w:r>
          </w:p>
        </w:tc>
      </w:tr>
      <w:bookmarkEnd w:id="22"/>
    </w:tbl>
    <w:p w14:paraId="6501559C">
      <w:pPr>
        <w:pStyle w:val="4"/>
      </w:pPr>
      <w:bookmarkStart w:id="23" w:name="X19462248808d296cdf11a988c1c45814ce5bcc7"/>
      <w:r>
        <w:t>10. Tiêu chí hoàn thành tuần 1</w:t>
      </w:r>
    </w:p>
    <w:p w14:paraId="4E7C2EED">
      <w:pPr>
        <w:numPr>
          <w:ilvl w:val="0"/>
          <w:numId w:val="1"/>
        </w:numPr>
        <w:spacing w:after="60"/>
        <w:ind w:left="432" w:hanging="259"/>
      </w:pPr>
      <w:r>
        <w:t>Phạm vi MVP được tách khỏi phần nên có và phần mở rộng.</w:t>
      </w:r>
    </w:p>
    <w:p w14:paraId="3F197364">
      <w:pPr>
        <w:numPr>
          <w:ilvl w:val="0"/>
          <w:numId w:val="1"/>
        </w:numPr>
        <w:spacing w:after="60"/>
        <w:ind w:left="432" w:hanging="259"/>
      </w:pPr>
      <w:r>
        <w:t>Công thức điểm có định nghĩa cho từng thành phần trong [0,1], xử lý người mới và matching một chiều/hai chiều.</w:t>
      </w:r>
    </w:p>
    <w:p w14:paraId="54605B56">
      <w:pPr>
        <w:numPr>
          <w:ilvl w:val="0"/>
          <w:numId w:val="1"/>
        </w:numPr>
        <w:spacing w:after="60"/>
        <w:ind w:left="432" w:hanging="259"/>
      </w:pPr>
      <w:r>
        <w:t>Kế hoạch đánh giá có baseline, dữ liệu giả lập, nhãn phù hợp và chỉ số rõ ràng.</w:t>
      </w:r>
    </w:p>
    <w:p w14:paraId="3E780EF0">
      <w:pPr>
        <w:numPr>
          <w:ilvl w:val="0"/>
          <w:numId w:val="1"/>
        </w:numPr>
        <w:spacing w:after="60"/>
        <w:ind w:left="432" w:hanging="259"/>
      </w:pPr>
      <w:r>
        <w:t>Có kế hoạch phân tích độ nhạy trọng số; phân biệt chất lượng xếp hạng với độ bao phủ ứng viên.</w:t>
      </w:r>
    </w:p>
    <w:p w14:paraId="06A62A95">
      <w:pPr>
        <w:numPr>
          <w:ilvl w:val="0"/>
          <w:numId w:val="1"/>
        </w:numPr>
        <w:spacing w:after="60"/>
        <w:ind w:left="432" w:hanging="259"/>
      </w:pPr>
      <w:r>
        <w:t>Có danh mục kỹ năng chuẩn hóa, trạng thái phiên, quy tắc phân quyền, yêu cầu phi chức năng và kế hoạch 9 tuần.</w:t>
      </w:r>
    </w:p>
    <w:p w14:paraId="57A9076E">
      <w:pPr>
        <w:pStyle w:val="23"/>
        <w:spacing w:after="100" w:line="269" w:lineRule="auto"/>
        <w:ind w:firstLine="346"/>
      </w:pPr>
      <w:r>
        <w:t>Lưu ý: Trọng số và ngưỡng trong tài liệu là cấu hình ban đầu để kiểm nghiệm, không phải kết quả đã được chứng minh.</w:t>
      </w:r>
    </w:p>
    <w:bookmarkEnd w:id="1"/>
    <w:bookmarkEnd w:id="23"/>
    <w:sectPr>
      <w:footnotePr>
        <w:numRestart w:val="eachSect"/>
      </w:footnotePr>
      <w:pgSz w:w="11909" w:h="16834"/>
      <w:pgMar w:top="1008" w:right="1080" w:bottom="1008" w:left="10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w:lvlJc w:val="left"/>
      <w:pPr>
        <w:ind w:left="720" w:hanging="360"/>
      </w:pPr>
      <w:rPr>
        <w:rFonts w:ascii="Aptos" w:hAnsi="Aptos" w:eastAsia="Aptos" w:cs="Aptos"/>
      </w:rPr>
    </w:lvl>
    <w:lvl w:ilvl="1" w:tentative="0">
      <w:start w:val="0"/>
      <w:numFmt w:val="bullet"/>
      <w:lvlText w:val="•"/>
      <w:lvlJc w:val="left"/>
      <w:pPr>
        <w:ind w:left="1440" w:hanging="360"/>
      </w:pPr>
      <w:rPr>
        <w:rFonts w:ascii="Aptos" w:hAnsi="Aptos" w:eastAsia="Aptos" w:cs="Aptos"/>
      </w:rPr>
    </w:lvl>
    <w:lvl w:ilvl="2" w:tentative="0">
      <w:start w:val="0"/>
      <w:numFmt w:val="bullet"/>
      <w:lvlText w:val="•"/>
      <w:lvlJc w:val="left"/>
      <w:pPr>
        <w:ind w:left="2160" w:hanging="360"/>
      </w:pPr>
      <w:rPr>
        <w:rFonts w:ascii="Aptos" w:hAnsi="Aptos" w:eastAsia="Aptos" w:cs="Aptos"/>
      </w:rPr>
    </w:lvl>
    <w:lvl w:ilvl="3" w:tentative="0">
      <w:start w:val="0"/>
      <w:numFmt w:val="bullet"/>
      <w:lvlText w:val="•"/>
      <w:lvlJc w:val="left"/>
      <w:pPr>
        <w:ind w:left="2880" w:hanging="360"/>
      </w:pPr>
      <w:rPr>
        <w:rFonts w:ascii="Aptos" w:hAnsi="Aptos" w:eastAsia="Aptos" w:cs="Aptos"/>
      </w:rPr>
    </w:lvl>
    <w:lvl w:ilvl="4" w:tentative="0">
      <w:start w:val="0"/>
      <w:numFmt w:val="bullet"/>
      <w:lvlText w:val="•"/>
      <w:lvlJc w:val="left"/>
      <w:pPr>
        <w:ind w:left="3600" w:hanging="360"/>
      </w:pPr>
      <w:rPr>
        <w:rFonts w:ascii="Aptos" w:hAnsi="Aptos" w:eastAsia="Aptos" w:cs="Aptos"/>
      </w:rPr>
    </w:lvl>
    <w:lvl w:ilvl="5" w:tentative="0">
      <w:start w:val="0"/>
      <w:numFmt w:val="bullet"/>
      <w:lvlText w:val="•"/>
      <w:lvlJc w:val="left"/>
      <w:pPr>
        <w:ind w:left="4320" w:hanging="360"/>
      </w:pPr>
      <w:rPr>
        <w:rFonts w:ascii="Aptos" w:hAnsi="Aptos" w:eastAsia="Aptos" w:cs="Aptos"/>
      </w:rPr>
    </w:lvl>
    <w:lvl w:ilvl="6" w:tentative="0">
      <w:start w:val="0"/>
      <w:numFmt w:val="bullet"/>
      <w:lvlText w:val="•"/>
      <w:lvlJc w:val="left"/>
      <w:pPr>
        <w:ind w:left="5040" w:hanging="360"/>
      </w:pPr>
      <w:rPr>
        <w:rFonts w:ascii="Aptos" w:hAnsi="Aptos" w:eastAsia="Aptos" w:cs="Aptos"/>
      </w:rPr>
    </w:lvl>
    <w:lvl w:ilvl="7" w:tentative="0">
      <w:start w:val="0"/>
      <w:numFmt w:val="bullet"/>
      <w:lvlText w:val="•"/>
      <w:lvlJc w:val="left"/>
      <w:pPr>
        <w:ind w:left="5760" w:hanging="360"/>
      </w:pPr>
      <w:rPr>
        <w:rFonts w:ascii="Aptos" w:hAnsi="Aptos" w:eastAsia="Aptos" w:cs="Aptos"/>
      </w:rPr>
    </w:lvl>
    <w:lvl w:ilvl="8" w:tentative="0">
      <w:start w:val="0"/>
      <w:numFmt w:val="bullet"/>
      <w:lvlText w:val="•"/>
      <w:lvlJc w:val="left"/>
      <w:pPr>
        <w:ind w:left="6480" w:hanging="360"/>
      </w:pPr>
      <w:rPr>
        <w:rFonts w:ascii="Aptos" w:hAnsi="Aptos" w:eastAsia="Aptos" w:cs="Aptos"/>
      </w:rPr>
    </w:lvl>
  </w:abstractNum>
  <w:abstractNum w:abstractNumId="1">
    <w:nsid w:val="0000A991"/>
    <w:multiLevelType w:val="multilevel"/>
    <w:tmpl w:val="0000A991"/>
    <w:lvl w:ilvl="0" w:tentative="0">
      <w:start w:val="0"/>
      <w:numFmt w:val="bullet"/>
      <w:lvlText w:val="•"/>
      <w:lvlJc w:val="left"/>
      <w:pPr>
        <w:ind w:left="720" w:hanging="360"/>
      </w:pPr>
      <w:rPr>
        <w:rFonts w:hint="default" w:ascii="Aptos" w:hAnsi="Aptos" w:eastAsia="Aptos" w:cs="Aptos"/>
      </w:rPr>
    </w:lvl>
    <w:lvl w:ilvl="1" w:tentative="0">
      <w:start w:val="0"/>
      <w:numFmt w:val="bullet"/>
      <w:lvlText w:val="•"/>
      <w:lvlJc w:val="left"/>
      <w:pPr>
        <w:ind w:left="1440" w:hanging="360"/>
      </w:pPr>
      <w:rPr>
        <w:rFonts w:hint="default" w:ascii="Aptos" w:hAnsi="Aptos" w:eastAsia="Aptos" w:cs="Aptos"/>
      </w:rPr>
    </w:lvl>
    <w:lvl w:ilvl="2" w:tentative="0">
      <w:start w:val="0"/>
      <w:numFmt w:val="bullet"/>
      <w:lvlText w:val="•"/>
      <w:lvlJc w:val="left"/>
      <w:pPr>
        <w:ind w:left="2160" w:hanging="360"/>
      </w:pPr>
      <w:rPr>
        <w:rFonts w:hint="default" w:ascii="Aptos" w:hAnsi="Aptos" w:eastAsia="Aptos" w:cs="Aptos"/>
      </w:rPr>
    </w:lvl>
    <w:lvl w:ilvl="3" w:tentative="0">
      <w:start w:val="0"/>
      <w:numFmt w:val="bullet"/>
      <w:lvlText w:val="•"/>
      <w:lvlJc w:val="left"/>
      <w:pPr>
        <w:ind w:left="2880" w:hanging="360"/>
      </w:pPr>
      <w:rPr>
        <w:rFonts w:hint="default" w:ascii="Aptos" w:hAnsi="Aptos" w:eastAsia="Aptos" w:cs="Aptos"/>
      </w:rPr>
    </w:lvl>
    <w:lvl w:ilvl="4" w:tentative="0">
      <w:start w:val="0"/>
      <w:numFmt w:val="bullet"/>
      <w:lvlText w:val="•"/>
      <w:lvlJc w:val="left"/>
      <w:pPr>
        <w:ind w:left="3600" w:hanging="360"/>
      </w:pPr>
      <w:rPr>
        <w:rFonts w:hint="default" w:ascii="Aptos" w:hAnsi="Aptos" w:eastAsia="Aptos" w:cs="Aptos"/>
      </w:rPr>
    </w:lvl>
    <w:lvl w:ilvl="5" w:tentative="0">
      <w:start w:val="0"/>
      <w:numFmt w:val="bullet"/>
      <w:lvlText w:val="•"/>
      <w:lvlJc w:val="left"/>
      <w:pPr>
        <w:ind w:left="4320" w:hanging="360"/>
      </w:pPr>
      <w:rPr>
        <w:rFonts w:hint="default" w:ascii="Aptos" w:hAnsi="Aptos" w:eastAsia="Aptos" w:cs="Aptos"/>
      </w:rPr>
    </w:lvl>
    <w:lvl w:ilvl="6" w:tentative="0">
      <w:start w:val="0"/>
      <w:numFmt w:val="bullet"/>
      <w:lvlText w:val="•"/>
      <w:lvlJc w:val="left"/>
      <w:pPr>
        <w:ind w:left="5040" w:hanging="360"/>
      </w:pPr>
      <w:rPr>
        <w:rFonts w:hint="default" w:ascii="Aptos" w:hAnsi="Aptos" w:eastAsia="Aptos" w:cs="Aptos"/>
      </w:rPr>
    </w:lvl>
    <w:lvl w:ilvl="7" w:tentative="0">
      <w:start w:val="0"/>
      <w:numFmt w:val="bullet"/>
      <w:lvlText w:val="•"/>
      <w:lvlJc w:val="left"/>
      <w:pPr>
        <w:ind w:left="5760" w:hanging="360"/>
      </w:pPr>
      <w:rPr>
        <w:rFonts w:hint="default" w:ascii="Aptos" w:hAnsi="Aptos" w:eastAsia="Aptos" w:cs="Aptos"/>
      </w:rPr>
    </w:lvl>
    <w:lvl w:ilvl="8" w:tentative="0">
      <w:start w:val="0"/>
      <w:numFmt w:val="bullet"/>
      <w:lvlText w:val="•"/>
      <w:lvlJc w:val="left"/>
      <w:pPr>
        <w:ind w:left="6480" w:hanging="360"/>
      </w:pPr>
      <w:rPr>
        <w:rFonts w:hint="default" w:ascii="Aptos" w:hAnsi="Aptos" w:eastAsia="Aptos" w:cs="Apto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1B3C41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b/>
      <w:color w:val="000000"/>
      <w:sz w:val="32"/>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b/>
      <w:color w:val="000000"/>
      <w:sz w:val="26"/>
      <w:szCs w:val="32"/>
    </w:rPr>
  </w:style>
  <w:style w:type="paragraph" w:styleId="5">
    <w:name w:val="heading 3"/>
    <w:basedOn w:val="1"/>
    <w:next w:val="3"/>
    <w:link w:val="33"/>
    <w:semiHidden/>
    <w:unhideWhenUsed/>
    <w:qFormat/>
    <w:uiPriority w:val="9"/>
    <w:pPr>
      <w:keepNext/>
      <w:keepLines/>
      <w:spacing w:before="160" w:after="80"/>
      <w:outlineLvl w:val="2"/>
    </w:pPr>
    <w:rPr>
      <w:rFonts w:ascii="Aptos" w:hAnsi="Aptos" w:eastAsiaTheme="majorEastAsia" w:cstheme="majorBidi"/>
      <w:b/>
      <w:color w:val="000000"/>
      <w:sz w:val="22"/>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color w:val="000000"/>
      <w:sz w:val="44"/>
      <w:szCs w:val="56"/>
    </w:rPr>
  </w:style>
  <w:style w:type="character" w:styleId="18">
    <w:name w:val="footnote reference"/>
    <w:basedOn w:val="19"/>
    <w:qFormat/>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character" w:styleId="21">
    <w:name w:val="Hyperlink"/>
    <w:basedOn w:val="19"/>
    <w:qFormat/>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qFormat/>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9"/>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9"/>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83</Words>
  <Characters>475</Characters>
  <Lines>12</Lines>
  <Paragraphs>8</Paragraphs>
  <TotalTime>8</TotalTime>
  <ScaleCrop>false</ScaleCrop>
  <LinksUpToDate>false</LinksUpToDate>
  <CharactersWithSpaces>583</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2026-10-17T06:29:00Z</dcterms:created>
  <dc:creator>ADMIN</dc:creator>
  <cp:lastModifiedBy>ADMIN</cp:lastModifiedBy>
  <dcterms:modified xsi:type="dcterms:W3CDTF">2026-10-17T07:35:11Z</dcterms:modified>
  <dc:title>Phân tích yêu cầu Skill Exchange tuần 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C76E0E2F1FB44828ADBA2FD65673A48F_12</vt:lpwstr>
  </property>
</Properties>
</file>