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0"/>
        <w:gridCol w:w="3330"/>
        <w:gridCol w:w="2250"/>
      </w:tblGrid>
      <w:tr w:rsidR="009721A8" w14:paraId="717FFD2A" w14:textId="77777777" w:rsidTr="00662B88">
        <w:trPr>
          <w:trHeight w:val="300"/>
          <w:jc w:val="center"/>
        </w:trPr>
        <w:tc>
          <w:tcPr>
            <w:tcW w:w="3960" w:type="dxa"/>
            <w:tcMar>
              <w:left w:w="105" w:type="dxa"/>
              <w:right w:w="105" w:type="dxa"/>
            </w:tcMar>
          </w:tcPr>
          <w:p w14:paraId="012442F2" w14:textId="77777777" w:rsidR="009721A8" w:rsidRDefault="009721A8" w:rsidP="00667446">
            <w:pPr>
              <w:spacing w:after="120" w:line="259" w:lineRule="auto"/>
              <w:rPr>
                <w:rFonts w:ascii="Calibri" w:eastAsia="Calibri" w:hAnsi="Calibri" w:cs="Calibri"/>
                <w:color w:val="000000" w:themeColor="text1"/>
              </w:rPr>
            </w:pPr>
            <w:r>
              <w:rPr>
                <w:noProof/>
                <w:color w:val="000000" w:themeColor="text1"/>
              </w:rPr>
              <w:drawing>
                <wp:inline distT="0" distB="0" distL="0" distR="0" wp14:anchorId="6C78087E" wp14:editId="53EABD9D">
                  <wp:extent cx="1762125" cy="487521"/>
                  <wp:effectExtent l="0" t="0" r="0" b="8255"/>
                  <wp:docPr id="1193182621" name="Picture 4">
                    <a:extLst xmlns:a="http://schemas.openxmlformats.org/drawingml/2006/main">
                      <a:ext uri="{FF2B5EF4-FFF2-40B4-BE49-F238E27FC236}">
                        <a16:creationId xmlns:a16="http://schemas.microsoft.com/office/drawing/2014/main" id="{C72D5BD2-BC28-4482-BFC9-53584F30B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82621" name="Picture 1193182621"/>
                          <pic:cNvPicPr/>
                        </pic:nvPicPr>
                        <pic:blipFill>
                          <a:blip r:embed="rId7"/>
                          <a:stretch>
                            <a:fillRect/>
                          </a:stretch>
                        </pic:blipFill>
                        <pic:spPr>
                          <a:xfrm>
                            <a:off x="0" y="0"/>
                            <a:ext cx="1772161" cy="490298"/>
                          </a:xfrm>
                          <a:prstGeom prst="rect">
                            <a:avLst/>
                          </a:prstGeom>
                        </pic:spPr>
                      </pic:pic>
                    </a:graphicData>
                  </a:graphic>
                </wp:inline>
              </w:drawing>
            </w:r>
          </w:p>
        </w:tc>
        <w:tc>
          <w:tcPr>
            <w:tcW w:w="3330" w:type="dxa"/>
            <w:tcMar>
              <w:left w:w="105" w:type="dxa"/>
              <w:right w:w="105" w:type="dxa"/>
            </w:tcMar>
          </w:tcPr>
          <w:p w14:paraId="6728F07D" w14:textId="77777777" w:rsidR="009721A8" w:rsidRDefault="009721A8" w:rsidP="00667446">
            <w:pPr>
              <w:spacing w:line="259" w:lineRule="auto"/>
              <w:rPr>
                <w:rFonts w:ascii="Calibri" w:eastAsia="Calibri" w:hAnsi="Calibri" w:cs="Calibri"/>
                <w:color w:val="000000" w:themeColor="text1"/>
              </w:rPr>
            </w:pPr>
            <w:r>
              <w:rPr>
                <w:noProof/>
              </w:rPr>
              <w:drawing>
                <wp:inline distT="0" distB="0" distL="0" distR="0" wp14:anchorId="6F7902FA" wp14:editId="107433F3">
                  <wp:extent cx="1181100" cy="419100"/>
                  <wp:effectExtent l="0" t="0" r="0" b="0"/>
                  <wp:docPr id="1164174594" name="Picture 1164174594" descr="A close up of a logo">
                    <a:extLst xmlns:a="http://schemas.openxmlformats.org/drawingml/2006/main">
                      <a:ext uri="{FF2B5EF4-FFF2-40B4-BE49-F238E27FC236}">
                        <a16:creationId xmlns:a16="http://schemas.microsoft.com/office/drawing/2014/main" id="{208C34CC-204C-4FEB-A85C-CD9C832343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181100" cy="419100"/>
                          </a:xfrm>
                          <a:prstGeom prst="rect">
                            <a:avLst/>
                          </a:prstGeom>
                        </pic:spPr>
                      </pic:pic>
                    </a:graphicData>
                  </a:graphic>
                </wp:inline>
              </w:drawing>
            </w:r>
          </w:p>
        </w:tc>
        <w:tc>
          <w:tcPr>
            <w:tcW w:w="2250" w:type="dxa"/>
            <w:tcMar>
              <w:left w:w="105" w:type="dxa"/>
              <w:right w:w="105" w:type="dxa"/>
            </w:tcMar>
          </w:tcPr>
          <w:p w14:paraId="289EDC8E" w14:textId="77777777" w:rsidR="009721A8" w:rsidRDefault="009721A8" w:rsidP="00667446">
            <w:pPr>
              <w:spacing w:line="259" w:lineRule="auto"/>
              <w:rPr>
                <w:rFonts w:ascii="Calibri" w:eastAsia="Calibri" w:hAnsi="Calibri" w:cs="Calibri"/>
                <w:color w:val="000000" w:themeColor="text1"/>
              </w:rPr>
            </w:pPr>
            <w:r>
              <w:rPr>
                <w:noProof/>
              </w:rPr>
              <w:drawing>
                <wp:inline distT="0" distB="0" distL="0" distR="0" wp14:anchorId="54F99FF5" wp14:editId="25673ACF">
                  <wp:extent cx="381000" cy="361950"/>
                  <wp:effectExtent l="0" t="0" r="0" b="0"/>
                  <wp:docPr id="654856310" name="Picture 654856310" descr="A blue logo with a circle and a globe&#10;&#10;Description automatically generated">
                    <a:extLst xmlns:a="http://schemas.openxmlformats.org/drawingml/2006/main">
                      <a:ext uri="{FF2B5EF4-FFF2-40B4-BE49-F238E27FC236}">
                        <a16:creationId xmlns:a16="http://schemas.microsoft.com/office/drawing/2014/main" id="{48C687CB-9922-4629-87A4-72195F1BE7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000" cy="361950"/>
                          </a:xfrm>
                          <a:prstGeom prst="rect">
                            <a:avLst/>
                          </a:prstGeom>
                        </pic:spPr>
                      </pic:pic>
                    </a:graphicData>
                  </a:graphic>
                </wp:inline>
              </w:drawing>
            </w:r>
          </w:p>
        </w:tc>
      </w:tr>
      <w:tr w:rsidR="009721A8" w14:paraId="3B55FA81" w14:textId="77777777" w:rsidTr="00662B88">
        <w:trPr>
          <w:trHeight w:val="300"/>
          <w:jc w:val="center"/>
        </w:trPr>
        <w:tc>
          <w:tcPr>
            <w:tcW w:w="3960" w:type="dxa"/>
            <w:tcMar>
              <w:left w:w="105" w:type="dxa"/>
              <w:right w:w="105" w:type="dxa"/>
            </w:tcMar>
          </w:tcPr>
          <w:p w14:paraId="56201C55" w14:textId="77777777" w:rsidR="009721A8" w:rsidRDefault="009721A8" w:rsidP="00667446">
            <w:pPr>
              <w:spacing w:after="120" w:line="259" w:lineRule="auto"/>
              <w:rPr>
                <w:rFonts w:ascii="Calibri" w:eastAsia="Calibri" w:hAnsi="Calibri" w:cs="Calibri"/>
                <w:color w:val="000000" w:themeColor="text1"/>
              </w:rPr>
            </w:pPr>
          </w:p>
        </w:tc>
        <w:tc>
          <w:tcPr>
            <w:tcW w:w="3330" w:type="dxa"/>
            <w:tcMar>
              <w:left w:w="105" w:type="dxa"/>
              <w:right w:w="105" w:type="dxa"/>
            </w:tcMar>
          </w:tcPr>
          <w:p w14:paraId="28EBCE42" w14:textId="77777777" w:rsidR="009721A8" w:rsidRDefault="009721A8" w:rsidP="00667446">
            <w:pPr>
              <w:spacing w:line="259" w:lineRule="auto"/>
              <w:rPr>
                <w:rFonts w:ascii="Calibri" w:eastAsia="Calibri" w:hAnsi="Calibri" w:cs="Calibri"/>
                <w:color w:val="000000" w:themeColor="text1"/>
              </w:rPr>
            </w:pPr>
          </w:p>
        </w:tc>
        <w:tc>
          <w:tcPr>
            <w:tcW w:w="2250" w:type="dxa"/>
            <w:tcMar>
              <w:left w:w="105" w:type="dxa"/>
              <w:right w:w="105" w:type="dxa"/>
            </w:tcMar>
          </w:tcPr>
          <w:p w14:paraId="79548A99" w14:textId="77777777" w:rsidR="009721A8" w:rsidRDefault="009721A8" w:rsidP="00667446">
            <w:pPr>
              <w:spacing w:line="259" w:lineRule="auto"/>
              <w:rPr>
                <w:rFonts w:ascii="Calibri" w:eastAsia="Calibri" w:hAnsi="Calibri" w:cs="Calibri"/>
                <w:color w:val="000000" w:themeColor="text1"/>
              </w:rPr>
            </w:pPr>
          </w:p>
        </w:tc>
      </w:tr>
    </w:tbl>
    <w:p w14:paraId="72D69CCF" w14:textId="7F3EB877" w:rsidR="00EF0787" w:rsidRDefault="00F81638">
      <w:pPr>
        <w:spacing w:after="40"/>
      </w:pPr>
      <w:r>
        <w:rPr>
          <w:b/>
          <w:bCs/>
          <w:color w:val="1F3864"/>
          <w:sz w:val="34"/>
          <w:szCs w:val="34"/>
        </w:rPr>
        <w:t>Global Data Facility — Mobile Phone Data for Policy (GDF-MPD)</w:t>
      </w:r>
    </w:p>
    <w:p w14:paraId="2E4AB8F8" w14:textId="5527D70A" w:rsidR="00EF0787" w:rsidRDefault="3B522FC4">
      <w:pPr>
        <w:spacing w:after="60"/>
      </w:pPr>
      <w:r w:rsidRPr="02AE3553">
        <w:rPr>
          <w:color w:val="1F3864"/>
          <w:sz w:val="26"/>
          <w:szCs w:val="26"/>
        </w:rPr>
        <w:t>Program Statu</w:t>
      </w:r>
      <w:r w:rsidR="638606E8" w:rsidRPr="02AE3553">
        <w:rPr>
          <w:color w:val="1F3864"/>
          <w:sz w:val="26"/>
          <w:szCs w:val="26"/>
        </w:rPr>
        <w:t xml:space="preserve">s </w:t>
      </w:r>
      <w:r w:rsidRPr="02AE3553">
        <w:rPr>
          <w:color w:val="1F3864"/>
          <w:sz w:val="26"/>
          <w:szCs w:val="26"/>
        </w:rPr>
        <w:t>Briefing Note</w:t>
      </w:r>
      <w:r w:rsidR="6DBC9291" w:rsidRPr="02AE3553">
        <w:rPr>
          <w:color w:val="1F3864"/>
          <w:sz w:val="26"/>
          <w:szCs w:val="26"/>
        </w:rPr>
        <w:t xml:space="preserve"> </w:t>
      </w:r>
    </w:p>
    <w:p w14:paraId="03A6E108" w14:textId="77777777" w:rsidR="00EF0787" w:rsidRDefault="00F81638">
      <w:pPr>
        <w:pBdr>
          <w:bottom w:val="single" w:sz="12" w:space="6" w:color="1F3864"/>
        </w:pBdr>
        <w:spacing w:after="240"/>
      </w:pPr>
      <w:r>
        <w:rPr>
          <w:i/>
          <w:iCs/>
          <w:color w:val="595959"/>
          <w:sz w:val="18"/>
          <w:szCs w:val="18"/>
        </w:rPr>
        <w:t xml:space="preserve">DRAFT — 14 September </w:t>
      </w:r>
      <w:proofErr w:type="gramStart"/>
      <w:r>
        <w:rPr>
          <w:i/>
          <w:iCs/>
          <w:color w:val="595959"/>
          <w:sz w:val="18"/>
          <w:szCs w:val="18"/>
        </w:rPr>
        <w:t>2026  |</w:t>
      </w:r>
      <w:proofErr w:type="gramEnd"/>
      <w:r>
        <w:rPr>
          <w:i/>
          <w:iCs/>
          <w:color w:val="595959"/>
          <w:sz w:val="18"/>
          <w:szCs w:val="18"/>
        </w:rPr>
        <w:t xml:space="preserve">  For internal </w:t>
      </w:r>
      <w:proofErr w:type="gramStart"/>
      <w:r>
        <w:rPr>
          <w:i/>
          <w:iCs/>
          <w:color w:val="595959"/>
          <w:sz w:val="18"/>
          <w:szCs w:val="18"/>
        </w:rPr>
        <w:t>discussion  |</w:t>
      </w:r>
      <w:proofErr w:type="gramEnd"/>
      <w:r>
        <w:rPr>
          <w:i/>
          <w:iCs/>
          <w:color w:val="595959"/>
          <w:sz w:val="18"/>
          <w:szCs w:val="18"/>
        </w:rPr>
        <w:t xml:space="preserve">  Prepared by the GDF-MPD core team</w:t>
      </w:r>
    </w:p>
    <w:p w14:paraId="3413A8B4" w14:textId="77777777" w:rsidR="00EF0787" w:rsidRDefault="4DA895F3">
      <w:pPr>
        <w:pStyle w:val="Heading1"/>
        <w:pBdr>
          <w:bottom w:val="single" w:sz="8" w:space="4" w:color="1F3864"/>
        </w:pBdr>
        <w:spacing w:before="320" w:after="140"/>
      </w:pPr>
      <w:r w:rsidRPr="14D96143">
        <w:rPr>
          <w:b/>
          <w:bCs/>
          <w:color w:val="1F3864"/>
          <w:sz w:val="28"/>
          <w:szCs w:val="28"/>
        </w:rPr>
        <w:t>1.  Overview</w:t>
      </w:r>
    </w:p>
    <w:p w14:paraId="600A6D8E" w14:textId="5E120987" w:rsidR="24A5E1E9" w:rsidRDefault="323235C8" w:rsidP="14D96143">
      <w:pPr>
        <w:spacing w:before="60" w:after="120" w:line="264" w:lineRule="auto"/>
        <w:rPr>
          <w:color w:val="000000" w:themeColor="text1"/>
        </w:rPr>
      </w:pPr>
      <w:r w:rsidRPr="02AE3553">
        <w:rPr>
          <w:color w:val="000000" w:themeColor="text1"/>
        </w:rPr>
        <w:t>The program is the largest global initiative of its kind, currently supporting 24 country programs across Cohort 1 (global window) and Cohort 2 (SADC window), with a goal of reaching 30 countries by 2030. Core support delivery is well advanced: foundational knowledge assets, governance templates, training curriculum, and the knowledge portal have all been delivered, and the program maintains a steady presence at leading global</w:t>
      </w:r>
      <w:r w:rsidR="06D8D4C5" w:rsidRPr="02AE3553">
        <w:rPr>
          <w:color w:val="000000" w:themeColor="text1"/>
        </w:rPr>
        <w:t xml:space="preserve"> data and</w:t>
      </w:r>
      <w:r w:rsidRPr="02AE3553">
        <w:rPr>
          <w:color w:val="000000" w:themeColor="text1"/>
        </w:rPr>
        <w:t xml:space="preserve"> statistical</w:t>
      </w:r>
      <w:r w:rsidR="540BA202" w:rsidRPr="02AE3553">
        <w:rPr>
          <w:color w:val="000000" w:themeColor="text1"/>
        </w:rPr>
        <w:t xml:space="preserve"> </w:t>
      </w:r>
      <w:r w:rsidRPr="02AE3553">
        <w:rPr>
          <w:color w:val="000000" w:themeColor="text1"/>
        </w:rPr>
        <w:t xml:space="preserve">convenings. </w:t>
      </w:r>
      <w:r w:rsidR="2D991904" w:rsidRPr="02AE3553">
        <w:rPr>
          <w:color w:val="000000" w:themeColor="text1"/>
        </w:rPr>
        <w:t>The implementation period for</w:t>
      </w:r>
      <w:r w:rsidR="1CE9B3C0" w:rsidRPr="02AE3553">
        <w:rPr>
          <w:color w:val="000000" w:themeColor="text1"/>
        </w:rPr>
        <w:t xml:space="preserve"> the 18 country initiatives in </w:t>
      </w:r>
      <w:r w:rsidR="2D991904" w:rsidRPr="02AE3553">
        <w:rPr>
          <w:color w:val="000000" w:themeColor="text1"/>
        </w:rPr>
        <w:t xml:space="preserve">Cohort 1 concludes in late 2026, with </w:t>
      </w:r>
      <w:proofErr w:type="gramStart"/>
      <w:r w:rsidR="2D991904" w:rsidRPr="02AE3553">
        <w:rPr>
          <w:color w:val="000000" w:themeColor="text1"/>
        </w:rPr>
        <w:t>final results</w:t>
      </w:r>
      <w:proofErr w:type="gramEnd"/>
      <w:r w:rsidR="28AC09EA" w:rsidRPr="02AE3553">
        <w:rPr>
          <w:color w:val="000000" w:themeColor="text1"/>
        </w:rPr>
        <w:t xml:space="preserve"> </w:t>
      </w:r>
      <w:r w:rsidR="2D991904" w:rsidRPr="02AE3553">
        <w:rPr>
          <w:color w:val="000000" w:themeColor="text1"/>
        </w:rPr>
        <w:t>to be collected and disseminated in 2027. The Cohort 2 implementation period</w:t>
      </w:r>
      <w:r w:rsidR="398AE1C2" w:rsidRPr="02AE3553">
        <w:rPr>
          <w:color w:val="000000" w:themeColor="text1"/>
        </w:rPr>
        <w:t xml:space="preserve">, which involves 6 </w:t>
      </w:r>
      <w:r w:rsidR="4ECC7F8D" w:rsidRPr="02AE3553">
        <w:rPr>
          <w:color w:val="000000" w:themeColor="text1"/>
        </w:rPr>
        <w:t xml:space="preserve">grant receiving </w:t>
      </w:r>
      <w:r w:rsidR="398AE1C2" w:rsidRPr="02AE3553">
        <w:rPr>
          <w:color w:val="000000" w:themeColor="text1"/>
        </w:rPr>
        <w:t>countries</w:t>
      </w:r>
      <w:r w:rsidR="785EFA86" w:rsidRPr="02AE3553">
        <w:rPr>
          <w:color w:val="000000" w:themeColor="text1"/>
        </w:rPr>
        <w:t xml:space="preserve"> (16 received training)</w:t>
      </w:r>
      <w:r w:rsidR="398AE1C2" w:rsidRPr="02AE3553">
        <w:rPr>
          <w:color w:val="000000" w:themeColor="text1"/>
        </w:rPr>
        <w:t>,</w:t>
      </w:r>
      <w:r w:rsidR="2D991904" w:rsidRPr="02AE3553">
        <w:rPr>
          <w:color w:val="000000" w:themeColor="text1"/>
        </w:rPr>
        <w:t xml:space="preserve"> concludes in the first half of 2027, with country-level results to be disseminated by end of 2027.</w:t>
      </w:r>
    </w:p>
    <w:p w14:paraId="3880AE24" w14:textId="508F54AC" w:rsidR="24A5E1E9" w:rsidRDefault="24A5E1E9" w:rsidP="14D96143">
      <w:pPr>
        <w:spacing w:before="60" w:after="120" w:line="264" w:lineRule="auto"/>
        <w:rPr>
          <w:color w:val="000000" w:themeColor="text1"/>
        </w:rPr>
      </w:pPr>
      <w:r w:rsidRPr="14D96143">
        <w:rPr>
          <w:color w:val="000000" w:themeColor="text1"/>
        </w:rPr>
        <w:t>This note summarizes progress</w:t>
      </w:r>
      <w:r w:rsidR="354BED3E" w:rsidRPr="14D96143">
        <w:rPr>
          <w:color w:val="000000" w:themeColor="text1"/>
        </w:rPr>
        <w:t xml:space="preserve"> and status</w:t>
      </w:r>
      <w:r w:rsidRPr="14D96143">
        <w:rPr>
          <w:color w:val="000000" w:themeColor="text1"/>
        </w:rPr>
        <w:t xml:space="preserve"> to date across the program's two pillars. Pillar 1, Country Operational Support, comprises the Core Support Program (Component 1) and the Country Cohort initiatives (Component 2). Pillar 2 is the Research Program. </w:t>
      </w:r>
    </w:p>
    <w:tbl>
      <w:tblPr>
        <w:tblW w:w="10224" w:type="dxa"/>
        <w:tblBorders>
          <w:top w:val="single" w:sz="4" w:space="0" w:color="AAB4C4"/>
          <w:left w:val="single" w:sz="4" w:space="0" w:color="AAB4C4"/>
          <w:bottom w:val="single" w:sz="4" w:space="0" w:color="AAB4C4"/>
          <w:right w:val="single" w:sz="4" w:space="0" w:color="AAB4C4"/>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2400"/>
        <w:gridCol w:w="7824"/>
      </w:tblGrid>
      <w:tr w:rsidR="00EF0787" w14:paraId="027EBD18" w14:textId="77777777" w:rsidTr="44A845C9">
        <w:trPr>
          <w:tblHeader/>
        </w:trPr>
        <w:tc>
          <w:tcPr>
            <w:tcW w:w="2400" w:type="dxa"/>
            <w:shd w:val="clear" w:color="auto" w:fill="1F3864"/>
            <w:tcMar>
              <w:top w:w="60" w:type="dxa"/>
              <w:left w:w="90" w:type="dxa"/>
              <w:bottom w:w="60" w:type="dxa"/>
              <w:right w:w="90" w:type="dxa"/>
            </w:tcMar>
          </w:tcPr>
          <w:p w14:paraId="5E243AE9" w14:textId="77777777" w:rsidR="00EF0787" w:rsidRDefault="00F81638">
            <w:pPr>
              <w:spacing w:before="20" w:after="20"/>
            </w:pPr>
            <w:r>
              <w:rPr>
                <w:b/>
                <w:bCs/>
                <w:color w:val="FFFFFF"/>
                <w:sz w:val="18"/>
                <w:szCs w:val="18"/>
              </w:rPr>
              <w:t>Item</w:t>
            </w:r>
          </w:p>
        </w:tc>
        <w:tc>
          <w:tcPr>
            <w:tcW w:w="7824" w:type="dxa"/>
            <w:shd w:val="clear" w:color="auto" w:fill="1F3864"/>
            <w:tcMar>
              <w:top w:w="60" w:type="dxa"/>
              <w:left w:w="90" w:type="dxa"/>
              <w:bottom w:w="60" w:type="dxa"/>
              <w:right w:w="90" w:type="dxa"/>
            </w:tcMar>
          </w:tcPr>
          <w:p w14:paraId="2EF4DAE8" w14:textId="77777777" w:rsidR="00EF0787" w:rsidRDefault="00F81638">
            <w:pPr>
              <w:spacing w:before="20" w:after="20"/>
            </w:pPr>
            <w:r>
              <w:rPr>
                <w:b/>
                <w:bCs/>
                <w:color w:val="FFFFFF"/>
                <w:sz w:val="18"/>
                <w:szCs w:val="18"/>
              </w:rPr>
              <w:t>Detail</w:t>
            </w:r>
          </w:p>
        </w:tc>
      </w:tr>
      <w:tr w:rsidR="00EF0787" w14:paraId="2D1507B5" w14:textId="77777777" w:rsidTr="44A845C9">
        <w:tc>
          <w:tcPr>
            <w:tcW w:w="2400" w:type="dxa"/>
            <w:tcMar>
              <w:top w:w="60" w:type="dxa"/>
              <w:left w:w="90" w:type="dxa"/>
              <w:bottom w:w="60" w:type="dxa"/>
              <w:right w:w="90" w:type="dxa"/>
            </w:tcMar>
          </w:tcPr>
          <w:p w14:paraId="5328E7C8" w14:textId="77777777" w:rsidR="00EF0787" w:rsidRDefault="00F81638">
            <w:pPr>
              <w:spacing w:before="40" w:after="40"/>
            </w:pPr>
            <w:r>
              <w:rPr>
                <w:color w:val="000000"/>
                <w:sz w:val="18"/>
                <w:szCs w:val="18"/>
              </w:rPr>
              <w:t>Program</w:t>
            </w:r>
          </w:p>
        </w:tc>
        <w:tc>
          <w:tcPr>
            <w:tcW w:w="7824" w:type="dxa"/>
            <w:tcMar>
              <w:top w:w="60" w:type="dxa"/>
              <w:left w:w="90" w:type="dxa"/>
              <w:bottom w:w="60" w:type="dxa"/>
              <w:right w:w="90" w:type="dxa"/>
            </w:tcMar>
          </w:tcPr>
          <w:p w14:paraId="6350C7FC" w14:textId="77777777" w:rsidR="00EF0787" w:rsidRDefault="00F81638">
            <w:pPr>
              <w:spacing w:before="40" w:after="40"/>
            </w:pPr>
            <w:r>
              <w:rPr>
                <w:color w:val="000000"/>
                <w:sz w:val="18"/>
                <w:szCs w:val="18"/>
              </w:rPr>
              <w:t>Global Data Facility — Mobile Phone Data for Policy (GDF-MPD) window</w:t>
            </w:r>
          </w:p>
        </w:tc>
      </w:tr>
      <w:tr w:rsidR="00EF0787" w14:paraId="1D57124B" w14:textId="77777777" w:rsidTr="44A845C9">
        <w:tc>
          <w:tcPr>
            <w:tcW w:w="2400" w:type="dxa"/>
            <w:shd w:val="clear" w:color="auto" w:fill="EDF1F7"/>
            <w:tcMar>
              <w:top w:w="60" w:type="dxa"/>
              <w:left w:w="90" w:type="dxa"/>
              <w:bottom w:w="60" w:type="dxa"/>
              <w:right w:w="90" w:type="dxa"/>
            </w:tcMar>
          </w:tcPr>
          <w:p w14:paraId="1AD57995" w14:textId="719CD8AE" w:rsidR="00EF0787" w:rsidRDefault="00F81638">
            <w:pPr>
              <w:spacing w:before="40" w:after="40"/>
            </w:pPr>
            <w:r>
              <w:rPr>
                <w:color w:val="000000"/>
                <w:sz w:val="18"/>
                <w:szCs w:val="18"/>
              </w:rPr>
              <w:t>Fund</w:t>
            </w:r>
            <w:r w:rsidR="00C86D79">
              <w:rPr>
                <w:color w:val="000000"/>
                <w:sz w:val="18"/>
                <w:szCs w:val="18"/>
              </w:rPr>
              <w:t>ing Partner</w:t>
            </w:r>
          </w:p>
        </w:tc>
        <w:tc>
          <w:tcPr>
            <w:tcW w:w="7824" w:type="dxa"/>
            <w:shd w:val="clear" w:color="auto" w:fill="EDF1F7"/>
            <w:tcMar>
              <w:top w:w="60" w:type="dxa"/>
              <w:left w:w="90" w:type="dxa"/>
              <w:bottom w:w="60" w:type="dxa"/>
              <w:right w:w="90" w:type="dxa"/>
            </w:tcMar>
          </w:tcPr>
          <w:p w14:paraId="0AA5FFE8" w14:textId="77777777" w:rsidR="00EF0787" w:rsidRDefault="00F81638">
            <w:pPr>
              <w:spacing w:before="40" w:after="40"/>
            </w:pPr>
            <w:r>
              <w:rPr>
                <w:color w:val="000000"/>
                <w:sz w:val="18"/>
                <w:szCs w:val="18"/>
              </w:rPr>
              <w:t>Government of Spain, Ministry of Economy, Commerce and Business</w:t>
            </w:r>
          </w:p>
        </w:tc>
      </w:tr>
      <w:tr w:rsidR="00EF0787" w14:paraId="26FEEA7A" w14:textId="77777777" w:rsidTr="44A845C9">
        <w:tc>
          <w:tcPr>
            <w:tcW w:w="2400" w:type="dxa"/>
            <w:tcMar>
              <w:top w:w="60" w:type="dxa"/>
              <w:left w:w="90" w:type="dxa"/>
              <w:bottom w:w="60" w:type="dxa"/>
              <w:right w:w="90" w:type="dxa"/>
            </w:tcMar>
          </w:tcPr>
          <w:p w14:paraId="306584C3" w14:textId="0068CF4E" w:rsidR="00EF0787" w:rsidRDefault="00F81638">
            <w:pPr>
              <w:spacing w:before="40" w:after="40"/>
            </w:pPr>
            <w:r>
              <w:rPr>
                <w:color w:val="000000"/>
                <w:sz w:val="18"/>
                <w:szCs w:val="18"/>
              </w:rPr>
              <w:t>Manag</w:t>
            </w:r>
            <w:r w:rsidR="00C86D79">
              <w:rPr>
                <w:color w:val="000000"/>
                <w:sz w:val="18"/>
                <w:szCs w:val="18"/>
              </w:rPr>
              <w:t>ing Partnership</w:t>
            </w:r>
          </w:p>
        </w:tc>
        <w:tc>
          <w:tcPr>
            <w:tcW w:w="7824" w:type="dxa"/>
            <w:tcMar>
              <w:top w:w="60" w:type="dxa"/>
              <w:left w:w="90" w:type="dxa"/>
              <w:bottom w:w="60" w:type="dxa"/>
              <w:right w:w="90" w:type="dxa"/>
            </w:tcMar>
          </w:tcPr>
          <w:p w14:paraId="41A30B8D" w14:textId="71E5A0C7" w:rsidR="00EF0787" w:rsidRDefault="00F81638">
            <w:pPr>
              <w:spacing w:before="40" w:after="40"/>
            </w:pPr>
            <w:r>
              <w:rPr>
                <w:color w:val="000000"/>
                <w:sz w:val="18"/>
                <w:szCs w:val="18"/>
              </w:rPr>
              <w:t>Development Economics VP;</w:t>
            </w:r>
            <w:r>
              <w:t xml:space="preserve"> </w:t>
            </w:r>
            <w:r w:rsidR="003E4D6A" w:rsidRPr="003E4D6A">
              <w:rPr>
                <w:color w:val="000000"/>
                <w:sz w:val="18"/>
                <w:szCs w:val="18"/>
              </w:rPr>
              <w:t>Fiscal Policy and Growth (FPG)</w:t>
            </w:r>
            <w:r>
              <w:rPr>
                <w:color w:val="000000"/>
                <w:sz w:val="18"/>
                <w:szCs w:val="18"/>
              </w:rPr>
              <w:t xml:space="preserve"> Digital Development VP</w:t>
            </w:r>
            <w:r w:rsidR="00C86D79">
              <w:rPr>
                <w:color w:val="000000"/>
                <w:sz w:val="18"/>
                <w:szCs w:val="18"/>
              </w:rPr>
              <w:t>; International Telecommunications Union</w:t>
            </w:r>
          </w:p>
        </w:tc>
      </w:tr>
      <w:tr w:rsidR="00EF0787" w14:paraId="79B373BC" w14:textId="77777777" w:rsidTr="44A845C9">
        <w:tc>
          <w:tcPr>
            <w:tcW w:w="2400" w:type="dxa"/>
            <w:shd w:val="clear" w:color="auto" w:fill="EDF1F7"/>
            <w:tcMar>
              <w:top w:w="60" w:type="dxa"/>
              <w:left w:w="90" w:type="dxa"/>
              <w:bottom w:w="60" w:type="dxa"/>
              <w:right w:w="90" w:type="dxa"/>
            </w:tcMar>
          </w:tcPr>
          <w:p w14:paraId="1C762463" w14:textId="77777777" w:rsidR="00EF0787" w:rsidRDefault="00F81638">
            <w:pPr>
              <w:spacing w:before="40" w:after="40"/>
            </w:pPr>
            <w:r>
              <w:rPr>
                <w:color w:val="000000"/>
                <w:sz w:val="18"/>
                <w:szCs w:val="18"/>
              </w:rPr>
              <w:t>Technical partner</w:t>
            </w:r>
          </w:p>
        </w:tc>
        <w:tc>
          <w:tcPr>
            <w:tcW w:w="7824" w:type="dxa"/>
            <w:shd w:val="clear" w:color="auto" w:fill="EDF1F7"/>
            <w:tcMar>
              <w:top w:w="60" w:type="dxa"/>
              <w:left w:w="90" w:type="dxa"/>
              <w:bottom w:w="60" w:type="dxa"/>
              <w:right w:w="90" w:type="dxa"/>
            </w:tcMar>
          </w:tcPr>
          <w:p w14:paraId="7B5EAA2D" w14:textId="77777777" w:rsidR="00EF0787" w:rsidRDefault="00F81638">
            <w:pPr>
              <w:spacing w:before="40" w:after="40"/>
            </w:pPr>
            <w:r>
              <w:rPr>
                <w:color w:val="000000"/>
                <w:sz w:val="18"/>
                <w:szCs w:val="18"/>
              </w:rPr>
              <w:t>International Telecommunication Union (ITU)</w:t>
            </w:r>
          </w:p>
        </w:tc>
      </w:tr>
      <w:tr w:rsidR="00EF0787" w14:paraId="4F5D33A0" w14:textId="77777777" w:rsidTr="44A845C9">
        <w:tc>
          <w:tcPr>
            <w:tcW w:w="2400" w:type="dxa"/>
            <w:tcMar>
              <w:top w:w="60" w:type="dxa"/>
              <w:left w:w="90" w:type="dxa"/>
              <w:bottom w:w="60" w:type="dxa"/>
              <w:right w:w="90" w:type="dxa"/>
            </w:tcMar>
          </w:tcPr>
          <w:p w14:paraId="746BE902" w14:textId="5E97FB5D" w:rsidR="00EF0787" w:rsidRDefault="00F81638">
            <w:pPr>
              <w:spacing w:before="40" w:after="40"/>
            </w:pPr>
            <w:r>
              <w:rPr>
                <w:color w:val="000000"/>
                <w:sz w:val="18"/>
                <w:szCs w:val="18"/>
              </w:rPr>
              <w:t>Co</w:t>
            </w:r>
            <w:r w:rsidR="005F6F97">
              <w:rPr>
                <w:color w:val="000000"/>
                <w:sz w:val="18"/>
                <w:szCs w:val="18"/>
              </w:rPr>
              <w:t>untry Co</w:t>
            </w:r>
            <w:r>
              <w:rPr>
                <w:color w:val="000000"/>
                <w:sz w:val="18"/>
                <w:szCs w:val="18"/>
              </w:rPr>
              <w:t>verage</w:t>
            </w:r>
          </w:p>
        </w:tc>
        <w:tc>
          <w:tcPr>
            <w:tcW w:w="7824" w:type="dxa"/>
            <w:tcMar>
              <w:top w:w="60" w:type="dxa"/>
              <w:left w:w="90" w:type="dxa"/>
              <w:bottom w:w="60" w:type="dxa"/>
              <w:right w:w="90" w:type="dxa"/>
            </w:tcMar>
          </w:tcPr>
          <w:p w14:paraId="6AD6D95A" w14:textId="3C000BD4" w:rsidR="00EF0787" w:rsidRDefault="00F81638">
            <w:pPr>
              <w:spacing w:before="40" w:after="40"/>
            </w:pPr>
            <w:r>
              <w:rPr>
                <w:color w:val="000000"/>
                <w:sz w:val="18"/>
                <w:szCs w:val="18"/>
              </w:rPr>
              <w:t>2</w:t>
            </w:r>
            <w:r w:rsidR="005F6F97">
              <w:rPr>
                <w:color w:val="000000"/>
                <w:sz w:val="18"/>
                <w:szCs w:val="18"/>
              </w:rPr>
              <w:t xml:space="preserve">5 </w:t>
            </w:r>
            <w:r>
              <w:rPr>
                <w:color w:val="000000"/>
                <w:sz w:val="18"/>
                <w:szCs w:val="18"/>
              </w:rPr>
              <w:t xml:space="preserve">country </w:t>
            </w:r>
            <w:r w:rsidR="005F6F97">
              <w:rPr>
                <w:color w:val="000000"/>
                <w:sz w:val="18"/>
                <w:szCs w:val="18"/>
              </w:rPr>
              <w:t>initiatives</w:t>
            </w:r>
            <w:r w:rsidR="0066201A">
              <w:rPr>
                <w:color w:val="000000"/>
                <w:sz w:val="18"/>
                <w:szCs w:val="18"/>
              </w:rPr>
              <w:t xml:space="preserve"> with </w:t>
            </w:r>
            <w:r w:rsidR="00447479">
              <w:rPr>
                <w:color w:val="000000"/>
                <w:sz w:val="18"/>
                <w:szCs w:val="18"/>
              </w:rPr>
              <w:t xml:space="preserve">operational pillar </w:t>
            </w:r>
            <w:r w:rsidR="0066201A">
              <w:rPr>
                <w:color w:val="000000"/>
                <w:sz w:val="18"/>
                <w:szCs w:val="18"/>
              </w:rPr>
              <w:t xml:space="preserve">grants </w:t>
            </w:r>
            <w:r>
              <w:rPr>
                <w:color w:val="000000"/>
                <w:sz w:val="18"/>
                <w:szCs w:val="18"/>
              </w:rPr>
              <w:t>(Cohort 1: 1</w:t>
            </w:r>
            <w:r w:rsidR="00E07BFA">
              <w:rPr>
                <w:color w:val="000000"/>
                <w:sz w:val="18"/>
                <w:szCs w:val="18"/>
              </w:rPr>
              <w:t>9</w:t>
            </w:r>
            <w:r>
              <w:rPr>
                <w:color w:val="000000"/>
                <w:sz w:val="18"/>
                <w:szCs w:val="18"/>
              </w:rPr>
              <w:t xml:space="preserve">; Cohort 2 / SADC: 6); </w:t>
            </w:r>
            <w:r w:rsidR="00447479">
              <w:rPr>
                <w:color w:val="000000"/>
                <w:sz w:val="18"/>
                <w:szCs w:val="18"/>
              </w:rPr>
              <w:t>16</w:t>
            </w:r>
            <w:r w:rsidR="005B39AF">
              <w:rPr>
                <w:color w:val="000000"/>
                <w:sz w:val="18"/>
                <w:szCs w:val="18"/>
              </w:rPr>
              <w:t xml:space="preserve"> </w:t>
            </w:r>
            <w:r w:rsidR="005A635E">
              <w:rPr>
                <w:color w:val="000000"/>
                <w:sz w:val="18"/>
                <w:szCs w:val="18"/>
              </w:rPr>
              <w:t>countries</w:t>
            </w:r>
            <w:r w:rsidR="005B39AF">
              <w:rPr>
                <w:color w:val="000000"/>
                <w:sz w:val="18"/>
                <w:szCs w:val="18"/>
              </w:rPr>
              <w:t xml:space="preserve"> received observer and or </w:t>
            </w:r>
            <w:r w:rsidR="00447479">
              <w:rPr>
                <w:color w:val="000000"/>
                <w:sz w:val="18"/>
                <w:szCs w:val="18"/>
              </w:rPr>
              <w:t>in-kind support</w:t>
            </w:r>
            <w:r w:rsidR="005B39AF">
              <w:rPr>
                <w:color w:val="000000"/>
                <w:sz w:val="18"/>
                <w:szCs w:val="18"/>
              </w:rPr>
              <w:t xml:space="preserve">; </w:t>
            </w:r>
          </w:p>
        </w:tc>
      </w:tr>
      <w:tr w:rsidR="00EF0787" w14:paraId="1E9FEC37" w14:textId="77777777" w:rsidTr="44A845C9">
        <w:tc>
          <w:tcPr>
            <w:tcW w:w="2400" w:type="dxa"/>
            <w:tcMar>
              <w:top w:w="60" w:type="dxa"/>
              <w:left w:w="90" w:type="dxa"/>
              <w:bottom w:w="60" w:type="dxa"/>
              <w:right w:w="90" w:type="dxa"/>
            </w:tcMar>
          </w:tcPr>
          <w:p w14:paraId="44B0249A" w14:textId="77777777" w:rsidR="00EF0787" w:rsidRDefault="00F81638">
            <w:pPr>
              <w:spacing w:before="40" w:after="40"/>
            </w:pPr>
            <w:r>
              <w:rPr>
                <w:color w:val="000000"/>
                <w:sz w:val="18"/>
                <w:szCs w:val="18"/>
              </w:rPr>
              <w:t>Knowledge portal</w:t>
            </w:r>
          </w:p>
        </w:tc>
        <w:tc>
          <w:tcPr>
            <w:tcW w:w="7824" w:type="dxa"/>
            <w:tcMar>
              <w:top w:w="60" w:type="dxa"/>
              <w:left w:w="90" w:type="dxa"/>
              <w:bottom w:w="60" w:type="dxa"/>
              <w:right w:w="90" w:type="dxa"/>
            </w:tcMar>
          </w:tcPr>
          <w:p w14:paraId="3478F01A" w14:textId="77777777" w:rsidR="00EF0787" w:rsidRDefault="00EF0787">
            <w:pPr>
              <w:spacing w:before="40" w:after="40"/>
            </w:pPr>
            <w:hyperlink r:id="rId10">
              <w:r w:rsidRPr="44A845C9">
                <w:rPr>
                  <w:color w:val="0563C1"/>
                  <w:sz w:val="18"/>
                  <w:szCs w:val="18"/>
                  <w:u w:val="single"/>
                </w:rPr>
                <w:t>worldbank.github.io/GDF-MPD</w:t>
              </w:r>
            </w:hyperlink>
          </w:p>
        </w:tc>
      </w:tr>
      <w:tr w:rsidR="44A845C9" w14:paraId="44D45A4C" w14:textId="77777777" w:rsidTr="44A845C9">
        <w:trPr>
          <w:trHeight w:val="300"/>
        </w:trPr>
        <w:tc>
          <w:tcPr>
            <w:tcW w:w="2400" w:type="dxa"/>
            <w:tcMar>
              <w:top w:w="60" w:type="dxa"/>
              <w:left w:w="90" w:type="dxa"/>
              <w:bottom w:w="60" w:type="dxa"/>
              <w:right w:w="90" w:type="dxa"/>
            </w:tcMar>
          </w:tcPr>
          <w:p w14:paraId="4A00884E" w14:textId="60817D82" w:rsidR="75217DCB" w:rsidRDefault="75217DCB" w:rsidP="44A845C9">
            <w:pPr>
              <w:rPr>
                <w:color w:val="000000" w:themeColor="text1"/>
                <w:sz w:val="18"/>
                <w:szCs w:val="18"/>
              </w:rPr>
            </w:pPr>
            <w:proofErr w:type="spellStart"/>
            <w:r w:rsidRPr="44A845C9">
              <w:rPr>
                <w:color w:val="000000" w:themeColor="text1"/>
                <w:sz w:val="18"/>
                <w:szCs w:val="18"/>
              </w:rPr>
              <w:t>Youtube</w:t>
            </w:r>
            <w:proofErr w:type="spellEnd"/>
            <w:r w:rsidRPr="44A845C9">
              <w:rPr>
                <w:color w:val="000000" w:themeColor="text1"/>
                <w:sz w:val="18"/>
                <w:szCs w:val="18"/>
              </w:rPr>
              <w:t xml:space="preserve"> Channel</w:t>
            </w:r>
          </w:p>
        </w:tc>
        <w:tc>
          <w:tcPr>
            <w:tcW w:w="7824" w:type="dxa"/>
            <w:tcMar>
              <w:top w:w="60" w:type="dxa"/>
              <w:left w:w="90" w:type="dxa"/>
              <w:bottom w:w="60" w:type="dxa"/>
              <w:right w:w="90" w:type="dxa"/>
            </w:tcMar>
          </w:tcPr>
          <w:p w14:paraId="44058824" w14:textId="48461D17" w:rsidR="6C732394" w:rsidRDefault="6C732394" w:rsidP="44A845C9">
            <w:r w:rsidRPr="44A845C9">
              <w:rPr>
                <w:color w:val="0563C1"/>
                <w:sz w:val="18"/>
                <w:szCs w:val="18"/>
                <w:u w:val="single"/>
              </w:rPr>
              <w:t>https://www.youtube.com/@GlobalDataFacility/videos</w:t>
            </w:r>
          </w:p>
        </w:tc>
      </w:tr>
    </w:tbl>
    <w:p w14:paraId="7835BA7E" w14:textId="77777777" w:rsidR="00EF0787" w:rsidRDefault="00F81638">
      <w:pPr>
        <w:spacing w:before="60" w:after="200"/>
      </w:pPr>
      <w:r>
        <w:rPr>
          <w:i/>
          <w:iCs/>
          <w:color w:val="595959"/>
          <w:sz w:val="16"/>
          <w:szCs w:val="16"/>
        </w:rPr>
        <w:t xml:space="preserve">Table 1. Program </w:t>
      </w:r>
      <w:proofErr w:type="gramStart"/>
      <w:r>
        <w:rPr>
          <w:i/>
          <w:iCs/>
          <w:color w:val="595959"/>
          <w:sz w:val="16"/>
          <w:szCs w:val="16"/>
        </w:rPr>
        <w:t>at a glance</w:t>
      </w:r>
      <w:proofErr w:type="gramEnd"/>
      <w:r>
        <w:rPr>
          <w:i/>
          <w:iCs/>
          <w:color w:val="595959"/>
          <w:sz w:val="16"/>
          <w:szCs w:val="16"/>
        </w:rPr>
        <w:t>.</w:t>
      </w:r>
    </w:p>
    <w:p w14:paraId="40405CAC" w14:textId="77777777" w:rsidR="00EF0787" w:rsidRDefault="00F81638">
      <w:pPr>
        <w:pStyle w:val="Heading1"/>
        <w:pBdr>
          <w:bottom w:val="single" w:sz="8" w:space="4" w:color="1F3864"/>
        </w:pBdr>
        <w:spacing w:before="320" w:after="140"/>
      </w:pPr>
      <w:r>
        <w:rPr>
          <w:b/>
          <w:bCs/>
          <w:color w:val="1F3864"/>
          <w:sz w:val="28"/>
          <w:szCs w:val="28"/>
        </w:rPr>
        <w:t>2.  Pillar 1 — Country Operational Support</w:t>
      </w:r>
    </w:p>
    <w:p w14:paraId="003017B7" w14:textId="1A21B922" w:rsidR="00EF0787" w:rsidRDefault="00F81638">
      <w:pPr>
        <w:spacing w:before="60" w:after="120" w:line="264" w:lineRule="auto"/>
      </w:pPr>
      <w:r>
        <w:rPr>
          <w:color w:val="000000"/>
        </w:rPr>
        <w:t>Pillar 1 delivers the program’s operational</w:t>
      </w:r>
      <w:r w:rsidR="002A5E06">
        <w:rPr>
          <w:color w:val="000000"/>
        </w:rPr>
        <w:t xml:space="preserve"> support program </w:t>
      </w:r>
      <w:r>
        <w:rPr>
          <w:color w:val="000000"/>
        </w:rPr>
        <w:t xml:space="preserve">to </w:t>
      </w:r>
      <w:r w:rsidR="002A5E06">
        <w:rPr>
          <w:color w:val="000000"/>
        </w:rPr>
        <w:t xml:space="preserve">World Bank </w:t>
      </w:r>
      <w:r>
        <w:rPr>
          <w:color w:val="000000"/>
        </w:rPr>
        <w:t>cou</w:t>
      </w:r>
      <w:r w:rsidR="002A5E06">
        <w:rPr>
          <w:color w:val="000000"/>
        </w:rPr>
        <w:t>ntry teams</w:t>
      </w:r>
      <w:r>
        <w:rPr>
          <w:color w:val="000000"/>
        </w:rPr>
        <w:t xml:space="preserve">. It has two components: the Core Support Program, which supplies the </w:t>
      </w:r>
      <w:r w:rsidR="002A5E06">
        <w:rPr>
          <w:color w:val="000000"/>
        </w:rPr>
        <w:t>essential resources,</w:t>
      </w:r>
      <w:r>
        <w:rPr>
          <w:color w:val="000000"/>
        </w:rPr>
        <w:t xml:space="preserve"> public goods, convening and advisory capacity of the window; and the Country Cohort initiatives, which apply that offer through funded country-level engagements.</w:t>
      </w:r>
    </w:p>
    <w:p w14:paraId="500A8A2A" w14:textId="40F0BB2E" w:rsidR="00EF0787" w:rsidRDefault="00F81638">
      <w:pPr>
        <w:pStyle w:val="Heading2"/>
        <w:spacing w:before="240" w:after="100"/>
      </w:pPr>
      <w:proofErr w:type="gramStart"/>
      <w:r>
        <w:rPr>
          <w:b/>
          <w:bCs/>
          <w:color w:val="1F3864"/>
          <w:sz w:val="23"/>
          <w:szCs w:val="23"/>
        </w:rPr>
        <w:t>2.1  Component</w:t>
      </w:r>
      <w:proofErr w:type="gramEnd"/>
      <w:r>
        <w:rPr>
          <w:b/>
          <w:bCs/>
          <w:color w:val="1F3864"/>
          <w:sz w:val="23"/>
          <w:szCs w:val="23"/>
        </w:rPr>
        <w:t xml:space="preserve"> 1 — Core</w:t>
      </w:r>
      <w:r w:rsidR="00E638E7">
        <w:rPr>
          <w:b/>
          <w:bCs/>
          <w:color w:val="1F3864"/>
          <w:sz w:val="23"/>
          <w:szCs w:val="23"/>
        </w:rPr>
        <w:t xml:space="preserve"> </w:t>
      </w:r>
      <w:r>
        <w:rPr>
          <w:b/>
          <w:bCs/>
          <w:color w:val="1F3864"/>
          <w:sz w:val="23"/>
          <w:szCs w:val="23"/>
        </w:rPr>
        <w:t>Support Program</w:t>
      </w:r>
    </w:p>
    <w:p w14:paraId="3F63606D" w14:textId="7EBAD1E5" w:rsidR="00EF0787" w:rsidRDefault="00F81638">
      <w:pPr>
        <w:spacing w:before="60" w:after="120" w:line="264" w:lineRule="auto"/>
      </w:pPr>
      <w:r>
        <w:rPr>
          <w:color w:val="000000"/>
        </w:rPr>
        <w:t xml:space="preserve">The Core Support Program </w:t>
      </w:r>
      <w:r w:rsidR="009D18C1">
        <w:rPr>
          <w:color w:val="000000"/>
        </w:rPr>
        <w:t>delivers</w:t>
      </w:r>
      <w:r>
        <w:rPr>
          <w:color w:val="000000"/>
        </w:rPr>
        <w:t xml:space="preserve"> the </w:t>
      </w:r>
      <w:r w:rsidR="009D18C1">
        <w:rPr>
          <w:color w:val="000000"/>
        </w:rPr>
        <w:t xml:space="preserve">knowledge and learning assets, the </w:t>
      </w:r>
      <w:r>
        <w:rPr>
          <w:color w:val="000000"/>
        </w:rPr>
        <w:t xml:space="preserve">methodological and governance assets, the training curriculum, the knowledge portal, global </w:t>
      </w:r>
      <w:r w:rsidR="0030778B">
        <w:rPr>
          <w:color w:val="000000"/>
        </w:rPr>
        <w:t xml:space="preserve">partnerships, </w:t>
      </w:r>
      <w:r>
        <w:rPr>
          <w:color w:val="000000"/>
        </w:rPr>
        <w:t xml:space="preserve">convening and communications, and </w:t>
      </w:r>
      <w:r w:rsidR="0030778B">
        <w:rPr>
          <w:color w:val="000000"/>
        </w:rPr>
        <w:t xml:space="preserve">the </w:t>
      </w:r>
      <w:r>
        <w:rPr>
          <w:color w:val="000000"/>
        </w:rPr>
        <w:t xml:space="preserve">direct operational advisory support. Nearly </w:t>
      </w:r>
      <w:r w:rsidDel="005A5D72">
        <w:rPr>
          <w:color w:val="000000"/>
        </w:rPr>
        <w:t>all</w:t>
      </w:r>
      <w:r w:rsidR="0030778B">
        <w:rPr>
          <w:color w:val="000000"/>
        </w:rPr>
        <w:t xml:space="preserve"> the knowledge and learning f</w:t>
      </w:r>
      <w:r>
        <w:rPr>
          <w:color w:val="000000"/>
        </w:rPr>
        <w:t xml:space="preserve">oundational assets planned through FY26 have been delivered; the remaining pipeline is concentrated on the standard processing pipeline, </w:t>
      </w:r>
      <w:r w:rsidR="002C3B02">
        <w:rPr>
          <w:color w:val="000000"/>
        </w:rPr>
        <w:t xml:space="preserve">pipeline </w:t>
      </w:r>
      <w:r>
        <w:rPr>
          <w:color w:val="000000"/>
        </w:rPr>
        <w:t xml:space="preserve">costing estimates, and </w:t>
      </w:r>
      <w:r w:rsidR="00CB455D">
        <w:rPr>
          <w:color w:val="000000"/>
        </w:rPr>
        <w:t xml:space="preserve">applied </w:t>
      </w:r>
      <w:r>
        <w:rPr>
          <w:color w:val="000000"/>
        </w:rPr>
        <w:t>methodologies</w:t>
      </w:r>
      <w:r w:rsidR="00CB455D">
        <w:rPr>
          <w:color w:val="000000"/>
        </w:rPr>
        <w:t xml:space="preserve"> with base code. </w:t>
      </w:r>
    </w:p>
    <w:p w14:paraId="6276FE6D" w14:textId="36C6118A" w:rsidR="00EF0787" w:rsidRDefault="4DA895F3" w:rsidP="44A845C9">
      <w:pPr>
        <w:pStyle w:val="Heading3"/>
        <w:spacing w:before="220" w:after="90"/>
        <w:rPr>
          <w:b/>
          <w:bCs/>
          <w:color w:val="1F3864"/>
          <w:sz w:val="21"/>
          <w:szCs w:val="21"/>
        </w:rPr>
      </w:pPr>
      <w:proofErr w:type="gramStart"/>
      <w:r w:rsidRPr="44A845C9">
        <w:rPr>
          <w:b/>
          <w:bCs/>
          <w:color w:val="1F3864"/>
          <w:sz w:val="21"/>
          <w:szCs w:val="21"/>
        </w:rPr>
        <w:lastRenderedPageBreak/>
        <w:t>2.1.1  Knowledge</w:t>
      </w:r>
      <w:proofErr w:type="gramEnd"/>
      <w:r w:rsidRPr="44A845C9">
        <w:rPr>
          <w:b/>
          <w:bCs/>
          <w:color w:val="1F3864"/>
          <w:sz w:val="21"/>
          <w:szCs w:val="21"/>
        </w:rPr>
        <w:t xml:space="preserve"> and learning— </w:t>
      </w:r>
      <w:r w:rsidR="03AB2192" w:rsidRPr="44A845C9">
        <w:rPr>
          <w:b/>
          <w:bCs/>
          <w:color w:val="1F3864"/>
          <w:sz w:val="21"/>
          <w:szCs w:val="21"/>
        </w:rPr>
        <w:t>F</w:t>
      </w:r>
      <w:r w:rsidR="2B4567E0" w:rsidRPr="44A845C9">
        <w:rPr>
          <w:b/>
          <w:bCs/>
          <w:color w:val="1F3864"/>
          <w:sz w:val="21"/>
          <w:szCs w:val="21"/>
        </w:rPr>
        <w:t>lagship</w:t>
      </w:r>
      <w:r w:rsidR="2277A80B" w:rsidRPr="44A845C9">
        <w:rPr>
          <w:b/>
          <w:bCs/>
          <w:color w:val="1F3864"/>
          <w:sz w:val="21"/>
          <w:szCs w:val="21"/>
        </w:rPr>
        <w:t xml:space="preserve"> </w:t>
      </w:r>
      <w:r w:rsidR="5FAFB1ED" w:rsidRPr="44A845C9">
        <w:rPr>
          <w:b/>
          <w:bCs/>
          <w:color w:val="1F3864"/>
          <w:sz w:val="21"/>
          <w:szCs w:val="21"/>
        </w:rPr>
        <w:t>R</w:t>
      </w:r>
      <w:r w:rsidRPr="44A845C9">
        <w:rPr>
          <w:b/>
          <w:bCs/>
          <w:color w:val="1F3864"/>
          <w:sz w:val="21"/>
          <w:szCs w:val="21"/>
        </w:rPr>
        <w:t>esources</w:t>
      </w:r>
      <w:r w:rsidR="4E4995F0" w:rsidRPr="44A845C9">
        <w:rPr>
          <w:b/>
          <w:bCs/>
          <w:color w:val="1F3864"/>
          <w:sz w:val="21"/>
          <w:szCs w:val="21"/>
        </w:rPr>
        <w:t xml:space="preserve"> </w:t>
      </w:r>
    </w:p>
    <w:p w14:paraId="02F5DAE5" w14:textId="1574B5BC" w:rsidR="5E576ABA" w:rsidRDefault="5E576ABA" w:rsidP="14D96143">
      <w:pPr>
        <w:pStyle w:val="Heading3"/>
        <w:spacing w:before="220" w:after="90"/>
      </w:pPr>
      <w:r w:rsidRPr="14D96143">
        <w:rPr>
          <w:color w:val="000000" w:themeColor="text1"/>
          <w:sz w:val="19"/>
          <w:szCs w:val="19"/>
        </w:rPr>
        <w:t>The GDF-MPD Program has made programmatic investments in building the technical and institutional capacity needed to sustain national MPD pipelines. Through a mix of in-person workshops, instructor-led online courses, and open-access public goods, the program has delivered structured learning opportunities to country teams across both cohorts. The table below summarizes flagship training activities and major workshops delivered or planned under the program.</w:t>
      </w:r>
    </w:p>
    <w:tbl>
      <w:tblPr>
        <w:tblW w:w="0" w:type="auto"/>
        <w:tblBorders>
          <w:top w:val="single" w:sz="4" w:space="0" w:color="AAB4C4"/>
          <w:left w:val="single" w:sz="4" w:space="0" w:color="AAB4C4"/>
          <w:bottom w:val="single" w:sz="4" w:space="0" w:color="AAB4C4"/>
          <w:right w:val="single" w:sz="4" w:space="0" w:color="AAB4C4"/>
          <w:insideH w:val="single" w:sz="2" w:space="0" w:color="C9D2DE"/>
          <w:insideV w:val="single" w:sz="2" w:space="0" w:color="C9D2DE"/>
        </w:tblBorders>
        <w:tblLook w:val="04A0" w:firstRow="1" w:lastRow="0" w:firstColumn="1" w:lastColumn="0" w:noHBand="0" w:noVBand="1"/>
      </w:tblPr>
      <w:tblGrid>
        <w:gridCol w:w="1500"/>
        <w:gridCol w:w="5294"/>
        <w:gridCol w:w="3420"/>
      </w:tblGrid>
      <w:tr w:rsidR="14D96143" w14:paraId="76F60C2C" w14:textId="77777777" w:rsidTr="44A845C9">
        <w:trPr>
          <w:trHeight w:val="300"/>
        </w:trPr>
        <w:tc>
          <w:tcPr>
            <w:tcW w:w="1500" w:type="dxa"/>
            <w:shd w:val="clear" w:color="auto" w:fill="1F3864"/>
            <w:tcMar>
              <w:top w:w="60" w:type="dxa"/>
              <w:left w:w="90" w:type="dxa"/>
              <w:bottom w:w="60" w:type="dxa"/>
              <w:right w:w="90" w:type="dxa"/>
            </w:tcMar>
          </w:tcPr>
          <w:p w14:paraId="6F5B2ADC" w14:textId="77777777" w:rsidR="14D96143" w:rsidRDefault="14D96143" w:rsidP="14D96143">
            <w:pPr>
              <w:spacing w:before="20" w:after="20"/>
            </w:pPr>
            <w:r w:rsidRPr="14D96143">
              <w:rPr>
                <w:b/>
                <w:bCs/>
                <w:color w:val="FFFFFF" w:themeColor="background1"/>
                <w:sz w:val="18"/>
                <w:szCs w:val="18"/>
              </w:rPr>
              <w:t>Date</w:t>
            </w:r>
          </w:p>
        </w:tc>
        <w:tc>
          <w:tcPr>
            <w:tcW w:w="5300" w:type="dxa"/>
            <w:shd w:val="clear" w:color="auto" w:fill="1F3864"/>
            <w:tcMar>
              <w:top w:w="60" w:type="dxa"/>
              <w:left w:w="90" w:type="dxa"/>
              <w:bottom w:w="60" w:type="dxa"/>
              <w:right w:w="90" w:type="dxa"/>
            </w:tcMar>
          </w:tcPr>
          <w:p w14:paraId="09B142E1" w14:textId="2EDCCCAE" w:rsidR="5D53FBD0" w:rsidRDefault="5D53FBD0" w:rsidP="14D96143">
            <w:pPr>
              <w:spacing w:before="20" w:after="20"/>
              <w:rPr>
                <w:b/>
                <w:bCs/>
                <w:color w:val="FFFFFF" w:themeColor="background1"/>
                <w:sz w:val="18"/>
                <w:szCs w:val="18"/>
              </w:rPr>
            </w:pPr>
            <w:r w:rsidRPr="14D96143">
              <w:rPr>
                <w:b/>
                <w:bCs/>
                <w:color w:val="FFFFFF" w:themeColor="background1"/>
                <w:sz w:val="18"/>
                <w:szCs w:val="18"/>
              </w:rPr>
              <w:t>Flagship Activity/Resource</w:t>
            </w:r>
          </w:p>
        </w:tc>
        <w:tc>
          <w:tcPr>
            <w:tcW w:w="3424" w:type="dxa"/>
            <w:shd w:val="clear" w:color="auto" w:fill="1F3864"/>
            <w:tcMar>
              <w:top w:w="60" w:type="dxa"/>
              <w:left w:w="90" w:type="dxa"/>
              <w:bottom w:w="60" w:type="dxa"/>
              <w:right w:w="90" w:type="dxa"/>
            </w:tcMar>
          </w:tcPr>
          <w:p w14:paraId="500B1748" w14:textId="77777777" w:rsidR="14D96143" w:rsidRDefault="14D96143" w:rsidP="14D96143">
            <w:pPr>
              <w:spacing w:before="20" w:after="20"/>
            </w:pPr>
            <w:r w:rsidRPr="14D96143">
              <w:rPr>
                <w:b/>
                <w:bCs/>
                <w:color w:val="FFFFFF" w:themeColor="background1"/>
                <w:sz w:val="18"/>
                <w:szCs w:val="18"/>
              </w:rPr>
              <w:t>Format</w:t>
            </w:r>
          </w:p>
        </w:tc>
      </w:tr>
      <w:tr w:rsidR="14D96143" w14:paraId="6011AB3F" w14:textId="77777777" w:rsidTr="44A845C9">
        <w:trPr>
          <w:trHeight w:val="300"/>
        </w:trPr>
        <w:tc>
          <w:tcPr>
            <w:tcW w:w="1500" w:type="dxa"/>
            <w:tcMar>
              <w:top w:w="60" w:type="dxa"/>
              <w:left w:w="90" w:type="dxa"/>
              <w:bottom w:w="60" w:type="dxa"/>
              <w:right w:w="90" w:type="dxa"/>
            </w:tcMar>
          </w:tcPr>
          <w:p w14:paraId="685C6A4F" w14:textId="77777777" w:rsidR="14D96143" w:rsidRDefault="14D96143" w:rsidP="14D96143">
            <w:pPr>
              <w:spacing w:before="40" w:after="40"/>
            </w:pPr>
            <w:r w:rsidRPr="14D96143">
              <w:rPr>
                <w:color w:val="000000" w:themeColor="text1"/>
                <w:sz w:val="18"/>
                <w:szCs w:val="18"/>
              </w:rPr>
              <w:t>7–10 Oct 2024</w:t>
            </w:r>
          </w:p>
        </w:tc>
        <w:tc>
          <w:tcPr>
            <w:tcW w:w="5300" w:type="dxa"/>
            <w:tcMar>
              <w:top w:w="60" w:type="dxa"/>
              <w:left w:w="90" w:type="dxa"/>
              <w:bottom w:w="60" w:type="dxa"/>
              <w:right w:w="90" w:type="dxa"/>
            </w:tcMar>
          </w:tcPr>
          <w:p w14:paraId="0CE632B6" w14:textId="77777777" w:rsidR="14D96143" w:rsidRDefault="14D96143" w:rsidP="14D96143">
            <w:pPr>
              <w:spacing w:before="40" w:after="40"/>
            </w:pPr>
            <w:hyperlink r:id="rId11">
              <w:r w:rsidRPr="14D96143">
                <w:rPr>
                  <w:color w:val="0563C1"/>
                  <w:sz w:val="18"/>
                  <w:szCs w:val="18"/>
                  <w:u w:val="single"/>
                </w:rPr>
                <w:t xml:space="preserve">Cohort 1 Launch Workshop — Washington, DC (held alongside </w:t>
              </w:r>
              <w:proofErr w:type="spellStart"/>
              <w:r w:rsidRPr="14D96143">
                <w:rPr>
                  <w:color w:val="0563C1"/>
                  <w:sz w:val="18"/>
                  <w:szCs w:val="18"/>
                  <w:u w:val="single"/>
                </w:rPr>
                <w:t>NetMob</w:t>
              </w:r>
              <w:proofErr w:type="spellEnd"/>
              <w:r w:rsidRPr="14D96143">
                <w:rPr>
                  <w:color w:val="0563C1"/>
                  <w:sz w:val="18"/>
                  <w:szCs w:val="18"/>
                  <w:u w:val="single"/>
                </w:rPr>
                <w:t xml:space="preserve"> 2024)</w:t>
              </w:r>
            </w:hyperlink>
          </w:p>
        </w:tc>
        <w:tc>
          <w:tcPr>
            <w:tcW w:w="3424" w:type="dxa"/>
            <w:tcMar>
              <w:top w:w="60" w:type="dxa"/>
              <w:left w:w="90" w:type="dxa"/>
              <w:bottom w:w="60" w:type="dxa"/>
              <w:right w:w="90" w:type="dxa"/>
            </w:tcMar>
          </w:tcPr>
          <w:p w14:paraId="44EFAF30" w14:textId="77777777" w:rsidR="14D96143" w:rsidRDefault="14D96143" w:rsidP="14D96143">
            <w:pPr>
              <w:spacing w:before="40" w:after="40"/>
            </w:pPr>
            <w:r w:rsidRPr="14D96143">
              <w:rPr>
                <w:color w:val="000000" w:themeColor="text1"/>
                <w:sz w:val="18"/>
                <w:szCs w:val="18"/>
              </w:rPr>
              <w:t>5-day in-person launch workshop</w:t>
            </w:r>
          </w:p>
        </w:tc>
      </w:tr>
      <w:tr w:rsidR="14D96143" w14:paraId="0E4037AF" w14:textId="77777777" w:rsidTr="44A845C9">
        <w:trPr>
          <w:trHeight w:val="300"/>
        </w:trPr>
        <w:tc>
          <w:tcPr>
            <w:tcW w:w="1500" w:type="dxa"/>
            <w:shd w:val="clear" w:color="auto" w:fill="EDF1F7"/>
            <w:tcMar>
              <w:top w:w="60" w:type="dxa"/>
              <w:left w:w="90" w:type="dxa"/>
              <w:bottom w:w="60" w:type="dxa"/>
              <w:right w:w="90" w:type="dxa"/>
            </w:tcMar>
          </w:tcPr>
          <w:p w14:paraId="5441A831" w14:textId="77777777" w:rsidR="14D96143" w:rsidRDefault="14D96143" w:rsidP="14D96143">
            <w:pPr>
              <w:spacing w:before="40" w:after="40"/>
            </w:pPr>
            <w:r w:rsidRPr="14D96143">
              <w:rPr>
                <w:color w:val="000000" w:themeColor="text1"/>
                <w:sz w:val="18"/>
                <w:szCs w:val="18"/>
              </w:rPr>
              <w:t>19–22 May 2025</w:t>
            </w:r>
          </w:p>
        </w:tc>
        <w:tc>
          <w:tcPr>
            <w:tcW w:w="5300" w:type="dxa"/>
            <w:shd w:val="clear" w:color="auto" w:fill="EDF1F7"/>
            <w:tcMar>
              <w:top w:w="60" w:type="dxa"/>
              <w:left w:w="90" w:type="dxa"/>
              <w:bottom w:w="60" w:type="dxa"/>
              <w:right w:w="90" w:type="dxa"/>
            </w:tcMar>
          </w:tcPr>
          <w:p w14:paraId="371CA8F5" w14:textId="77777777" w:rsidR="14D96143" w:rsidRDefault="14D96143" w:rsidP="14D96143">
            <w:pPr>
              <w:spacing w:before="40" w:after="40"/>
            </w:pPr>
            <w:hyperlink r:id="rId12">
              <w:r w:rsidRPr="14D96143">
                <w:rPr>
                  <w:color w:val="0563C1"/>
                  <w:sz w:val="18"/>
                  <w:szCs w:val="18"/>
                  <w:u w:val="single"/>
                </w:rPr>
                <w:t>Cohort 2 (SADC) Launch Workshop — Johannesburg, South Africa</w:t>
              </w:r>
            </w:hyperlink>
          </w:p>
        </w:tc>
        <w:tc>
          <w:tcPr>
            <w:tcW w:w="3424" w:type="dxa"/>
            <w:shd w:val="clear" w:color="auto" w:fill="EDF1F7"/>
            <w:tcMar>
              <w:top w:w="60" w:type="dxa"/>
              <w:left w:w="90" w:type="dxa"/>
              <w:bottom w:w="60" w:type="dxa"/>
              <w:right w:w="90" w:type="dxa"/>
            </w:tcMar>
          </w:tcPr>
          <w:p w14:paraId="403184B2" w14:textId="77777777" w:rsidR="14D96143" w:rsidRDefault="14D96143" w:rsidP="14D96143">
            <w:pPr>
              <w:spacing w:before="40" w:after="40"/>
            </w:pPr>
            <w:r w:rsidRPr="14D96143">
              <w:rPr>
                <w:color w:val="000000" w:themeColor="text1"/>
                <w:sz w:val="18"/>
                <w:szCs w:val="18"/>
              </w:rPr>
              <w:t>5-day in-person launch workshop; held ahead of the call for proposals so country teams could use their proposals as workplans</w:t>
            </w:r>
          </w:p>
        </w:tc>
      </w:tr>
      <w:tr w:rsidR="14D96143" w14:paraId="59CF65CF" w14:textId="77777777" w:rsidTr="44A845C9">
        <w:trPr>
          <w:trHeight w:val="300"/>
        </w:trPr>
        <w:tc>
          <w:tcPr>
            <w:tcW w:w="1500" w:type="dxa"/>
            <w:tcMar>
              <w:top w:w="60" w:type="dxa"/>
              <w:left w:w="90" w:type="dxa"/>
              <w:bottom w:w="60" w:type="dxa"/>
              <w:right w:w="90" w:type="dxa"/>
            </w:tcMar>
          </w:tcPr>
          <w:p w14:paraId="0A66AA56" w14:textId="77777777" w:rsidR="14D96143" w:rsidRDefault="14D96143" w:rsidP="14D96143">
            <w:pPr>
              <w:spacing w:before="40" w:after="40"/>
            </w:pPr>
            <w:r w:rsidRPr="14D96143">
              <w:rPr>
                <w:color w:val="000000" w:themeColor="text1"/>
                <w:sz w:val="18"/>
                <w:szCs w:val="18"/>
              </w:rPr>
              <w:t>2025</w:t>
            </w:r>
          </w:p>
        </w:tc>
        <w:tc>
          <w:tcPr>
            <w:tcW w:w="5300" w:type="dxa"/>
            <w:tcMar>
              <w:top w:w="60" w:type="dxa"/>
              <w:left w:w="90" w:type="dxa"/>
              <w:bottom w:w="60" w:type="dxa"/>
              <w:right w:w="90" w:type="dxa"/>
            </w:tcMar>
          </w:tcPr>
          <w:p w14:paraId="053477D5" w14:textId="29CEE3A8" w:rsidR="14D96143" w:rsidRDefault="14D96143" w:rsidP="14D96143">
            <w:pPr>
              <w:spacing w:before="40" w:after="40"/>
            </w:pPr>
            <w:hyperlink r:id="rId13">
              <w:r w:rsidRPr="14D96143">
                <w:rPr>
                  <w:rStyle w:val="Hyperlink"/>
                  <w:sz w:val="18"/>
                  <w:szCs w:val="18"/>
                </w:rPr>
                <w:t>GDF YouTube channel</w:t>
              </w:r>
            </w:hyperlink>
            <w:r w:rsidRPr="14D96143">
              <w:rPr>
                <w:color w:val="000000" w:themeColor="text1"/>
                <w:sz w:val="18"/>
                <w:szCs w:val="18"/>
              </w:rPr>
              <w:t xml:space="preserve"> – over 2 dozen MPD videos</w:t>
            </w:r>
          </w:p>
        </w:tc>
        <w:tc>
          <w:tcPr>
            <w:tcW w:w="3424" w:type="dxa"/>
            <w:tcMar>
              <w:top w:w="60" w:type="dxa"/>
              <w:left w:w="90" w:type="dxa"/>
              <w:bottom w:w="60" w:type="dxa"/>
              <w:right w:w="90" w:type="dxa"/>
            </w:tcMar>
          </w:tcPr>
          <w:p w14:paraId="3771145D" w14:textId="77777777" w:rsidR="14D96143" w:rsidRDefault="14D96143" w:rsidP="14D96143">
            <w:pPr>
              <w:spacing w:before="40" w:after="40"/>
            </w:pPr>
            <w:r w:rsidRPr="14D96143">
              <w:rPr>
                <w:color w:val="000000" w:themeColor="text1"/>
                <w:sz w:val="18"/>
                <w:szCs w:val="18"/>
              </w:rPr>
              <w:t>Open access</w:t>
            </w:r>
          </w:p>
        </w:tc>
      </w:tr>
      <w:tr w:rsidR="14D96143" w14:paraId="17195EE7" w14:textId="77777777" w:rsidTr="44A845C9">
        <w:trPr>
          <w:trHeight w:val="300"/>
        </w:trPr>
        <w:tc>
          <w:tcPr>
            <w:tcW w:w="1500" w:type="dxa"/>
            <w:shd w:val="clear" w:color="auto" w:fill="EDF1F7"/>
            <w:tcMar>
              <w:top w:w="60" w:type="dxa"/>
              <w:left w:w="90" w:type="dxa"/>
              <w:bottom w:w="60" w:type="dxa"/>
              <w:right w:w="90" w:type="dxa"/>
            </w:tcMar>
          </w:tcPr>
          <w:p w14:paraId="4F4746B6" w14:textId="77777777" w:rsidR="14D96143" w:rsidRDefault="14D96143" w:rsidP="14D96143">
            <w:pPr>
              <w:spacing w:before="40" w:after="40"/>
            </w:pPr>
            <w:r w:rsidRPr="14D96143">
              <w:rPr>
                <w:color w:val="000000" w:themeColor="text1"/>
                <w:sz w:val="18"/>
                <w:szCs w:val="18"/>
              </w:rPr>
              <w:t>Sep 2025</w:t>
            </w:r>
          </w:p>
        </w:tc>
        <w:tc>
          <w:tcPr>
            <w:tcW w:w="5300" w:type="dxa"/>
            <w:shd w:val="clear" w:color="auto" w:fill="EDF1F7"/>
            <w:tcMar>
              <w:top w:w="60" w:type="dxa"/>
              <w:left w:w="90" w:type="dxa"/>
              <w:bottom w:w="60" w:type="dxa"/>
              <w:right w:w="90" w:type="dxa"/>
            </w:tcMar>
          </w:tcPr>
          <w:p w14:paraId="6EA6339B" w14:textId="77777777" w:rsidR="14D96143" w:rsidRDefault="14D96143" w:rsidP="14D96143">
            <w:pPr>
              <w:spacing w:before="40" w:after="40"/>
            </w:pPr>
            <w:hyperlink r:id="rId14">
              <w:r w:rsidRPr="14D96143">
                <w:rPr>
                  <w:color w:val="0563C1"/>
                  <w:sz w:val="18"/>
                  <w:szCs w:val="18"/>
                  <w:u w:val="single"/>
                </w:rPr>
                <w:t>Mobile Phone Data Knowledge Portal</w:t>
              </w:r>
            </w:hyperlink>
          </w:p>
        </w:tc>
        <w:tc>
          <w:tcPr>
            <w:tcW w:w="3424" w:type="dxa"/>
            <w:shd w:val="clear" w:color="auto" w:fill="EDF1F7"/>
            <w:tcMar>
              <w:top w:w="60" w:type="dxa"/>
              <w:left w:w="90" w:type="dxa"/>
              <w:bottom w:w="60" w:type="dxa"/>
              <w:right w:w="90" w:type="dxa"/>
            </w:tcMar>
          </w:tcPr>
          <w:p w14:paraId="654AA7DE" w14:textId="77777777" w:rsidR="14D96143" w:rsidRDefault="14D96143" w:rsidP="14D96143">
            <w:pPr>
              <w:spacing w:before="40" w:after="40"/>
            </w:pPr>
            <w:r w:rsidRPr="14D96143">
              <w:rPr>
                <w:color w:val="000000" w:themeColor="text1"/>
                <w:sz w:val="18"/>
                <w:szCs w:val="18"/>
              </w:rPr>
              <w:t>Open access</w:t>
            </w:r>
          </w:p>
        </w:tc>
      </w:tr>
      <w:tr w:rsidR="14D96143" w14:paraId="688E20EC" w14:textId="77777777" w:rsidTr="44A845C9">
        <w:trPr>
          <w:trHeight w:val="300"/>
        </w:trPr>
        <w:tc>
          <w:tcPr>
            <w:tcW w:w="1500" w:type="dxa"/>
            <w:shd w:val="clear" w:color="auto" w:fill="EDF1F7"/>
            <w:tcMar>
              <w:top w:w="60" w:type="dxa"/>
              <w:left w:w="90" w:type="dxa"/>
              <w:bottom w:w="60" w:type="dxa"/>
              <w:right w:w="90" w:type="dxa"/>
            </w:tcMar>
          </w:tcPr>
          <w:p w14:paraId="39BC4ED7" w14:textId="77777777" w:rsidR="14D96143" w:rsidRDefault="14D96143" w:rsidP="14D96143">
            <w:pPr>
              <w:spacing w:before="40" w:after="40"/>
            </w:pPr>
            <w:r w:rsidRPr="14D96143">
              <w:rPr>
                <w:color w:val="000000" w:themeColor="text1"/>
                <w:sz w:val="18"/>
                <w:szCs w:val="18"/>
              </w:rPr>
              <w:t>Sep–Oct 2025</w:t>
            </w:r>
          </w:p>
        </w:tc>
        <w:tc>
          <w:tcPr>
            <w:tcW w:w="5300" w:type="dxa"/>
            <w:shd w:val="clear" w:color="auto" w:fill="EDF1F7"/>
            <w:tcMar>
              <w:top w:w="60" w:type="dxa"/>
              <w:left w:w="90" w:type="dxa"/>
              <w:bottom w:w="60" w:type="dxa"/>
              <w:right w:w="90" w:type="dxa"/>
            </w:tcMar>
          </w:tcPr>
          <w:p w14:paraId="373348A2" w14:textId="260EA0F0" w:rsidR="14D96143" w:rsidRDefault="14D96143" w:rsidP="14D96143">
            <w:pPr>
              <w:spacing w:before="40" w:after="40"/>
            </w:pPr>
            <w:r w:rsidRPr="14D96143">
              <w:rPr>
                <w:color w:val="000000" w:themeColor="text1"/>
                <w:sz w:val="18"/>
                <w:szCs w:val="18"/>
              </w:rPr>
              <w:t>Cohort 1 — MPD Foundations in Policy, Practitioner Track (Open Learning Campus)</w:t>
            </w:r>
          </w:p>
        </w:tc>
        <w:tc>
          <w:tcPr>
            <w:tcW w:w="3424" w:type="dxa"/>
            <w:shd w:val="clear" w:color="auto" w:fill="EDF1F7"/>
            <w:tcMar>
              <w:top w:w="60" w:type="dxa"/>
              <w:left w:w="90" w:type="dxa"/>
              <w:bottom w:w="60" w:type="dxa"/>
              <w:right w:w="90" w:type="dxa"/>
            </w:tcMar>
          </w:tcPr>
          <w:p w14:paraId="4CD0A027" w14:textId="2250650F" w:rsidR="14D96143" w:rsidRDefault="14D96143" w:rsidP="14D96143">
            <w:pPr>
              <w:spacing w:before="40" w:after="40"/>
            </w:pPr>
            <w:r w:rsidRPr="14D96143">
              <w:rPr>
                <w:color w:val="000000" w:themeColor="text1"/>
                <w:sz w:val="18"/>
                <w:szCs w:val="18"/>
              </w:rPr>
              <w:t>5 weeks, instructor-paced, online</w:t>
            </w:r>
          </w:p>
        </w:tc>
      </w:tr>
      <w:tr w:rsidR="14D96143" w14:paraId="2DFD96A9" w14:textId="77777777" w:rsidTr="44A845C9">
        <w:trPr>
          <w:trHeight w:val="300"/>
        </w:trPr>
        <w:tc>
          <w:tcPr>
            <w:tcW w:w="1500" w:type="dxa"/>
            <w:tcMar>
              <w:top w:w="60" w:type="dxa"/>
              <w:left w:w="90" w:type="dxa"/>
              <w:bottom w:w="60" w:type="dxa"/>
              <w:right w:w="90" w:type="dxa"/>
            </w:tcMar>
          </w:tcPr>
          <w:p w14:paraId="1DA7C5F7" w14:textId="77777777" w:rsidR="14D96143" w:rsidRDefault="14D96143" w:rsidP="14D96143">
            <w:pPr>
              <w:spacing w:before="40" w:after="40"/>
            </w:pPr>
            <w:r w:rsidRPr="14D96143">
              <w:rPr>
                <w:color w:val="000000" w:themeColor="text1"/>
                <w:sz w:val="18"/>
                <w:szCs w:val="18"/>
              </w:rPr>
              <w:t>Oct–Dec 2025</w:t>
            </w:r>
          </w:p>
        </w:tc>
        <w:tc>
          <w:tcPr>
            <w:tcW w:w="5300" w:type="dxa"/>
            <w:tcMar>
              <w:top w:w="60" w:type="dxa"/>
              <w:left w:w="90" w:type="dxa"/>
              <w:bottom w:w="60" w:type="dxa"/>
              <w:right w:w="90" w:type="dxa"/>
            </w:tcMar>
          </w:tcPr>
          <w:p w14:paraId="10A063DF" w14:textId="3928916A" w:rsidR="14D96143" w:rsidRDefault="14D96143" w:rsidP="14D96143">
            <w:pPr>
              <w:spacing w:before="40" w:after="40"/>
            </w:pPr>
            <w:r w:rsidRPr="14D96143">
              <w:rPr>
                <w:color w:val="000000" w:themeColor="text1"/>
                <w:sz w:val="18"/>
                <w:szCs w:val="18"/>
              </w:rPr>
              <w:t>Cohort 1 — MPD Foundations in Policy, Technical Track (Open Learning Campus)</w:t>
            </w:r>
          </w:p>
        </w:tc>
        <w:tc>
          <w:tcPr>
            <w:tcW w:w="3424" w:type="dxa"/>
            <w:tcMar>
              <w:top w:w="60" w:type="dxa"/>
              <w:left w:w="90" w:type="dxa"/>
              <w:bottom w:w="60" w:type="dxa"/>
              <w:right w:w="90" w:type="dxa"/>
            </w:tcMar>
          </w:tcPr>
          <w:p w14:paraId="55B2A782" w14:textId="3645E114" w:rsidR="14D96143" w:rsidRDefault="14D96143" w:rsidP="14D96143">
            <w:pPr>
              <w:spacing w:before="40" w:after="40"/>
            </w:pPr>
            <w:r w:rsidRPr="14D96143">
              <w:rPr>
                <w:color w:val="000000" w:themeColor="text1"/>
                <w:sz w:val="18"/>
                <w:szCs w:val="18"/>
              </w:rPr>
              <w:t>8 weeks, instructor-paced, online</w:t>
            </w:r>
          </w:p>
        </w:tc>
      </w:tr>
      <w:tr w:rsidR="14D96143" w14:paraId="0E91424B" w14:textId="77777777" w:rsidTr="44A845C9">
        <w:trPr>
          <w:trHeight w:val="300"/>
        </w:trPr>
        <w:tc>
          <w:tcPr>
            <w:tcW w:w="1500" w:type="dxa"/>
            <w:shd w:val="clear" w:color="auto" w:fill="EDF1F7"/>
            <w:tcMar>
              <w:top w:w="60" w:type="dxa"/>
              <w:left w:w="90" w:type="dxa"/>
              <w:bottom w:w="60" w:type="dxa"/>
              <w:right w:w="90" w:type="dxa"/>
            </w:tcMar>
          </w:tcPr>
          <w:p w14:paraId="09766181" w14:textId="77777777" w:rsidR="14D96143" w:rsidRDefault="14D96143" w:rsidP="14D96143">
            <w:pPr>
              <w:spacing w:before="40" w:after="40"/>
            </w:pPr>
            <w:r w:rsidRPr="14D96143">
              <w:rPr>
                <w:color w:val="000000" w:themeColor="text1"/>
                <w:sz w:val="18"/>
                <w:szCs w:val="18"/>
              </w:rPr>
              <w:t>Apr 2026</w:t>
            </w:r>
          </w:p>
        </w:tc>
        <w:tc>
          <w:tcPr>
            <w:tcW w:w="5300" w:type="dxa"/>
            <w:shd w:val="clear" w:color="auto" w:fill="EDF1F7"/>
            <w:tcMar>
              <w:top w:w="60" w:type="dxa"/>
              <w:left w:w="90" w:type="dxa"/>
              <w:bottom w:w="60" w:type="dxa"/>
              <w:right w:w="90" w:type="dxa"/>
            </w:tcMar>
          </w:tcPr>
          <w:p w14:paraId="59CBBBA1" w14:textId="77777777" w:rsidR="14D96143" w:rsidRDefault="14D96143" w:rsidP="14D96143">
            <w:pPr>
              <w:spacing w:before="40" w:after="40"/>
            </w:pPr>
            <w:hyperlink r:id="rId15">
              <w:r w:rsidRPr="14D96143">
                <w:rPr>
                  <w:color w:val="0563C1"/>
                  <w:sz w:val="18"/>
                  <w:szCs w:val="18"/>
                  <w:u w:val="single"/>
                </w:rPr>
                <w:t>Data Academy — MPD Foundations in Policy, Practitioner Track</w:t>
              </w:r>
            </w:hyperlink>
          </w:p>
        </w:tc>
        <w:tc>
          <w:tcPr>
            <w:tcW w:w="3424" w:type="dxa"/>
            <w:shd w:val="clear" w:color="auto" w:fill="EDF1F7"/>
            <w:tcMar>
              <w:top w:w="60" w:type="dxa"/>
              <w:left w:w="90" w:type="dxa"/>
              <w:bottom w:w="60" w:type="dxa"/>
              <w:right w:w="90" w:type="dxa"/>
            </w:tcMar>
          </w:tcPr>
          <w:p w14:paraId="1E80BB31" w14:textId="613B32C6" w:rsidR="14D96143" w:rsidRDefault="14D96143" w:rsidP="14D96143">
            <w:pPr>
              <w:spacing w:before="40" w:after="40"/>
            </w:pPr>
            <w:r w:rsidRPr="14D96143">
              <w:rPr>
                <w:color w:val="000000" w:themeColor="text1"/>
                <w:sz w:val="18"/>
                <w:szCs w:val="18"/>
              </w:rPr>
              <w:t xml:space="preserve">Open Access, Self-paced, </w:t>
            </w:r>
            <w:proofErr w:type="gramStart"/>
            <w:r w:rsidRPr="14D96143">
              <w:rPr>
                <w:color w:val="000000" w:themeColor="text1"/>
                <w:sz w:val="18"/>
                <w:szCs w:val="18"/>
              </w:rPr>
              <w:t>Online</w:t>
            </w:r>
            <w:proofErr w:type="gramEnd"/>
          </w:p>
        </w:tc>
      </w:tr>
      <w:tr w:rsidR="14D96143" w14:paraId="1DC9B847" w14:textId="77777777" w:rsidTr="44A845C9">
        <w:trPr>
          <w:trHeight w:val="300"/>
        </w:trPr>
        <w:tc>
          <w:tcPr>
            <w:tcW w:w="1500" w:type="dxa"/>
            <w:tcMar>
              <w:top w:w="60" w:type="dxa"/>
              <w:left w:w="90" w:type="dxa"/>
              <w:bottom w:w="60" w:type="dxa"/>
              <w:right w:w="90" w:type="dxa"/>
            </w:tcMar>
          </w:tcPr>
          <w:p w14:paraId="207FA6DE" w14:textId="77777777" w:rsidR="14D96143" w:rsidRDefault="14D96143" w:rsidP="14D96143">
            <w:pPr>
              <w:spacing w:before="40" w:after="40"/>
            </w:pPr>
            <w:r w:rsidRPr="14D96143">
              <w:rPr>
                <w:color w:val="000000" w:themeColor="text1"/>
                <w:sz w:val="18"/>
                <w:szCs w:val="18"/>
              </w:rPr>
              <w:t>Apr 2026</w:t>
            </w:r>
          </w:p>
        </w:tc>
        <w:tc>
          <w:tcPr>
            <w:tcW w:w="5300" w:type="dxa"/>
            <w:tcMar>
              <w:top w:w="60" w:type="dxa"/>
              <w:left w:w="90" w:type="dxa"/>
              <w:bottom w:w="60" w:type="dxa"/>
              <w:right w:w="90" w:type="dxa"/>
            </w:tcMar>
          </w:tcPr>
          <w:p w14:paraId="10B48744" w14:textId="77777777" w:rsidR="14D96143" w:rsidRDefault="14D96143" w:rsidP="14D96143">
            <w:pPr>
              <w:spacing w:before="40" w:after="40"/>
            </w:pPr>
            <w:hyperlink r:id="rId16">
              <w:r w:rsidRPr="14D96143">
                <w:rPr>
                  <w:color w:val="0563C1"/>
                  <w:sz w:val="18"/>
                  <w:szCs w:val="18"/>
                  <w:u w:val="single"/>
                </w:rPr>
                <w:t>Data Academy — MPD Foundations in Policy, Technical Track</w:t>
              </w:r>
            </w:hyperlink>
          </w:p>
        </w:tc>
        <w:tc>
          <w:tcPr>
            <w:tcW w:w="3424" w:type="dxa"/>
            <w:tcMar>
              <w:top w:w="60" w:type="dxa"/>
              <w:left w:w="90" w:type="dxa"/>
              <w:bottom w:w="60" w:type="dxa"/>
              <w:right w:w="90" w:type="dxa"/>
            </w:tcMar>
          </w:tcPr>
          <w:p w14:paraId="3BC4AF09" w14:textId="03221477" w:rsidR="14D96143" w:rsidRDefault="14D96143" w:rsidP="14D96143">
            <w:pPr>
              <w:spacing w:before="40" w:after="40"/>
            </w:pPr>
            <w:r w:rsidRPr="14D96143">
              <w:rPr>
                <w:color w:val="000000" w:themeColor="text1"/>
                <w:sz w:val="18"/>
                <w:szCs w:val="18"/>
              </w:rPr>
              <w:t xml:space="preserve">Open Access, Self-paced, </w:t>
            </w:r>
            <w:proofErr w:type="gramStart"/>
            <w:r w:rsidRPr="14D96143">
              <w:rPr>
                <w:color w:val="000000" w:themeColor="text1"/>
                <w:sz w:val="18"/>
                <w:szCs w:val="18"/>
              </w:rPr>
              <w:t>Online</w:t>
            </w:r>
            <w:proofErr w:type="gramEnd"/>
          </w:p>
        </w:tc>
      </w:tr>
      <w:tr w:rsidR="14D96143" w14:paraId="1B77F392" w14:textId="77777777" w:rsidTr="44A845C9">
        <w:trPr>
          <w:trHeight w:val="300"/>
        </w:trPr>
        <w:tc>
          <w:tcPr>
            <w:tcW w:w="1500" w:type="dxa"/>
            <w:tcMar>
              <w:top w:w="60" w:type="dxa"/>
              <w:left w:w="90" w:type="dxa"/>
              <w:bottom w:w="60" w:type="dxa"/>
              <w:right w:w="90" w:type="dxa"/>
            </w:tcMar>
          </w:tcPr>
          <w:p w14:paraId="3DCA879F" w14:textId="11687B71" w:rsidR="14D96143" w:rsidRDefault="14D96143" w:rsidP="14D96143">
            <w:pPr>
              <w:spacing w:before="40" w:after="40"/>
            </w:pPr>
            <w:r>
              <w:t>Oct 2026 (planned)</w:t>
            </w:r>
          </w:p>
        </w:tc>
        <w:tc>
          <w:tcPr>
            <w:tcW w:w="5300" w:type="dxa"/>
            <w:tcMar>
              <w:top w:w="60" w:type="dxa"/>
              <w:left w:w="90" w:type="dxa"/>
              <w:bottom w:w="60" w:type="dxa"/>
              <w:right w:w="90" w:type="dxa"/>
            </w:tcMar>
          </w:tcPr>
          <w:p w14:paraId="37450F2E" w14:textId="3E620995" w:rsidR="14D96143" w:rsidRDefault="14D96143" w:rsidP="14D96143">
            <w:pPr>
              <w:spacing w:before="40" w:after="40"/>
            </w:pPr>
            <w:r>
              <w:t>SADC Regional Technical Workshop (6 countries)</w:t>
            </w:r>
          </w:p>
        </w:tc>
        <w:tc>
          <w:tcPr>
            <w:tcW w:w="3424" w:type="dxa"/>
            <w:tcMar>
              <w:top w:w="60" w:type="dxa"/>
              <w:left w:w="90" w:type="dxa"/>
              <w:bottom w:w="60" w:type="dxa"/>
              <w:right w:w="90" w:type="dxa"/>
            </w:tcMar>
          </w:tcPr>
          <w:p w14:paraId="56C08679" w14:textId="737C097C" w:rsidR="14D96143" w:rsidRDefault="14D96143" w:rsidP="14D96143">
            <w:pPr>
              <w:spacing w:before="40" w:after="40"/>
            </w:pPr>
            <w:r>
              <w:t>5 day, F2F training</w:t>
            </w:r>
          </w:p>
        </w:tc>
      </w:tr>
    </w:tbl>
    <w:p w14:paraId="3E06C3E6" w14:textId="66214374" w:rsidR="1C1C7511" w:rsidRDefault="13EF59BA" w:rsidP="00EC2CB8">
      <w:pPr>
        <w:pStyle w:val="Heading3"/>
        <w:spacing w:before="220" w:after="90"/>
      </w:pPr>
      <w:r w:rsidRPr="498A8528">
        <w:rPr>
          <w:i/>
          <w:iCs/>
          <w:color w:val="595959" w:themeColor="text1" w:themeTint="A6"/>
          <w:sz w:val="16"/>
          <w:szCs w:val="16"/>
        </w:rPr>
        <w:t>Table 2. Flagship training programs, cohort launch workshops and course rounds.</w:t>
      </w:r>
      <w:r w:rsidRPr="498A8528">
        <w:rPr>
          <w:b/>
          <w:bCs/>
          <w:color w:val="1F3864"/>
          <w:sz w:val="21"/>
          <w:szCs w:val="21"/>
        </w:rPr>
        <w:t xml:space="preserve"> </w:t>
      </w:r>
    </w:p>
    <w:p w14:paraId="78116E79" w14:textId="33B46B4F" w:rsidR="1C1C7511" w:rsidRDefault="2B9C5648" w:rsidP="14D96143">
      <w:pPr>
        <w:pStyle w:val="Heading3"/>
        <w:spacing w:before="220" w:after="90"/>
      </w:pPr>
      <w:proofErr w:type="gramStart"/>
      <w:r w:rsidRPr="498A8528">
        <w:rPr>
          <w:b/>
          <w:bCs/>
          <w:color w:val="1F3864"/>
          <w:sz w:val="21"/>
          <w:szCs w:val="21"/>
        </w:rPr>
        <w:t>2.1.2  Knowledge</w:t>
      </w:r>
      <w:proofErr w:type="gramEnd"/>
      <w:r w:rsidRPr="498A8528">
        <w:rPr>
          <w:b/>
          <w:bCs/>
          <w:color w:val="1F3864"/>
          <w:sz w:val="21"/>
          <w:szCs w:val="21"/>
        </w:rPr>
        <w:t xml:space="preserve"> and learning— foundational resources </w:t>
      </w:r>
    </w:p>
    <w:tbl>
      <w:tblPr>
        <w:tblW w:w="10224" w:type="dxa"/>
        <w:tblBorders>
          <w:top w:val="single" w:sz="4" w:space="0" w:color="AAB4C4"/>
          <w:left w:val="single" w:sz="4" w:space="0" w:color="AAB4C4"/>
          <w:bottom w:val="single" w:sz="4" w:space="0" w:color="AAB4C4"/>
          <w:right w:val="single" w:sz="4" w:space="0" w:color="AAB4C4"/>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5600"/>
        <w:gridCol w:w="1500"/>
        <w:gridCol w:w="3124"/>
      </w:tblGrid>
      <w:tr w:rsidR="00EF0787" w14:paraId="301F0073" w14:textId="77777777" w:rsidTr="44A845C9">
        <w:trPr>
          <w:tblHeader/>
        </w:trPr>
        <w:tc>
          <w:tcPr>
            <w:tcW w:w="5600" w:type="dxa"/>
            <w:shd w:val="clear" w:color="auto" w:fill="1F3864"/>
            <w:tcMar>
              <w:top w:w="60" w:type="dxa"/>
              <w:left w:w="90" w:type="dxa"/>
              <w:bottom w:w="60" w:type="dxa"/>
              <w:right w:w="90" w:type="dxa"/>
            </w:tcMar>
          </w:tcPr>
          <w:p w14:paraId="0A0B8AB8" w14:textId="77777777" w:rsidR="00EF0787" w:rsidRDefault="00F81638">
            <w:pPr>
              <w:spacing w:before="20" w:after="20"/>
            </w:pPr>
            <w:r>
              <w:rPr>
                <w:b/>
                <w:bCs/>
                <w:color w:val="FFFFFF"/>
                <w:sz w:val="18"/>
                <w:szCs w:val="18"/>
              </w:rPr>
              <w:t>Key deliverable</w:t>
            </w:r>
          </w:p>
        </w:tc>
        <w:tc>
          <w:tcPr>
            <w:tcW w:w="1500" w:type="dxa"/>
            <w:shd w:val="clear" w:color="auto" w:fill="1F3864"/>
            <w:tcMar>
              <w:top w:w="60" w:type="dxa"/>
              <w:left w:w="90" w:type="dxa"/>
              <w:bottom w:w="60" w:type="dxa"/>
              <w:right w:w="90" w:type="dxa"/>
            </w:tcMar>
          </w:tcPr>
          <w:p w14:paraId="77D576A1" w14:textId="77777777" w:rsidR="00EF0787" w:rsidRDefault="00F81638">
            <w:pPr>
              <w:spacing w:before="20" w:after="20"/>
            </w:pPr>
            <w:r>
              <w:rPr>
                <w:b/>
                <w:bCs/>
                <w:color w:val="FFFFFF"/>
                <w:sz w:val="18"/>
                <w:szCs w:val="18"/>
              </w:rPr>
              <w:t>Planned</w:t>
            </w:r>
          </w:p>
        </w:tc>
        <w:tc>
          <w:tcPr>
            <w:tcW w:w="3124" w:type="dxa"/>
            <w:shd w:val="clear" w:color="auto" w:fill="1F3864"/>
            <w:tcMar>
              <w:top w:w="60" w:type="dxa"/>
              <w:left w:w="90" w:type="dxa"/>
              <w:bottom w:w="60" w:type="dxa"/>
              <w:right w:w="90" w:type="dxa"/>
            </w:tcMar>
          </w:tcPr>
          <w:p w14:paraId="5334EAC2" w14:textId="77777777" w:rsidR="00EF0787" w:rsidRDefault="00F81638">
            <w:pPr>
              <w:spacing w:before="20" w:after="20"/>
            </w:pPr>
            <w:r>
              <w:rPr>
                <w:b/>
                <w:bCs/>
                <w:color w:val="FFFFFF"/>
                <w:sz w:val="18"/>
                <w:szCs w:val="18"/>
              </w:rPr>
              <w:t>Status</w:t>
            </w:r>
          </w:p>
        </w:tc>
      </w:tr>
      <w:tr w:rsidR="00EF0787" w14:paraId="2A230D20" w14:textId="77777777" w:rsidTr="44A845C9">
        <w:tc>
          <w:tcPr>
            <w:tcW w:w="5600" w:type="dxa"/>
            <w:tcMar>
              <w:top w:w="60" w:type="dxa"/>
              <w:left w:w="90" w:type="dxa"/>
              <w:bottom w:w="60" w:type="dxa"/>
              <w:right w:w="90" w:type="dxa"/>
            </w:tcMar>
          </w:tcPr>
          <w:p w14:paraId="30610BCD" w14:textId="77777777" w:rsidR="00EF0787" w:rsidRDefault="00EF0787">
            <w:pPr>
              <w:spacing w:before="40" w:after="40"/>
            </w:pPr>
            <w:hyperlink r:id="rId17" w:history="1">
              <w:r>
                <w:rPr>
                  <w:color w:val="0563C1"/>
                  <w:sz w:val="18"/>
                  <w:szCs w:val="18"/>
                  <w:u w:val="single"/>
                </w:rPr>
                <w:t>Integrated MPD Ecosystem — Theory of Change</w:t>
              </w:r>
            </w:hyperlink>
          </w:p>
        </w:tc>
        <w:tc>
          <w:tcPr>
            <w:tcW w:w="1500" w:type="dxa"/>
            <w:tcMar>
              <w:top w:w="60" w:type="dxa"/>
              <w:left w:w="90" w:type="dxa"/>
              <w:bottom w:w="60" w:type="dxa"/>
              <w:right w:w="90" w:type="dxa"/>
            </w:tcMar>
          </w:tcPr>
          <w:p w14:paraId="160E9104" w14:textId="77777777" w:rsidR="00EF0787" w:rsidRDefault="00F81638">
            <w:pPr>
              <w:spacing w:before="40" w:after="40"/>
            </w:pPr>
            <w:r>
              <w:rPr>
                <w:color w:val="000000"/>
                <w:sz w:val="18"/>
                <w:szCs w:val="18"/>
              </w:rPr>
              <w:t>Jun/25</w:t>
            </w:r>
          </w:p>
        </w:tc>
        <w:tc>
          <w:tcPr>
            <w:tcW w:w="3124" w:type="dxa"/>
            <w:tcMar>
              <w:top w:w="60" w:type="dxa"/>
              <w:left w:w="90" w:type="dxa"/>
              <w:bottom w:w="60" w:type="dxa"/>
              <w:right w:w="90" w:type="dxa"/>
            </w:tcMar>
          </w:tcPr>
          <w:p w14:paraId="47DDFC40" w14:textId="77777777" w:rsidR="00EF0787" w:rsidRDefault="00F81638">
            <w:pPr>
              <w:spacing w:before="40" w:after="40"/>
            </w:pPr>
            <w:r>
              <w:rPr>
                <w:color w:val="000000"/>
                <w:sz w:val="18"/>
                <w:szCs w:val="18"/>
              </w:rPr>
              <w:t>Delivered</w:t>
            </w:r>
          </w:p>
        </w:tc>
      </w:tr>
      <w:tr w:rsidR="00EF0787" w14:paraId="7B8D3870" w14:textId="77777777" w:rsidTr="44A845C9">
        <w:tc>
          <w:tcPr>
            <w:tcW w:w="5600" w:type="dxa"/>
            <w:shd w:val="clear" w:color="auto" w:fill="EDF1F7"/>
            <w:tcMar>
              <w:top w:w="60" w:type="dxa"/>
              <w:left w:w="90" w:type="dxa"/>
              <w:bottom w:w="60" w:type="dxa"/>
              <w:right w:w="90" w:type="dxa"/>
            </w:tcMar>
          </w:tcPr>
          <w:p w14:paraId="1DBB515B" w14:textId="77777777" w:rsidR="00EF0787" w:rsidRDefault="00EF0787">
            <w:pPr>
              <w:spacing w:before="40" w:after="40"/>
            </w:pPr>
            <w:hyperlink r:id="rId18" w:history="1">
              <w:r>
                <w:rPr>
                  <w:color w:val="0563C1"/>
                  <w:sz w:val="18"/>
                  <w:szCs w:val="18"/>
                  <w:u w:val="single"/>
                </w:rPr>
                <w:t>Country Maturity Assessment Framework and Tool</w:t>
              </w:r>
            </w:hyperlink>
          </w:p>
        </w:tc>
        <w:tc>
          <w:tcPr>
            <w:tcW w:w="1500" w:type="dxa"/>
            <w:shd w:val="clear" w:color="auto" w:fill="EDF1F7"/>
            <w:tcMar>
              <w:top w:w="60" w:type="dxa"/>
              <w:left w:w="90" w:type="dxa"/>
              <w:bottom w:w="60" w:type="dxa"/>
              <w:right w:w="90" w:type="dxa"/>
            </w:tcMar>
          </w:tcPr>
          <w:p w14:paraId="362CC389" w14:textId="77777777" w:rsidR="00EF0787" w:rsidRDefault="00F81638">
            <w:pPr>
              <w:spacing w:before="40" w:after="40"/>
            </w:pPr>
            <w:r>
              <w:rPr>
                <w:color w:val="000000"/>
                <w:sz w:val="18"/>
                <w:szCs w:val="18"/>
              </w:rPr>
              <w:t>Jun/25</w:t>
            </w:r>
          </w:p>
        </w:tc>
        <w:tc>
          <w:tcPr>
            <w:tcW w:w="3124" w:type="dxa"/>
            <w:shd w:val="clear" w:color="auto" w:fill="EDF1F7"/>
            <w:tcMar>
              <w:top w:w="60" w:type="dxa"/>
              <w:left w:w="90" w:type="dxa"/>
              <w:bottom w:w="60" w:type="dxa"/>
              <w:right w:w="90" w:type="dxa"/>
            </w:tcMar>
          </w:tcPr>
          <w:p w14:paraId="6E563070" w14:textId="77777777" w:rsidR="00EF0787" w:rsidRDefault="00F81638">
            <w:pPr>
              <w:spacing w:before="40" w:after="40"/>
            </w:pPr>
            <w:r>
              <w:rPr>
                <w:color w:val="000000"/>
                <w:sz w:val="18"/>
                <w:szCs w:val="18"/>
              </w:rPr>
              <w:t>Delivered</w:t>
            </w:r>
          </w:p>
        </w:tc>
      </w:tr>
      <w:tr w:rsidR="00EF0787" w14:paraId="08D40AAB" w14:textId="77777777" w:rsidTr="44A845C9">
        <w:tc>
          <w:tcPr>
            <w:tcW w:w="5600" w:type="dxa"/>
            <w:tcMar>
              <w:top w:w="60" w:type="dxa"/>
              <w:left w:w="90" w:type="dxa"/>
              <w:bottom w:w="60" w:type="dxa"/>
              <w:right w:w="90" w:type="dxa"/>
            </w:tcMar>
          </w:tcPr>
          <w:p w14:paraId="73BB1559" w14:textId="60A9769D" w:rsidR="00EF0787" w:rsidRDefault="00F81638">
            <w:pPr>
              <w:spacing w:before="40" w:after="40"/>
            </w:pPr>
            <w:r>
              <w:rPr>
                <w:color w:val="000000"/>
                <w:sz w:val="18"/>
                <w:szCs w:val="18"/>
              </w:rPr>
              <w:t>MPD Foundations Training — curriculum and content</w:t>
            </w:r>
          </w:p>
        </w:tc>
        <w:tc>
          <w:tcPr>
            <w:tcW w:w="1500" w:type="dxa"/>
            <w:tcMar>
              <w:top w:w="60" w:type="dxa"/>
              <w:left w:w="90" w:type="dxa"/>
              <w:bottom w:w="60" w:type="dxa"/>
              <w:right w:w="90" w:type="dxa"/>
            </w:tcMar>
          </w:tcPr>
          <w:p w14:paraId="6B2EF07D" w14:textId="77777777" w:rsidR="00EF0787" w:rsidRDefault="00F81638">
            <w:pPr>
              <w:spacing w:before="40" w:after="40"/>
            </w:pPr>
            <w:r>
              <w:rPr>
                <w:color w:val="000000"/>
                <w:sz w:val="18"/>
                <w:szCs w:val="18"/>
              </w:rPr>
              <w:t>Jun/25</w:t>
            </w:r>
          </w:p>
        </w:tc>
        <w:tc>
          <w:tcPr>
            <w:tcW w:w="3124" w:type="dxa"/>
            <w:tcMar>
              <w:top w:w="60" w:type="dxa"/>
              <w:left w:w="90" w:type="dxa"/>
              <w:bottom w:w="60" w:type="dxa"/>
              <w:right w:w="90" w:type="dxa"/>
            </w:tcMar>
          </w:tcPr>
          <w:p w14:paraId="02CCE0AD" w14:textId="77777777" w:rsidR="00EF0787" w:rsidRDefault="00F81638">
            <w:pPr>
              <w:spacing w:before="40" w:after="40"/>
            </w:pPr>
            <w:r>
              <w:rPr>
                <w:color w:val="000000"/>
                <w:sz w:val="18"/>
                <w:szCs w:val="18"/>
              </w:rPr>
              <w:t>Delivered</w:t>
            </w:r>
          </w:p>
        </w:tc>
      </w:tr>
      <w:tr w:rsidR="00EF0787" w14:paraId="60C52BA0" w14:textId="77777777" w:rsidTr="44A845C9">
        <w:tc>
          <w:tcPr>
            <w:tcW w:w="5600" w:type="dxa"/>
            <w:shd w:val="clear" w:color="auto" w:fill="EDF1F7"/>
            <w:tcMar>
              <w:top w:w="60" w:type="dxa"/>
              <w:left w:w="90" w:type="dxa"/>
              <w:bottom w:w="60" w:type="dxa"/>
              <w:right w:w="90" w:type="dxa"/>
            </w:tcMar>
          </w:tcPr>
          <w:p w14:paraId="49A9EFFB" w14:textId="77777777" w:rsidR="00EF0787" w:rsidRDefault="00F81638">
            <w:pPr>
              <w:spacing w:before="40" w:after="40"/>
            </w:pPr>
            <w:r>
              <w:rPr>
                <w:color w:val="000000"/>
                <w:sz w:val="18"/>
                <w:szCs w:val="18"/>
              </w:rPr>
              <w:t>Cohort launch video</w:t>
            </w:r>
          </w:p>
        </w:tc>
        <w:tc>
          <w:tcPr>
            <w:tcW w:w="1500" w:type="dxa"/>
            <w:shd w:val="clear" w:color="auto" w:fill="EDF1F7"/>
            <w:tcMar>
              <w:top w:w="60" w:type="dxa"/>
              <w:left w:w="90" w:type="dxa"/>
              <w:bottom w:w="60" w:type="dxa"/>
              <w:right w:w="90" w:type="dxa"/>
            </w:tcMar>
          </w:tcPr>
          <w:p w14:paraId="176840F3" w14:textId="77777777" w:rsidR="00EF0787" w:rsidRDefault="00F81638">
            <w:pPr>
              <w:spacing w:before="40" w:after="40"/>
            </w:pPr>
            <w:r>
              <w:rPr>
                <w:color w:val="000000"/>
                <w:sz w:val="18"/>
                <w:szCs w:val="18"/>
              </w:rPr>
              <w:t>Oct/24</w:t>
            </w:r>
          </w:p>
        </w:tc>
        <w:tc>
          <w:tcPr>
            <w:tcW w:w="3124" w:type="dxa"/>
            <w:shd w:val="clear" w:color="auto" w:fill="EDF1F7"/>
            <w:tcMar>
              <w:top w:w="60" w:type="dxa"/>
              <w:left w:w="90" w:type="dxa"/>
              <w:bottom w:w="60" w:type="dxa"/>
              <w:right w:w="90" w:type="dxa"/>
            </w:tcMar>
          </w:tcPr>
          <w:p w14:paraId="15906D7E" w14:textId="77777777" w:rsidR="00EF0787" w:rsidRDefault="00F81638">
            <w:pPr>
              <w:spacing w:before="40" w:after="40"/>
            </w:pPr>
            <w:r>
              <w:rPr>
                <w:color w:val="000000"/>
                <w:sz w:val="18"/>
                <w:szCs w:val="18"/>
              </w:rPr>
              <w:t>Delivered</w:t>
            </w:r>
          </w:p>
        </w:tc>
      </w:tr>
      <w:tr w:rsidR="00EF0787" w14:paraId="76ED5F08" w14:textId="77777777" w:rsidTr="44A845C9">
        <w:tc>
          <w:tcPr>
            <w:tcW w:w="5600" w:type="dxa"/>
            <w:tcMar>
              <w:top w:w="60" w:type="dxa"/>
              <w:left w:w="90" w:type="dxa"/>
              <w:bottom w:w="60" w:type="dxa"/>
              <w:right w:w="90" w:type="dxa"/>
            </w:tcMar>
          </w:tcPr>
          <w:p w14:paraId="07278374" w14:textId="77777777" w:rsidR="00EF0787" w:rsidRDefault="00F81638">
            <w:pPr>
              <w:spacing w:before="40" w:after="40"/>
            </w:pPr>
            <w:r>
              <w:rPr>
                <w:color w:val="000000"/>
                <w:sz w:val="18"/>
                <w:szCs w:val="18"/>
              </w:rPr>
              <w:t>MPD Foundations Course — Practitioner Track (Open Learning Campus)</w:t>
            </w:r>
          </w:p>
        </w:tc>
        <w:tc>
          <w:tcPr>
            <w:tcW w:w="1500" w:type="dxa"/>
            <w:tcMar>
              <w:top w:w="60" w:type="dxa"/>
              <w:left w:w="90" w:type="dxa"/>
              <w:bottom w:w="60" w:type="dxa"/>
              <w:right w:w="90" w:type="dxa"/>
            </w:tcMar>
          </w:tcPr>
          <w:p w14:paraId="11EAA2F4" w14:textId="77777777" w:rsidR="00EF0787" w:rsidRDefault="00F81638">
            <w:pPr>
              <w:spacing w:before="40" w:after="40"/>
            </w:pPr>
            <w:r>
              <w:rPr>
                <w:color w:val="000000"/>
                <w:sz w:val="18"/>
                <w:szCs w:val="18"/>
              </w:rPr>
              <w:t>Jun–Sep/25</w:t>
            </w:r>
          </w:p>
        </w:tc>
        <w:tc>
          <w:tcPr>
            <w:tcW w:w="3124" w:type="dxa"/>
            <w:tcMar>
              <w:top w:w="60" w:type="dxa"/>
              <w:left w:w="90" w:type="dxa"/>
              <w:bottom w:w="60" w:type="dxa"/>
              <w:right w:w="90" w:type="dxa"/>
            </w:tcMar>
          </w:tcPr>
          <w:p w14:paraId="717A2BC0" w14:textId="77777777" w:rsidR="00EF0787" w:rsidRDefault="00F81638">
            <w:pPr>
              <w:spacing w:before="40" w:after="40"/>
            </w:pPr>
            <w:r>
              <w:rPr>
                <w:color w:val="000000"/>
                <w:sz w:val="18"/>
                <w:szCs w:val="18"/>
              </w:rPr>
              <w:t>Delivered</w:t>
            </w:r>
          </w:p>
        </w:tc>
      </w:tr>
      <w:tr w:rsidR="00EF0787" w14:paraId="16E5D9A5" w14:textId="77777777" w:rsidTr="44A845C9">
        <w:tc>
          <w:tcPr>
            <w:tcW w:w="5600" w:type="dxa"/>
            <w:shd w:val="clear" w:color="auto" w:fill="EDF1F7"/>
            <w:tcMar>
              <w:top w:w="60" w:type="dxa"/>
              <w:left w:w="90" w:type="dxa"/>
              <w:bottom w:w="60" w:type="dxa"/>
              <w:right w:w="90" w:type="dxa"/>
            </w:tcMar>
          </w:tcPr>
          <w:p w14:paraId="0B63A088" w14:textId="77777777" w:rsidR="00EF0787" w:rsidRDefault="00F81638">
            <w:pPr>
              <w:spacing w:before="40" w:after="40"/>
            </w:pPr>
            <w:r>
              <w:rPr>
                <w:color w:val="000000"/>
                <w:sz w:val="18"/>
                <w:szCs w:val="18"/>
              </w:rPr>
              <w:t>MPD Foundations Course — Technical Track (Open Learning Campus)</w:t>
            </w:r>
          </w:p>
        </w:tc>
        <w:tc>
          <w:tcPr>
            <w:tcW w:w="1500" w:type="dxa"/>
            <w:shd w:val="clear" w:color="auto" w:fill="EDF1F7"/>
            <w:tcMar>
              <w:top w:w="60" w:type="dxa"/>
              <w:left w:w="90" w:type="dxa"/>
              <w:bottom w:w="60" w:type="dxa"/>
              <w:right w:w="90" w:type="dxa"/>
            </w:tcMar>
          </w:tcPr>
          <w:p w14:paraId="0812472B" w14:textId="77777777" w:rsidR="00EF0787" w:rsidRDefault="00F81638">
            <w:pPr>
              <w:spacing w:before="40" w:after="40"/>
            </w:pPr>
            <w:r>
              <w:rPr>
                <w:color w:val="000000"/>
                <w:sz w:val="18"/>
                <w:szCs w:val="18"/>
              </w:rPr>
              <w:t>Sep–Dec/25</w:t>
            </w:r>
          </w:p>
        </w:tc>
        <w:tc>
          <w:tcPr>
            <w:tcW w:w="3124" w:type="dxa"/>
            <w:shd w:val="clear" w:color="auto" w:fill="EDF1F7"/>
            <w:tcMar>
              <w:top w:w="60" w:type="dxa"/>
              <w:left w:w="90" w:type="dxa"/>
              <w:bottom w:w="60" w:type="dxa"/>
              <w:right w:w="90" w:type="dxa"/>
            </w:tcMar>
          </w:tcPr>
          <w:p w14:paraId="4040F438" w14:textId="77777777" w:rsidR="00EF0787" w:rsidRDefault="00F81638">
            <w:pPr>
              <w:spacing w:before="40" w:after="40"/>
            </w:pPr>
            <w:r>
              <w:rPr>
                <w:color w:val="000000"/>
                <w:sz w:val="18"/>
                <w:szCs w:val="18"/>
              </w:rPr>
              <w:t>Delivered</w:t>
            </w:r>
          </w:p>
        </w:tc>
      </w:tr>
      <w:tr w:rsidR="00EF0787" w14:paraId="21C2F801" w14:textId="77777777" w:rsidTr="44A845C9">
        <w:tc>
          <w:tcPr>
            <w:tcW w:w="5600" w:type="dxa"/>
            <w:tcMar>
              <w:top w:w="60" w:type="dxa"/>
              <w:left w:w="90" w:type="dxa"/>
              <w:bottom w:w="60" w:type="dxa"/>
              <w:right w:w="90" w:type="dxa"/>
            </w:tcMar>
          </w:tcPr>
          <w:p w14:paraId="0ADB457E" w14:textId="77777777" w:rsidR="00EF0787" w:rsidRDefault="00EF0787">
            <w:pPr>
              <w:spacing w:before="40" w:after="40"/>
            </w:pPr>
            <w:hyperlink r:id="rId19" w:history="1">
              <w:r>
                <w:rPr>
                  <w:color w:val="0563C1"/>
                  <w:sz w:val="18"/>
                  <w:szCs w:val="18"/>
                  <w:u w:val="single"/>
                </w:rPr>
                <w:t>GDF-MPD Knowledge Portal</w:t>
              </w:r>
            </w:hyperlink>
          </w:p>
        </w:tc>
        <w:tc>
          <w:tcPr>
            <w:tcW w:w="1500" w:type="dxa"/>
            <w:tcMar>
              <w:top w:w="60" w:type="dxa"/>
              <w:left w:w="90" w:type="dxa"/>
              <w:bottom w:w="60" w:type="dxa"/>
              <w:right w:w="90" w:type="dxa"/>
            </w:tcMar>
          </w:tcPr>
          <w:p w14:paraId="1905AF3E" w14:textId="77777777" w:rsidR="00EF0787" w:rsidRDefault="00F81638">
            <w:pPr>
              <w:spacing w:before="40" w:after="40"/>
            </w:pPr>
            <w:r>
              <w:rPr>
                <w:color w:val="000000"/>
                <w:sz w:val="18"/>
                <w:szCs w:val="18"/>
              </w:rPr>
              <w:t>Jan/26</w:t>
            </w:r>
          </w:p>
        </w:tc>
        <w:tc>
          <w:tcPr>
            <w:tcW w:w="3124" w:type="dxa"/>
            <w:tcMar>
              <w:top w:w="60" w:type="dxa"/>
              <w:left w:w="90" w:type="dxa"/>
              <w:bottom w:w="60" w:type="dxa"/>
              <w:right w:w="90" w:type="dxa"/>
            </w:tcMar>
          </w:tcPr>
          <w:p w14:paraId="0A20A768" w14:textId="77777777" w:rsidR="00EF0787" w:rsidRDefault="00F81638">
            <w:pPr>
              <w:spacing w:before="40" w:after="40"/>
            </w:pPr>
            <w:r>
              <w:rPr>
                <w:color w:val="000000"/>
                <w:sz w:val="18"/>
                <w:szCs w:val="18"/>
              </w:rPr>
              <w:t>Delivered</w:t>
            </w:r>
          </w:p>
        </w:tc>
      </w:tr>
      <w:tr w:rsidR="00EF0787" w14:paraId="456E5708" w14:textId="77777777" w:rsidTr="44A845C9">
        <w:tc>
          <w:tcPr>
            <w:tcW w:w="5600" w:type="dxa"/>
            <w:shd w:val="clear" w:color="auto" w:fill="EDF1F7"/>
            <w:tcMar>
              <w:top w:w="60" w:type="dxa"/>
              <w:left w:w="90" w:type="dxa"/>
              <w:bottom w:w="60" w:type="dxa"/>
              <w:right w:w="90" w:type="dxa"/>
            </w:tcMar>
          </w:tcPr>
          <w:p w14:paraId="4FB1132E" w14:textId="77777777" w:rsidR="00EF0787" w:rsidRDefault="00EF0787">
            <w:pPr>
              <w:spacing w:before="40" w:after="40"/>
            </w:pPr>
            <w:hyperlink r:id="rId20" w:history="1">
              <w:r>
                <w:rPr>
                  <w:color w:val="0563C1"/>
                  <w:sz w:val="18"/>
                  <w:szCs w:val="18"/>
                  <w:u w:val="single"/>
                </w:rPr>
                <w:t>Mobile Network Operator — Readiness Questionnaire</w:t>
              </w:r>
            </w:hyperlink>
          </w:p>
        </w:tc>
        <w:tc>
          <w:tcPr>
            <w:tcW w:w="1500" w:type="dxa"/>
            <w:shd w:val="clear" w:color="auto" w:fill="EDF1F7"/>
            <w:tcMar>
              <w:top w:w="60" w:type="dxa"/>
              <w:left w:w="90" w:type="dxa"/>
              <w:bottom w:w="60" w:type="dxa"/>
              <w:right w:w="90" w:type="dxa"/>
            </w:tcMar>
          </w:tcPr>
          <w:p w14:paraId="5739BD3A" w14:textId="77777777" w:rsidR="00EF0787" w:rsidRDefault="00F81638">
            <w:pPr>
              <w:spacing w:before="40" w:after="40"/>
            </w:pPr>
            <w:r>
              <w:rPr>
                <w:color w:val="000000"/>
                <w:sz w:val="18"/>
                <w:szCs w:val="18"/>
              </w:rPr>
              <w:t>Jan/26</w:t>
            </w:r>
          </w:p>
        </w:tc>
        <w:tc>
          <w:tcPr>
            <w:tcW w:w="3124" w:type="dxa"/>
            <w:shd w:val="clear" w:color="auto" w:fill="EDF1F7"/>
            <w:tcMar>
              <w:top w:w="60" w:type="dxa"/>
              <w:left w:w="90" w:type="dxa"/>
              <w:bottom w:w="60" w:type="dxa"/>
              <w:right w:w="90" w:type="dxa"/>
            </w:tcMar>
          </w:tcPr>
          <w:p w14:paraId="5D1D3B07" w14:textId="77777777" w:rsidR="00EF0787" w:rsidRDefault="00F81638">
            <w:pPr>
              <w:spacing w:before="40" w:after="40"/>
            </w:pPr>
            <w:r>
              <w:rPr>
                <w:color w:val="000000"/>
                <w:sz w:val="18"/>
                <w:szCs w:val="18"/>
              </w:rPr>
              <w:t>Delivered</w:t>
            </w:r>
          </w:p>
        </w:tc>
      </w:tr>
      <w:tr w:rsidR="00EF0787" w14:paraId="52D4F3D3" w14:textId="77777777" w:rsidTr="44A845C9">
        <w:tc>
          <w:tcPr>
            <w:tcW w:w="5600" w:type="dxa"/>
            <w:tcMar>
              <w:top w:w="60" w:type="dxa"/>
              <w:left w:w="90" w:type="dxa"/>
              <w:bottom w:w="60" w:type="dxa"/>
              <w:right w:w="90" w:type="dxa"/>
            </w:tcMar>
          </w:tcPr>
          <w:p w14:paraId="350D9F6E" w14:textId="77777777" w:rsidR="00EF0787" w:rsidRDefault="00EF0787">
            <w:pPr>
              <w:spacing w:before="40" w:after="40"/>
            </w:pPr>
            <w:hyperlink r:id="rId21" w:history="1">
              <w:r>
                <w:rPr>
                  <w:color w:val="0563C1"/>
                  <w:sz w:val="18"/>
                  <w:szCs w:val="18"/>
                  <w:u w:val="single"/>
                </w:rPr>
                <w:t>MOU templates (English / French)</w:t>
              </w:r>
            </w:hyperlink>
          </w:p>
        </w:tc>
        <w:tc>
          <w:tcPr>
            <w:tcW w:w="1500" w:type="dxa"/>
            <w:tcMar>
              <w:top w:w="60" w:type="dxa"/>
              <w:left w:w="90" w:type="dxa"/>
              <w:bottom w:w="60" w:type="dxa"/>
              <w:right w:w="90" w:type="dxa"/>
            </w:tcMar>
          </w:tcPr>
          <w:p w14:paraId="66AA0A69" w14:textId="77777777" w:rsidR="00EF0787" w:rsidRDefault="00F81638">
            <w:pPr>
              <w:spacing w:before="40" w:after="40"/>
            </w:pPr>
            <w:r>
              <w:rPr>
                <w:color w:val="000000"/>
                <w:sz w:val="18"/>
                <w:szCs w:val="18"/>
              </w:rPr>
              <w:t>Oct/25</w:t>
            </w:r>
          </w:p>
        </w:tc>
        <w:tc>
          <w:tcPr>
            <w:tcW w:w="3124" w:type="dxa"/>
            <w:tcMar>
              <w:top w:w="60" w:type="dxa"/>
              <w:left w:w="90" w:type="dxa"/>
              <w:bottom w:w="60" w:type="dxa"/>
              <w:right w:w="90" w:type="dxa"/>
            </w:tcMar>
          </w:tcPr>
          <w:p w14:paraId="245E5AFA" w14:textId="77777777" w:rsidR="00EF0787" w:rsidRDefault="00F81638">
            <w:pPr>
              <w:spacing w:before="40" w:after="40"/>
            </w:pPr>
            <w:r>
              <w:rPr>
                <w:color w:val="000000"/>
                <w:sz w:val="18"/>
                <w:szCs w:val="18"/>
              </w:rPr>
              <w:t>Delivered</w:t>
            </w:r>
          </w:p>
        </w:tc>
      </w:tr>
      <w:tr w:rsidR="00EF0787" w14:paraId="4DFFFF9D" w14:textId="77777777" w:rsidTr="44A845C9">
        <w:tc>
          <w:tcPr>
            <w:tcW w:w="5600" w:type="dxa"/>
            <w:shd w:val="clear" w:color="auto" w:fill="EDF1F7"/>
            <w:tcMar>
              <w:top w:w="60" w:type="dxa"/>
              <w:left w:w="90" w:type="dxa"/>
              <w:bottom w:w="60" w:type="dxa"/>
              <w:right w:w="90" w:type="dxa"/>
            </w:tcMar>
          </w:tcPr>
          <w:p w14:paraId="2158AA6F" w14:textId="77777777" w:rsidR="00EF0787" w:rsidRDefault="00F81638">
            <w:pPr>
              <w:spacing w:before="40" w:after="40"/>
            </w:pPr>
            <w:r>
              <w:rPr>
                <w:color w:val="000000"/>
                <w:sz w:val="18"/>
                <w:szCs w:val="18"/>
              </w:rPr>
              <w:t>WB Enhanced MPD Data Sharing Agreement</w:t>
            </w:r>
          </w:p>
        </w:tc>
        <w:tc>
          <w:tcPr>
            <w:tcW w:w="1500" w:type="dxa"/>
            <w:shd w:val="clear" w:color="auto" w:fill="EDF1F7"/>
            <w:tcMar>
              <w:top w:w="60" w:type="dxa"/>
              <w:left w:w="90" w:type="dxa"/>
              <w:bottom w:w="60" w:type="dxa"/>
              <w:right w:w="90" w:type="dxa"/>
            </w:tcMar>
          </w:tcPr>
          <w:p w14:paraId="618F38D7" w14:textId="77777777" w:rsidR="00EF0787" w:rsidRDefault="00F81638">
            <w:pPr>
              <w:spacing w:before="40" w:after="40"/>
            </w:pPr>
            <w:r>
              <w:rPr>
                <w:color w:val="000000"/>
                <w:sz w:val="18"/>
                <w:szCs w:val="18"/>
              </w:rPr>
              <w:t>Feb/26</w:t>
            </w:r>
          </w:p>
        </w:tc>
        <w:tc>
          <w:tcPr>
            <w:tcW w:w="3124" w:type="dxa"/>
            <w:shd w:val="clear" w:color="auto" w:fill="EDF1F7"/>
            <w:tcMar>
              <w:top w:w="60" w:type="dxa"/>
              <w:left w:w="90" w:type="dxa"/>
              <w:bottom w:w="60" w:type="dxa"/>
              <w:right w:w="90" w:type="dxa"/>
            </w:tcMar>
          </w:tcPr>
          <w:p w14:paraId="4E848C1C" w14:textId="77777777" w:rsidR="00EF0787" w:rsidRDefault="00F81638">
            <w:pPr>
              <w:spacing w:before="40" w:after="40"/>
            </w:pPr>
            <w:r>
              <w:rPr>
                <w:color w:val="000000"/>
                <w:sz w:val="18"/>
                <w:szCs w:val="18"/>
              </w:rPr>
              <w:t>Delivered</w:t>
            </w:r>
          </w:p>
        </w:tc>
      </w:tr>
      <w:tr w:rsidR="00EF0787" w14:paraId="3662EF62" w14:textId="77777777" w:rsidTr="44A845C9">
        <w:tc>
          <w:tcPr>
            <w:tcW w:w="5600" w:type="dxa"/>
            <w:tcMar>
              <w:top w:w="60" w:type="dxa"/>
              <w:left w:w="90" w:type="dxa"/>
              <w:bottom w:w="60" w:type="dxa"/>
              <w:right w:w="90" w:type="dxa"/>
            </w:tcMar>
          </w:tcPr>
          <w:p w14:paraId="70FE0405" w14:textId="77777777" w:rsidR="00EF0787" w:rsidRDefault="00F81638">
            <w:pPr>
              <w:spacing w:before="40" w:after="40"/>
            </w:pPr>
            <w:hyperlink r:id="rId22" w:history="1">
              <w:r w:rsidRPr="44A845C9">
                <w:rPr>
                  <w:rStyle w:val="Hyperlink"/>
                  <w:sz w:val="18"/>
                  <w:szCs w:val="18"/>
                </w:rPr>
                <w:t>MPD Pipeline — access and governance templates</w:t>
              </w:r>
            </w:hyperlink>
          </w:p>
        </w:tc>
        <w:tc>
          <w:tcPr>
            <w:tcW w:w="1500" w:type="dxa"/>
            <w:tcMar>
              <w:top w:w="60" w:type="dxa"/>
              <w:left w:w="90" w:type="dxa"/>
              <w:bottom w:w="60" w:type="dxa"/>
              <w:right w:w="90" w:type="dxa"/>
            </w:tcMar>
          </w:tcPr>
          <w:p w14:paraId="5BED39C9" w14:textId="77777777" w:rsidR="00EF0787" w:rsidRDefault="00F81638">
            <w:pPr>
              <w:spacing w:before="40" w:after="40"/>
            </w:pPr>
            <w:r>
              <w:rPr>
                <w:color w:val="000000"/>
                <w:sz w:val="18"/>
                <w:szCs w:val="18"/>
              </w:rPr>
              <w:t>Jan/26</w:t>
            </w:r>
          </w:p>
        </w:tc>
        <w:tc>
          <w:tcPr>
            <w:tcW w:w="3124" w:type="dxa"/>
            <w:tcMar>
              <w:top w:w="60" w:type="dxa"/>
              <w:left w:w="90" w:type="dxa"/>
              <w:bottom w:w="60" w:type="dxa"/>
              <w:right w:w="90" w:type="dxa"/>
            </w:tcMar>
          </w:tcPr>
          <w:p w14:paraId="36CECB88" w14:textId="77777777" w:rsidR="00EF0787" w:rsidRDefault="00F81638">
            <w:pPr>
              <w:spacing w:before="40" w:after="40"/>
            </w:pPr>
            <w:r>
              <w:rPr>
                <w:color w:val="000000"/>
                <w:sz w:val="18"/>
                <w:szCs w:val="18"/>
              </w:rPr>
              <w:t>Delivered</w:t>
            </w:r>
          </w:p>
        </w:tc>
      </w:tr>
      <w:tr w:rsidR="00EF0787" w14:paraId="6817F8A0" w14:textId="77777777" w:rsidTr="44A845C9">
        <w:tc>
          <w:tcPr>
            <w:tcW w:w="5600" w:type="dxa"/>
            <w:shd w:val="clear" w:color="auto" w:fill="EDF1F7"/>
            <w:tcMar>
              <w:top w:w="60" w:type="dxa"/>
              <w:left w:w="90" w:type="dxa"/>
              <w:bottom w:w="60" w:type="dxa"/>
              <w:right w:w="90" w:type="dxa"/>
            </w:tcMar>
          </w:tcPr>
          <w:p w14:paraId="0C864750" w14:textId="77777777" w:rsidR="00EF0787" w:rsidRDefault="00EF0787">
            <w:pPr>
              <w:spacing w:before="40" w:after="40"/>
            </w:pPr>
            <w:hyperlink r:id="rId23" w:history="1">
              <w:r>
                <w:rPr>
                  <w:color w:val="0563C1"/>
                  <w:sz w:val="18"/>
                  <w:szCs w:val="18"/>
                  <w:u w:val="single"/>
                </w:rPr>
                <w:t>Tourism methodology</w:t>
              </w:r>
            </w:hyperlink>
          </w:p>
        </w:tc>
        <w:tc>
          <w:tcPr>
            <w:tcW w:w="1500" w:type="dxa"/>
            <w:shd w:val="clear" w:color="auto" w:fill="EDF1F7"/>
            <w:tcMar>
              <w:top w:w="60" w:type="dxa"/>
              <w:left w:w="90" w:type="dxa"/>
              <w:bottom w:w="60" w:type="dxa"/>
              <w:right w:w="90" w:type="dxa"/>
            </w:tcMar>
          </w:tcPr>
          <w:p w14:paraId="166A9132" w14:textId="77777777" w:rsidR="00EF0787" w:rsidRDefault="00F81638">
            <w:pPr>
              <w:spacing w:before="40" w:after="40"/>
            </w:pPr>
            <w:r>
              <w:rPr>
                <w:color w:val="000000"/>
                <w:sz w:val="18"/>
                <w:szCs w:val="18"/>
              </w:rPr>
              <w:t>TBC</w:t>
            </w:r>
          </w:p>
        </w:tc>
        <w:tc>
          <w:tcPr>
            <w:tcW w:w="3124" w:type="dxa"/>
            <w:shd w:val="clear" w:color="auto" w:fill="EDF1F7"/>
            <w:tcMar>
              <w:top w:w="60" w:type="dxa"/>
              <w:left w:w="90" w:type="dxa"/>
              <w:bottom w:w="60" w:type="dxa"/>
              <w:right w:w="90" w:type="dxa"/>
            </w:tcMar>
          </w:tcPr>
          <w:p w14:paraId="1150E96F" w14:textId="77777777" w:rsidR="00EF0787" w:rsidRDefault="00F81638">
            <w:pPr>
              <w:spacing w:before="40" w:after="40"/>
            </w:pPr>
            <w:r>
              <w:rPr>
                <w:color w:val="000000"/>
                <w:sz w:val="18"/>
                <w:szCs w:val="18"/>
              </w:rPr>
              <w:t>In progress</w:t>
            </w:r>
          </w:p>
        </w:tc>
      </w:tr>
      <w:tr w:rsidR="00EF0787" w14:paraId="79B8255B" w14:textId="77777777" w:rsidTr="44A845C9">
        <w:tc>
          <w:tcPr>
            <w:tcW w:w="5600" w:type="dxa"/>
            <w:tcMar>
              <w:top w:w="60" w:type="dxa"/>
              <w:left w:w="90" w:type="dxa"/>
              <w:bottom w:w="60" w:type="dxa"/>
              <w:right w:w="90" w:type="dxa"/>
            </w:tcMar>
          </w:tcPr>
          <w:p w14:paraId="7AA9FFE4" w14:textId="77777777" w:rsidR="00EF0787" w:rsidRDefault="00EF0787">
            <w:pPr>
              <w:spacing w:before="40" w:after="40"/>
            </w:pPr>
            <w:hyperlink r:id="rId24" w:history="1">
              <w:r>
                <w:rPr>
                  <w:color w:val="0563C1"/>
                  <w:sz w:val="18"/>
                  <w:szCs w:val="18"/>
                  <w:u w:val="single"/>
                </w:rPr>
                <w:t>Migration methodology</w:t>
              </w:r>
            </w:hyperlink>
          </w:p>
        </w:tc>
        <w:tc>
          <w:tcPr>
            <w:tcW w:w="1500" w:type="dxa"/>
            <w:tcMar>
              <w:top w:w="60" w:type="dxa"/>
              <w:left w:w="90" w:type="dxa"/>
              <w:bottom w:w="60" w:type="dxa"/>
              <w:right w:w="90" w:type="dxa"/>
            </w:tcMar>
          </w:tcPr>
          <w:p w14:paraId="66CAD200" w14:textId="77777777" w:rsidR="00EF0787" w:rsidRDefault="00F81638">
            <w:pPr>
              <w:spacing w:before="40" w:after="40"/>
            </w:pPr>
            <w:r>
              <w:rPr>
                <w:color w:val="000000"/>
                <w:sz w:val="18"/>
                <w:szCs w:val="18"/>
              </w:rPr>
              <w:t>TBC</w:t>
            </w:r>
          </w:p>
        </w:tc>
        <w:tc>
          <w:tcPr>
            <w:tcW w:w="3124" w:type="dxa"/>
            <w:tcMar>
              <w:top w:w="60" w:type="dxa"/>
              <w:left w:w="90" w:type="dxa"/>
              <w:bottom w:w="60" w:type="dxa"/>
              <w:right w:w="90" w:type="dxa"/>
            </w:tcMar>
          </w:tcPr>
          <w:p w14:paraId="0DE733BA" w14:textId="77777777" w:rsidR="00EF0787" w:rsidRDefault="00F81638">
            <w:pPr>
              <w:spacing w:before="40" w:after="40"/>
            </w:pPr>
            <w:r>
              <w:rPr>
                <w:color w:val="000000"/>
                <w:sz w:val="18"/>
                <w:szCs w:val="18"/>
              </w:rPr>
              <w:t>In progress</w:t>
            </w:r>
          </w:p>
        </w:tc>
      </w:tr>
      <w:tr w:rsidR="00EF0787" w14:paraId="50C1D91A" w14:textId="77777777" w:rsidTr="44A845C9">
        <w:tc>
          <w:tcPr>
            <w:tcW w:w="5600" w:type="dxa"/>
            <w:shd w:val="clear" w:color="auto" w:fill="EDF1F7"/>
            <w:tcMar>
              <w:top w:w="60" w:type="dxa"/>
              <w:left w:w="90" w:type="dxa"/>
              <w:bottom w:w="60" w:type="dxa"/>
              <w:right w:w="90" w:type="dxa"/>
            </w:tcMar>
          </w:tcPr>
          <w:p w14:paraId="287E1C81" w14:textId="4A944850" w:rsidR="00EF0787" w:rsidRDefault="00F81638">
            <w:pPr>
              <w:spacing w:before="40" w:after="40"/>
            </w:pPr>
            <w:r>
              <w:rPr>
                <w:color w:val="000000"/>
                <w:sz w:val="18"/>
                <w:szCs w:val="18"/>
              </w:rPr>
              <w:t>Standard MPD processing pipeline</w:t>
            </w:r>
            <w:r w:rsidR="00974A0C">
              <w:rPr>
                <w:color w:val="000000"/>
                <w:sz w:val="18"/>
                <w:szCs w:val="18"/>
              </w:rPr>
              <w:t xml:space="preserve"> software</w:t>
            </w:r>
          </w:p>
        </w:tc>
        <w:tc>
          <w:tcPr>
            <w:tcW w:w="1500" w:type="dxa"/>
            <w:shd w:val="clear" w:color="auto" w:fill="EDF1F7"/>
            <w:tcMar>
              <w:top w:w="60" w:type="dxa"/>
              <w:left w:w="90" w:type="dxa"/>
              <w:bottom w:w="60" w:type="dxa"/>
              <w:right w:w="90" w:type="dxa"/>
            </w:tcMar>
          </w:tcPr>
          <w:p w14:paraId="091851DD" w14:textId="7B1011E3" w:rsidR="00EF0787" w:rsidRDefault="00974A0C" w:rsidP="08FA3C19">
            <w:pPr>
              <w:spacing w:before="40" w:after="40"/>
              <w:rPr>
                <w:color w:val="000000" w:themeColor="text1"/>
                <w:sz w:val="18"/>
                <w:szCs w:val="18"/>
              </w:rPr>
            </w:pPr>
            <w:r w:rsidRPr="08FA3C19">
              <w:rPr>
                <w:color w:val="000000" w:themeColor="text1"/>
                <w:sz w:val="18"/>
                <w:szCs w:val="18"/>
              </w:rPr>
              <w:t>Jan/27</w:t>
            </w:r>
          </w:p>
        </w:tc>
        <w:tc>
          <w:tcPr>
            <w:tcW w:w="3124" w:type="dxa"/>
            <w:shd w:val="clear" w:color="auto" w:fill="EDF1F7"/>
            <w:tcMar>
              <w:top w:w="60" w:type="dxa"/>
              <w:left w:w="90" w:type="dxa"/>
              <w:bottom w:w="60" w:type="dxa"/>
              <w:right w:w="90" w:type="dxa"/>
            </w:tcMar>
          </w:tcPr>
          <w:p w14:paraId="05094C54" w14:textId="0F1C72DC" w:rsidR="00EF0787" w:rsidRDefault="00974A0C">
            <w:pPr>
              <w:spacing w:before="40" w:after="40"/>
            </w:pPr>
            <w:r>
              <w:t>Planned</w:t>
            </w:r>
          </w:p>
        </w:tc>
      </w:tr>
      <w:tr w:rsidR="00EF0787" w14:paraId="2CD99199" w14:textId="77777777" w:rsidTr="44A845C9">
        <w:tc>
          <w:tcPr>
            <w:tcW w:w="5600" w:type="dxa"/>
            <w:tcMar>
              <w:top w:w="60" w:type="dxa"/>
              <w:left w:w="90" w:type="dxa"/>
              <w:bottom w:w="60" w:type="dxa"/>
              <w:right w:w="90" w:type="dxa"/>
            </w:tcMar>
          </w:tcPr>
          <w:p w14:paraId="37B2A931" w14:textId="07FEE3D4" w:rsidR="00EF0787" w:rsidRDefault="3B522FC4" w:rsidP="02AE3553">
            <w:pPr>
              <w:spacing w:before="40" w:after="40"/>
              <w:rPr>
                <w:color w:val="000000" w:themeColor="text1"/>
                <w:sz w:val="18"/>
                <w:szCs w:val="18"/>
              </w:rPr>
            </w:pPr>
            <w:r w:rsidRPr="02AE3553">
              <w:rPr>
                <w:color w:val="000000" w:themeColor="text1"/>
                <w:sz w:val="18"/>
                <w:szCs w:val="18"/>
              </w:rPr>
              <w:t>MPD pipeline — costing estimates</w:t>
            </w:r>
            <w:r w:rsidR="7CE50298" w:rsidRPr="02AE3553">
              <w:rPr>
                <w:color w:val="000000" w:themeColor="text1"/>
                <w:sz w:val="18"/>
                <w:szCs w:val="18"/>
              </w:rPr>
              <w:t xml:space="preserve"> survey</w:t>
            </w:r>
            <w:r w:rsidR="5118D91F" w:rsidRPr="02AE3553">
              <w:rPr>
                <w:color w:val="000000" w:themeColor="text1"/>
                <w:sz w:val="18"/>
                <w:szCs w:val="18"/>
              </w:rPr>
              <w:t xml:space="preserve"> and guidelines</w:t>
            </w:r>
          </w:p>
        </w:tc>
        <w:tc>
          <w:tcPr>
            <w:tcW w:w="1500" w:type="dxa"/>
            <w:tcMar>
              <w:top w:w="60" w:type="dxa"/>
              <w:left w:w="90" w:type="dxa"/>
              <w:bottom w:w="60" w:type="dxa"/>
              <w:right w:w="90" w:type="dxa"/>
            </w:tcMar>
          </w:tcPr>
          <w:p w14:paraId="5C11821C" w14:textId="77777777" w:rsidR="00EF0787" w:rsidRDefault="00F81638">
            <w:pPr>
              <w:spacing w:before="40" w:after="40"/>
            </w:pPr>
            <w:r>
              <w:rPr>
                <w:color w:val="000000"/>
                <w:sz w:val="18"/>
                <w:szCs w:val="18"/>
              </w:rPr>
              <w:t>Dec/26</w:t>
            </w:r>
          </w:p>
        </w:tc>
        <w:tc>
          <w:tcPr>
            <w:tcW w:w="3124" w:type="dxa"/>
            <w:tcMar>
              <w:top w:w="60" w:type="dxa"/>
              <w:left w:w="90" w:type="dxa"/>
              <w:bottom w:w="60" w:type="dxa"/>
              <w:right w:w="90" w:type="dxa"/>
            </w:tcMar>
          </w:tcPr>
          <w:p w14:paraId="26B946B0" w14:textId="77777777" w:rsidR="00EF0787" w:rsidRDefault="00F81638">
            <w:pPr>
              <w:spacing w:before="40" w:after="40"/>
            </w:pPr>
            <w:r>
              <w:rPr>
                <w:color w:val="000000"/>
                <w:sz w:val="18"/>
                <w:szCs w:val="18"/>
              </w:rPr>
              <w:t>Planned</w:t>
            </w:r>
          </w:p>
        </w:tc>
      </w:tr>
      <w:tr w:rsidR="00EF0787" w14:paraId="2AEE53F1" w14:textId="77777777" w:rsidTr="44A845C9">
        <w:tc>
          <w:tcPr>
            <w:tcW w:w="5600" w:type="dxa"/>
            <w:shd w:val="clear" w:color="auto" w:fill="EDF1F7"/>
            <w:tcMar>
              <w:top w:w="60" w:type="dxa"/>
              <w:left w:w="90" w:type="dxa"/>
              <w:bottom w:w="60" w:type="dxa"/>
              <w:right w:w="90" w:type="dxa"/>
            </w:tcMar>
          </w:tcPr>
          <w:p w14:paraId="31B3753F" w14:textId="77EC6AA4" w:rsidR="00EF0787" w:rsidRDefault="00F81638">
            <w:pPr>
              <w:spacing w:before="40" w:after="40"/>
            </w:pPr>
            <w:r>
              <w:rPr>
                <w:color w:val="000000"/>
                <w:sz w:val="18"/>
                <w:szCs w:val="18"/>
              </w:rPr>
              <w:t xml:space="preserve">MPD </w:t>
            </w:r>
            <w:r w:rsidR="00C56A6B">
              <w:rPr>
                <w:color w:val="000000"/>
                <w:sz w:val="18"/>
                <w:szCs w:val="18"/>
              </w:rPr>
              <w:t xml:space="preserve">management and workflow </w:t>
            </w:r>
            <w:r>
              <w:rPr>
                <w:color w:val="000000"/>
                <w:sz w:val="18"/>
                <w:szCs w:val="18"/>
              </w:rPr>
              <w:t>processing open-source software</w:t>
            </w:r>
          </w:p>
        </w:tc>
        <w:tc>
          <w:tcPr>
            <w:tcW w:w="1500" w:type="dxa"/>
            <w:shd w:val="clear" w:color="auto" w:fill="EDF1F7"/>
            <w:tcMar>
              <w:top w:w="60" w:type="dxa"/>
              <w:left w:w="90" w:type="dxa"/>
              <w:bottom w:w="60" w:type="dxa"/>
              <w:right w:w="90" w:type="dxa"/>
            </w:tcMar>
          </w:tcPr>
          <w:p w14:paraId="4CA5C37C" w14:textId="77777777" w:rsidR="00EF0787" w:rsidRDefault="00F81638">
            <w:pPr>
              <w:spacing w:before="40" w:after="40"/>
            </w:pPr>
            <w:r>
              <w:rPr>
                <w:color w:val="000000"/>
                <w:sz w:val="18"/>
                <w:szCs w:val="18"/>
              </w:rPr>
              <w:t>Jun/27</w:t>
            </w:r>
          </w:p>
        </w:tc>
        <w:tc>
          <w:tcPr>
            <w:tcW w:w="3124" w:type="dxa"/>
            <w:shd w:val="clear" w:color="auto" w:fill="EDF1F7"/>
            <w:tcMar>
              <w:top w:w="60" w:type="dxa"/>
              <w:left w:w="90" w:type="dxa"/>
              <w:bottom w:w="60" w:type="dxa"/>
              <w:right w:w="90" w:type="dxa"/>
            </w:tcMar>
          </w:tcPr>
          <w:p w14:paraId="0E493E79" w14:textId="77777777" w:rsidR="00EF0787" w:rsidRDefault="00F81638">
            <w:pPr>
              <w:spacing w:before="40" w:after="40"/>
            </w:pPr>
            <w:r>
              <w:rPr>
                <w:color w:val="000000"/>
                <w:sz w:val="18"/>
                <w:szCs w:val="18"/>
              </w:rPr>
              <w:t>Planned</w:t>
            </w:r>
          </w:p>
        </w:tc>
      </w:tr>
      <w:tr w:rsidR="00EF0787" w14:paraId="0A427C6C" w14:textId="77777777" w:rsidTr="44A845C9">
        <w:tc>
          <w:tcPr>
            <w:tcW w:w="5600" w:type="dxa"/>
            <w:tcMar>
              <w:top w:w="60" w:type="dxa"/>
              <w:left w:w="90" w:type="dxa"/>
              <w:bottom w:w="60" w:type="dxa"/>
              <w:right w:w="90" w:type="dxa"/>
            </w:tcMar>
          </w:tcPr>
          <w:p w14:paraId="14170FEF" w14:textId="77777777" w:rsidR="00EF0787" w:rsidRDefault="00F81638">
            <w:pPr>
              <w:spacing w:before="40" w:after="40"/>
            </w:pPr>
            <w:r>
              <w:rPr>
                <w:color w:val="000000"/>
                <w:sz w:val="18"/>
                <w:szCs w:val="18"/>
              </w:rPr>
              <w:t>Country press release toolkit</w:t>
            </w:r>
          </w:p>
        </w:tc>
        <w:tc>
          <w:tcPr>
            <w:tcW w:w="1500" w:type="dxa"/>
            <w:tcMar>
              <w:top w:w="60" w:type="dxa"/>
              <w:left w:w="90" w:type="dxa"/>
              <w:bottom w:w="60" w:type="dxa"/>
              <w:right w:w="90" w:type="dxa"/>
            </w:tcMar>
          </w:tcPr>
          <w:p w14:paraId="53CAECF5" w14:textId="77777777" w:rsidR="00EF0787" w:rsidRDefault="00F81638">
            <w:pPr>
              <w:spacing w:before="40" w:after="40"/>
            </w:pPr>
            <w:r>
              <w:rPr>
                <w:color w:val="000000"/>
                <w:sz w:val="18"/>
                <w:szCs w:val="18"/>
              </w:rPr>
              <w:t>TBC</w:t>
            </w:r>
          </w:p>
        </w:tc>
        <w:tc>
          <w:tcPr>
            <w:tcW w:w="3124" w:type="dxa"/>
            <w:tcMar>
              <w:top w:w="60" w:type="dxa"/>
              <w:left w:w="90" w:type="dxa"/>
              <w:bottom w:w="60" w:type="dxa"/>
              <w:right w:w="90" w:type="dxa"/>
            </w:tcMar>
          </w:tcPr>
          <w:p w14:paraId="2AF1687E" w14:textId="77777777" w:rsidR="00EF0787" w:rsidRDefault="00F81638">
            <w:pPr>
              <w:spacing w:before="40" w:after="40"/>
            </w:pPr>
            <w:r>
              <w:rPr>
                <w:color w:val="000000"/>
                <w:sz w:val="18"/>
                <w:szCs w:val="18"/>
              </w:rPr>
              <w:t>Planned</w:t>
            </w:r>
          </w:p>
        </w:tc>
      </w:tr>
      <w:tr w:rsidR="00EF0787" w14:paraId="41652973" w14:textId="77777777" w:rsidTr="44A845C9">
        <w:tc>
          <w:tcPr>
            <w:tcW w:w="5600" w:type="dxa"/>
            <w:shd w:val="clear" w:color="auto" w:fill="EDF1F7"/>
            <w:tcMar>
              <w:top w:w="60" w:type="dxa"/>
              <w:left w:w="90" w:type="dxa"/>
              <w:bottom w:w="60" w:type="dxa"/>
              <w:right w:w="90" w:type="dxa"/>
            </w:tcMar>
          </w:tcPr>
          <w:p w14:paraId="33ABFC20" w14:textId="77777777" w:rsidR="00EF0787" w:rsidRDefault="00F81638">
            <w:pPr>
              <w:spacing w:before="40" w:after="40"/>
            </w:pPr>
            <w:r>
              <w:rPr>
                <w:color w:val="000000"/>
                <w:sz w:val="18"/>
                <w:szCs w:val="18"/>
              </w:rPr>
              <w:t>AI-assisted workflow for country maturity assessment</w:t>
            </w:r>
          </w:p>
        </w:tc>
        <w:tc>
          <w:tcPr>
            <w:tcW w:w="1500" w:type="dxa"/>
            <w:shd w:val="clear" w:color="auto" w:fill="EDF1F7"/>
            <w:tcMar>
              <w:top w:w="60" w:type="dxa"/>
              <w:left w:w="90" w:type="dxa"/>
              <w:bottom w:w="60" w:type="dxa"/>
              <w:right w:w="90" w:type="dxa"/>
            </w:tcMar>
          </w:tcPr>
          <w:p w14:paraId="67F416A3" w14:textId="77777777" w:rsidR="00EF0787" w:rsidRDefault="00F81638">
            <w:pPr>
              <w:spacing w:before="40" w:after="40"/>
            </w:pPr>
            <w:r>
              <w:rPr>
                <w:color w:val="000000"/>
                <w:sz w:val="18"/>
                <w:szCs w:val="18"/>
              </w:rPr>
              <w:t>TBC</w:t>
            </w:r>
          </w:p>
        </w:tc>
        <w:tc>
          <w:tcPr>
            <w:tcW w:w="3124" w:type="dxa"/>
            <w:shd w:val="clear" w:color="auto" w:fill="EDF1F7"/>
            <w:tcMar>
              <w:top w:w="60" w:type="dxa"/>
              <w:left w:w="90" w:type="dxa"/>
              <w:bottom w:w="60" w:type="dxa"/>
              <w:right w:w="90" w:type="dxa"/>
            </w:tcMar>
          </w:tcPr>
          <w:p w14:paraId="1A156234" w14:textId="77777777" w:rsidR="00EF0787" w:rsidRDefault="00F81638">
            <w:pPr>
              <w:spacing w:before="40" w:after="40"/>
            </w:pPr>
            <w:r>
              <w:rPr>
                <w:color w:val="000000"/>
                <w:sz w:val="18"/>
                <w:szCs w:val="18"/>
              </w:rPr>
              <w:t>Planned</w:t>
            </w:r>
          </w:p>
        </w:tc>
      </w:tr>
      <w:tr w:rsidR="08FA3C19" w14:paraId="2222186F" w14:textId="77777777" w:rsidTr="44A845C9">
        <w:trPr>
          <w:trHeight w:val="300"/>
        </w:trPr>
        <w:tc>
          <w:tcPr>
            <w:tcW w:w="5600" w:type="dxa"/>
            <w:shd w:val="clear" w:color="auto" w:fill="EDF1F7"/>
            <w:tcMar>
              <w:top w:w="60" w:type="dxa"/>
              <w:left w:w="90" w:type="dxa"/>
              <w:bottom w:w="60" w:type="dxa"/>
              <w:right w:w="90" w:type="dxa"/>
            </w:tcMar>
          </w:tcPr>
          <w:p w14:paraId="00DC5D2F" w14:textId="086C652F" w:rsidR="000F3F90" w:rsidRDefault="000F3F90" w:rsidP="08FA3C19">
            <w:pPr>
              <w:rPr>
                <w:color w:val="000000" w:themeColor="text1"/>
                <w:sz w:val="18"/>
                <w:szCs w:val="18"/>
              </w:rPr>
            </w:pPr>
            <w:r w:rsidRPr="08FA3C19">
              <w:rPr>
                <w:color w:val="000000" w:themeColor="text1"/>
                <w:sz w:val="18"/>
                <w:szCs w:val="18"/>
              </w:rPr>
              <w:t>MPD governance framework and tools</w:t>
            </w:r>
          </w:p>
        </w:tc>
        <w:tc>
          <w:tcPr>
            <w:tcW w:w="1500" w:type="dxa"/>
            <w:shd w:val="clear" w:color="auto" w:fill="EDF1F7"/>
            <w:tcMar>
              <w:top w:w="60" w:type="dxa"/>
              <w:left w:w="90" w:type="dxa"/>
              <w:bottom w:w="60" w:type="dxa"/>
              <w:right w:w="90" w:type="dxa"/>
            </w:tcMar>
          </w:tcPr>
          <w:p w14:paraId="7218DD9A" w14:textId="571BFCCB" w:rsidR="000F3F90" w:rsidRDefault="000F3F90" w:rsidP="08FA3C19">
            <w:r w:rsidRPr="08FA3C19">
              <w:rPr>
                <w:color w:val="000000" w:themeColor="text1"/>
                <w:sz w:val="18"/>
                <w:szCs w:val="18"/>
              </w:rPr>
              <w:t>Dec/26</w:t>
            </w:r>
          </w:p>
        </w:tc>
        <w:tc>
          <w:tcPr>
            <w:tcW w:w="3124" w:type="dxa"/>
            <w:shd w:val="clear" w:color="auto" w:fill="EDF1F7"/>
            <w:tcMar>
              <w:top w:w="60" w:type="dxa"/>
              <w:left w:w="90" w:type="dxa"/>
              <w:bottom w:w="60" w:type="dxa"/>
              <w:right w:w="90" w:type="dxa"/>
            </w:tcMar>
          </w:tcPr>
          <w:p w14:paraId="691490A3" w14:textId="45D6D1C7" w:rsidR="000F3F90" w:rsidRDefault="000F3F90" w:rsidP="08FA3C19">
            <w:pPr>
              <w:rPr>
                <w:color w:val="000000" w:themeColor="text1"/>
                <w:sz w:val="18"/>
                <w:szCs w:val="18"/>
              </w:rPr>
            </w:pPr>
            <w:r w:rsidRPr="08FA3C19">
              <w:rPr>
                <w:color w:val="000000" w:themeColor="text1"/>
                <w:sz w:val="18"/>
                <w:szCs w:val="18"/>
              </w:rPr>
              <w:t>Planned</w:t>
            </w:r>
          </w:p>
        </w:tc>
      </w:tr>
    </w:tbl>
    <w:p w14:paraId="5245480D" w14:textId="59432DEB" w:rsidR="4DA895F3" w:rsidRDefault="108DFBB6" w:rsidP="14D96143">
      <w:pPr>
        <w:spacing w:before="60" w:after="200"/>
      </w:pPr>
      <w:r w:rsidRPr="498A8528">
        <w:rPr>
          <w:i/>
          <w:iCs/>
          <w:color w:val="595959" w:themeColor="text1" w:themeTint="A6"/>
          <w:sz w:val="16"/>
          <w:szCs w:val="16"/>
        </w:rPr>
        <w:t xml:space="preserve">Table </w:t>
      </w:r>
      <w:r w:rsidR="50846BAE" w:rsidRPr="498A8528">
        <w:rPr>
          <w:i/>
          <w:iCs/>
          <w:color w:val="595959" w:themeColor="text1" w:themeTint="A6"/>
          <w:sz w:val="16"/>
          <w:szCs w:val="16"/>
        </w:rPr>
        <w:t>3</w:t>
      </w:r>
      <w:r w:rsidRPr="498A8528">
        <w:rPr>
          <w:i/>
          <w:iCs/>
          <w:color w:val="595959" w:themeColor="text1" w:themeTint="A6"/>
          <w:sz w:val="16"/>
          <w:szCs w:val="16"/>
        </w:rPr>
        <w:t>. Core knowledge, governance and methodological assets.</w:t>
      </w:r>
    </w:p>
    <w:p w14:paraId="320208FE" w14:textId="6127EC61" w:rsidR="00EF0787" w:rsidRDefault="00EF0787">
      <w:pPr>
        <w:spacing w:before="60" w:after="200"/>
      </w:pPr>
    </w:p>
    <w:p w14:paraId="131FBD96" w14:textId="412E6D88" w:rsidR="00EF0787" w:rsidRDefault="4DA895F3">
      <w:pPr>
        <w:pStyle w:val="Heading3"/>
        <w:spacing w:before="220" w:after="90"/>
      </w:pPr>
      <w:proofErr w:type="gramStart"/>
      <w:r w:rsidRPr="14D96143">
        <w:rPr>
          <w:b/>
          <w:bCs/>
          <w:color w:val="1F3864"/>
          <w:sz w:val="21"/>
          <w:szCs w:val="21"/>
        </w:rPr>
        <w:t>2.1.3  Conferences</w:t>
      </w:r>
      <w:proofErr w:type="gramEnd"/>
      <w:r w:rsidRPr="14D96143">
        <w:rPr>
          <w:b/>
          <w:bCs/>
          <w:color w:val="1F3864"/>
          <w:sz w:val="21"/>
          <w:szCs w:val="21"/>
        </w:rPr>
        <w:t>, events and workshops</w:t>
      </w:r>
    </w:p>
    <w:p w14:paraId="33A4AE10" w14:textId="378724FE" w:rsidR="23AE3194" w:rsidRDefault="24256901" w:rsidP="000C33DE">
      <w:pPr>
        <w:pStyle w:val="Heading3"/>
        <w:spacing w:before="220" w:after="90"/>
        <w:rPr>
          <w:color w:val="000000" w:themeColor="text1"/>
          <w:sz w:val="19"/>
          <w:szCs w:val="19"/>
        </w:rPr>
      </w:pPr>
      <w:r w:rsidRPr="4DA14848">
        <w:rPr>
          <w:color w:val="000000" w:themeColor="text1"/>
          <w:sz w:val="19"/>
          <w:szCs w:val="19"/>
        </w:rPr>
        <w:t>The GDF-MPD Program has maintained an active presence at leading international data and statistics fora, advancing the global agenda on responsible mobile phone data use. This engagement has been strengthened through a valued partnership with the International Telecommunication Union (ITU) and the UN Task Team on Mobile Phone Data (under the Committee of Experts on Big Data and Data Science, UN-CEBD), which has provided a platform for the program to contribute to and shape evolving global standards, methodologies, and policy frameworks. Together, these collaborations have ensured that country-level implementation experience feeds into global discourse, and that international best practices inform program delivery. The table below captures key conference participations, side events, and engagements at international fora over the program period.</w:t>
      </w:r>
    </w:p>
    <w:tbl>
      <w:tblPr>
        <w:tblW w:w="10224" w:type="dxa"/>
        <w:tblBorders>
          <w:top w:val="single" w:sz="4" w:space="0" w:color="AAB4C4"/>
          <w:left w:val="single" w:sz="4" w:space="0" w:color="AAB4C4"/>
          <w:bottom w:val="single" w:sz="4" w:space="0" w:color="AAB4C4"/>
          <w:right w:val="single" w:sz="4" w:space="0" w:color="AAB4C4"/>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1065"/>
        <w:gridCol w:w="4235"/>
        <w:gridCol w:w="1100"/>
        <w:gridCol w:w="2100"/>
        <w:gridCol w:w="1724"/>
      </w:tblGrid>
      <w:tr w:rsidR="00EF0787" w14:paraId="7CD20044" w14:textId="77777777" w:rsidTr="44A845C9">
        <w:trPr>
          <w:trHeight w:val="300"/>
          <w:tblHeader/>
        </w:trPr>
        <w:tc>
          <w:tcPr>
            <w:tcW w:w="1065" w:type="dxa"/>
            <w:shd w:val="clear" w:color="auto" w:fill="1F3864"/>
            <w:tcMar>
              <w:top w:w="60" w:type="dxa"/>
              <w:left w:w="90" w:type="dxa"/>
              <w:bottom w:w="60" w:type="dxa"/>
              <w:right w:w="90" w:type="dxa"/>
            </w:tcMar>
          </w:tcPr>
          <w:p w14:paraId="43B8D7A4" w14:textId="77777777" w:rsidR="00EF0787" w:rsidRDefault="00F81638">
            <w:pPr>
              <w:spacing w:before="20" w:after="20"/>
            </w:pPr>
            <w:r>
              <w:rPr>
                <w:b/>
                <w:bCs/>
                <w:color w:val="FFFFFF"/>
                <w:sz w:val="18"/>
                <w:szCs w:val="18"/>
              </w:rPr>
              <w:t>Date</w:t>
            </w:r>
          </w:p>
        </w:tc>
        <w:tc>
          <w:tcPr>
            <w:tcW w:w="5335" w:type="dxa"/>
            <w:gridSpan w:val="2"/>
            <w:shd w:val="clear" w:color="auto" w:fill="1F3864"/>
            <w:tcMar>
              <w:top w:w="60" w:type="dxa"/>
              <w:left w:w="90" w:type="dxa"/>
              <w:bottom w:w="60" w:type="dxa"/>
              <w:right w:w="90" w:type="dxa"/>
            </w:tcMar>
          </w:tcPr>
          <w:p w14:paraId="2535989B" w14:textId="77777777" w:rsidR="00EF0787" w:rsidRDefault="00F81638">
            <w:pPr>
              <w:spacing w:before="20" w:after="20"/>
            </w:pPr>
            <w:r>
              <w:rPr>
                <w:b/>
                <w:bCs/>
                <w:color w:val="FFFFFF"/>
                <w:sz w:val="18"/>
                <w:szCs w:val="18"/>
              </w:rPr>
              <w:t>Conference / event / workshop</w:t>
            </w:r>
          </w:p>
        </w:tc>
        <w:tc>
          <w:tcPr>
            <w:tcW w:w="3824" w:type="dxa"/>
            <w:gridSpan w:val="2"/>
            <w:shd w:val="clear" w:color="auto" w:fill="1F3864"/>
            <w:tcMar>
              <w:top w:w="60" w:type="dxa"/>
              <w:left w:w="90" w:type="dxa"/>
              <w:bottom w:w="60" w:type="dxa"/>
              <w:right w:w="90" w:type="dxa"/>
            </w:tcMar>
          </w:tcPr>
          <w:p w14:paraId="142C269D" w14:textId="77777777" w:rsidR="00EF0787" w:rsidRDefault="00F81638">
            <w:pPr>
              <w:spacing w:before="20" w:after="20"/>
            </w:pPr>
            <w:r>
              <w:rPr>
                <w:b/>
                <w:bCs/>
                <w:color w:val="FFFFFF"/>
                <w:sz w:val="18"/>
                <w:szCs w:val="18"/>
              </w:rPr>
              <w:t>Session</w:t>
            </w:r>
          </w:p>
        </w:tc>
      </w:tr>
      <w:tr w:rsidR="00EF0787" w14:paraId="49FD6C35" w14:textId="77777777" w:rsidTr="44A845C9">
        <w:trPr>
          <w:trHeight w:val="300"/>
        </w:trPr>
        <w:tc>
          <w:tcPr>
            <w:tcW w:w="1065" w:type="dxa"/>
            <w:tcMar>
              <w:top w:w="60" w:type="dxa"/>
              <w:left w:w="90" w:type="dxa"/>
              <w:bottom w:w="60" w:type="dxa"/>
              <w:right w:w="90" w:type="dxa"/>
            </w:tcMar>
          </w:tcPr>
          <w:p w14:paraId="1F61297D" w14:textId="77777777" w:rsidR="00EF0787" w:rsidRDefault="00F81638">
            <w:pPr>
              <w:spacing w:before="40" w:after="40"/>
            </w:pPr>
            <w:r>
              <w:rPr>
                <w:color w:val="000000"/>
                <w:sz w:val="18"/>
                <w:szCs w:val="18"/>
              </w:rPr>
              <w:t>23–24 Sep 2024</w:t>
            </w:r>
          </w:p>
        </w:tc>
        <w:tc>
          <w:tcPr>
            <w:tcW w:w="5335" w:type="dxa"/>
            <w:gridSpan w:val="2"/>
            <w:tcMar>
              <w:top w:w="60" w:type="dxa"/>
              <w:left w:w="90" w:type="dxa"/>
              <w:bottom w:w="60" w:type="dxa"/>
              <w:right w:w="90" w:type="dxa"/>
            </w:tcMar>
          </w:tcPr>
          <w:p w14:paraId="6D8172C1" w14:textId="77777777" w:rsidR="00EF0787" w:rsidRDefault="00F81638">
            <w:pPr>
              <w:spacing w:before="40" w:after="40"/>
            </w:pPr>
            <w:r>
              <w:rPr>
                <w:color w:val="000000"/>
                <w:sz w:val="18"/>
                <w:szCs w:val="18"/>
              </w:rPr>
              <w:t>WTIS-24 — 19th World Telecommunication/ICT Indicators Symposium (Geneva)</w:t>
            </w:r>
          </w:p>
        </w:tc>
        <w:tc>
          <w:tcPr>
            <w:tcW w:w="3824" w:type="dxa"/>
            <w:gridSpan w:val="2"/>
            <w:tcMar>
              <w:top w:w="60" w:type="dxa"/>
              <w:left w:w="90" w:type="dxa"/>
              <w:bottom w:w="60" w:type="dxa"/>
              <w:right w:w="90" w:type="dxa"/>
            </w:tcMar>
          </w:tcPr>
          <w:p w14:paraId="1A1C47DB" w14:textId="77777777" w:rsidR="00EF0787" w:rsidRDefault="00EF0787">
            <w:pPr>
              <w:spacing w:before="40" w:after="40"/>
            </w:pPr>
            <w:hyperlink r:id="rId25" w:history="1">
              <w:r>
                <w:rPr>
                  <w:color w:val="0563C1"/>
                  <w:sz w:val="18"/>
                  <w:szCs w:val="18"/>
                  <w:u w:val="single"/>
                </w:rPr>
                <w:t>Mobile phone big data: from methods to implementation</w:t>
              </w:r>
            </w:hyperlink>
          </w:p>
        </w:tc>
      </w:tr>
      <w:tr w:rsidR="00EF0787" w14:paraId="0D3297CB" w14:textId="77777777" w:rsidTr="44A845C9">
        <w:trPr>
          <w:trHeight w:val="300"/>
        </w:trPr>
        <w:tc>
          <w:tcPr>
            <w:tcW w:w="1065" w:type="dxa"/>
            <w:shd w:val="clear" w:color="auto" w:fill="EDF1F7"/>
            <w:tcMar>
              <w:top w:w="60" w:type="dxa"/>
              <w:left w:w="90" w:type="dxa"/>
              <w:bottom w:w="60" w:type="dxa"/>
              <w:right w:w="90" w:type="dxa"/>
            </w:tcMar>
          </w:tcPr>
          <w:p w14:paraId="1A2D0A51" w14:textId="77777777" w:rsidR="00EF0787" w:rsidRDefault="00F81638">
            <w:pPr>
              <w:spacing w:before="40" w:after="40"/>
            </w:pPr>
            <w:r>
              <w:rPr>
                <w:color w:val="000000"/>
                <w:sz w:val="18"/>
                <w:szCs w:val="18"/>
              </w:rPr>
              <w:t>10–14 Jun 2024</w:t>
            </w:r>
          </w:p>
        </w:tc>
        <w:tc>
          <w:tcPr>
            <w:tcW w:w="5335" w:type="dxa"/>
            <w:gridSpan w:val="2"/>
            <w:shd w:val="clear" w:color="auto" w:fill="EDF1F7"/>
            <w:tcMar>
              <w:top w:w="60" w:type="dxa"/>
              <w:left w:w="90" w:type="dxa"/>
              <w:bottom w:w="60" w:type="dxa"/>
              <w:right w:w="90" w:type="dxa"/>
            </w:tcMar>
          </w:tcPr>
          <w:p w14:paraId="4CF18FD4" w14:textId="77777777" w:rsidR="00EF0787" w:rsidRDefault="00F81638">
            <w:pPr>
              <w:spacing w:before="40" w:after="40"/>
            </w:pPr>
            <w:r>
              <w:rPr>
                <w:color w:val="000000"/>
                <w:sz w:val="18"/>
                <w:szCs w:val="18"/>
              </w:rPr>
              <w:t>8th International Conference on Big Data and Data Science for Official Statistics</w:t>
            </w:r>
          </w:p>
        </w:tc>
        <w:tc>
          <w:tcPr>
            <w:tcW w:w="3824" w:type="dxa"/>
            <w:gridSpan w:val="2"/>
            <w:shd w:val="clear" w:color="auto" w:fill="EDF1F7"/>
            <w:tcMar>
              <w:top w:w="60" w:type="dxa"/>
              <w:left w:w="90" w:type="dxa"/>
              <w:bottom w:w="60" w:type="dxa"/>
              <w:right w:w="90" w:type="dxa"/>
            </w:tcMar>
          </w:tcPr>
          <w:p w14:paraId="6A27A004" w14:textId="77777777" w:rsidR="00EF0787" w:rsidRDefault="00EF0787">
            <w:pPr>
              <w:spacing w:before="40" w:after="40"/>
            </w:pPr>
            <w:hyperlink r:id="rId26" w:anchor="anchor1" w:history="1">
              <w:r>
                <w:rPr>
                  <w:color w:val="0563C1"/>
                  <w:sz w:val="18"/>
                  <w:szCs w:val="18"/>
                  <w:u w:val="single"/>
                </w:rPr>
                <w:t>Putting MPD to Work: Theory, Tools, Tactics</w:t>
              </w:r>
            </w:hyperlink>
          </w:p>
        </w:tc>
      </w:tr>
      <w:tr w:rsidR="00EF0787" w14:paraId="64743611" w14:textId="77777777" w:rsidTr="44A845C9">
        <w:trPr>
          <w:trHeight w:val="300"/>
        </w:trPr>
        <w:tc>
          <w:tcPr>
            <w:tcW w:w="1065" w:type="dxa"/>
            <w:tcMar>
              <w:top w:w="60" w:type="dxa"/>
              <w:left w:w="90" w:type="dxa"/>
              <w:bottom w:w="60" w:type="dxa"/>
              <w:right w:w="90" w:type="dxa"/>
            </w:tcMar>
          </w:tcPr>
          <w:p w14:paraId="68F5EE28" w14:textId="77777777" w:rsidR="00EF0787" w:rsidRDefault="00F81638">
            <w:pPr>
              <w:spacing w:before="40" w:after="40"/>
            </w:pPr>
            <w:r>
              <w:rPr>
                <w:color w:val="000000"/>
                <w:sz w:val="18"/>
                <w:szCs w:val="18"/>
              </w:rPr>
              <w:t>7–10 Oct 2024</w:t>
            </w:r>
          </w:p>
        </w:tc>
        <w:tc>
          <w:tcPr>
            <w:tcW w:w="5335" w:type="dxa"/>
            <w:gridSpan w:val="2"/>
            <w:tcMar>
              <w:top w:w="60" w:type="dxa"/>
              <w:left w:w="90" w:type="dxa"/>
              <w:bottom w:w="60" w:type="dxa"/>
              <w:right w:w="90" w:type="dxa"/>
            </w:tcMar>
          </w:tcPr>
          <w:p w14:paraId="3DBE6333" w14:textId="77777777" w:rsidR="00EF0787" w:rsidRDefault="00F81638">
            <w:pPr>
              <w:spacing w:before="40" w:after="40"/>
            </w:pPr>
            <w:r>
              <w:rPr>
                <w:color w:val="000000"/>
                <w:sz w:val="18"/>
                <w:szCs w:val="18"/>
              </w:rPr>
              <w:t xml:space="preserve">GDF-MPD Cohort 1 Launch Workshop &amp; </w:t>
            </w:r>
            <w:proofErr w:type="spellStart"/>
            <w:r>
              <w:rPr>
                <w:color w:val="000000"/>
                <w:sz w:val="18"/>
                <w:szCs w:val="18"/>
              </w:rPr>
              <w:t>NetMob</w:t>
            </w:r>
            <w:proofErr w:type="spellEnd"/>
            <w:r>
              <w:rPr>
                <w:color w:val="000000"/>
                <w:sz w:val="18"/>
                <w:szCs w:val="18"/>
              </w:rPr>
              <w:t xml:space="preserve"> 2024 (Washington, DC)</w:t>
            </w:r>
          </w:p>
        </w:tc>
        <w:tc>
          <w:tcPr>
            <w:tcW w:w="3824" w:type="dxa"/>
            <w:gridSpan w:val="2"/>
            <w:tcMar>
              <w:top w:w="60" w:type="dxa"/>
              <w:left w:w="90" w:type="dxa"/>
              <w:bottom w:w="60" w:type="dxa"/>
              <w:right w:w="90" w:type="dxa"/>
            </w:tcMar>
          </w:tcPr>
          <w:p w14:paraId="4BF0803B" w14:textId="77777777" w:rsidR="00EF0787" w:rsidRDefault="00EF0787">
            <w:pPr>
              <w:spacing w:before="40" w:after="40"/>
            </w:pPr>
            <w:hyperlink r:id="rId27" w:history="1">
              <w:r>
                <w:rPr>
                  <w:color w:val="0563C1"/>
                  <w:sz w:val="18"/>
                  <w:szCs w:val="18"/>
                  <w:u w:val="single"/>
                </w:rPr>
                <w:t>Cohort 1 Launch Workshop</w:t>
              </w:r>
            </w:hyperlink>
          </w:p>
        </w:tc>
      </w:tr>
      <w:tr w:rsidR="00EF0787" w14:paraId="66F98A76" w14:textId="77777777" w:rsidTr="44A845C9">
        <w:trPr>
          <w:trHeight w:val="300"/>
        </w:trPr>
        <w:tc>
          <w:tcPr>
            <w:tcW w:w="1065" w:type="dxa"/>
            <w:shd w:val="clear" w:color="auto" w:fill="EDF1F7"/>
            <w:tcMar>
              <w:top w:w="60" w:type="dxa"/>
              <w:left w:w="90" w:type="dxa"/>
              <w:bottom w:w="60" w:type="dxa"/>
              <w:right w:w="90" w:type="dxa"/>
            </w:tcMar>
          </w:tcPr>
          <w:p w14:paraId="594B13D3" w14:textId="77777777" w:rsidR="00EF0787" w:rsidRDefault="00F81638">
            <w:pPr>
              <w:spacing w:before="40" w:after="40"/>
            </w:pPr>
            <w:r>
              <w:rPr>
                <w:color w:val="000000"/>
                <w:sz w:val="18"/>
                <w:szCs w:val="18"/>
              </w:rPr>
              <w:t>12–15 Nov 2024</w:t>
            </w:r>
          </w:p>
        </w:tc>
        <w:tc>
          <w:tcPr>
            <w:tcW w:w="5335" w:type="dxa"/>
            <w:gridSpan w:val="2"/>
            <w:shd w:val="clear" w:color="auto" w:fill="EDF1F7"/>
            <w:tcMar>
              <w:top w:w="60" w:type="dxa"/>
              <w:left w:w="90" w:type="dxa"/>
              <w:bottom w:w="60" w:type="dxa"/>
              <w:right w:w="90" w:type="dxa"/>
            </w:tcMar>
          </w:tcPr>
          <w:p w14:paraId="304463D7" w14:textId="77777777" w:rsidR="00EF0787" w:rsidRDefault="00F81638">
            <w:pPr>
              <w:spacing w:before="40" w:after="40"/>
            </w:pPr>
            <w:r>
              <w:rPr>
                <w:color w:val="000000"/>
                <w:sz w:val="18"/>
                <w:szCs w:val="18"/>
              </w:rPr>
              <w:t>5th UN World Data Forum (Medellín, Colombia)</w:t>
            </w:r>
          </w:p>
        </w:tc>
        <w:tc>
          <w:tcPr>
            <w:tcW w:w="3824" w:type="dxa"/>
            <w:gridSpan w:val="2"/>
            <w:shd w:val="clear" w:color="auto" w:fill="EDF1F7"/>
            <w:tcMar>
              <w:top w:w="60" w:type="dxa"/>
              <w:left w:w="90" w:type="dxa"/>
              <w:bottom w:w="60" w:type="dxa"/>
              <w:right w:w="90" w:type="dxa"/>
            </w:tcMar>
          </w:tcPr>
          <w:p w14:paraId="4AB6EEF2" w14:textId="77777777" w:rsidR="00EF0787" w:rsidRDefault="00EF0787">
            <w:pPr>
              <w:spacing w:before="40" w:after="40"/>
            </w:pPr>
            <w:hyperlink r:id="rId28" w:history="1">
              <w:r>
                <w:rPr>
                  <w:color w:val="0563C1"/>
                  <w:sz w:val="18"/>
                  <w:szCs w:val="18"/>
                  <w:u w:val="single"/>
                </w:rPr>
                <w:t>Crossing the Chasm: Putting MPD to Work for Policy</w:t>
              </w:r>
            </w:hyperlink>
          </w:p>
        </w:tc>
      </w:tr>
      <w:tr w:rsidR="00EF0787" w14:paraId="57404482" w14:textId="77777777" w:rsidTr="44A845C9">
        <w:trPr>
          <w:trHeight w:val="300"/>
        </w:trPr>
        <w:tc>
          <w:tcPr>
            <w:tcW w:w="1065" w:type="dxa"/>
            <w:tcMar>
              <w:top w:w="60" w:type="dxa"/>
              <w:left w:w="90" w:type="dxa"/>
              <w:bottom w:w="60" w:type="dxa"/>
              <w:right w:w="90" w:type="dxa"/>
            </w:tcMar>
          </w:tcPr>
          <w:p w14:paraId="0E41B4D3" w14:textId="77777777" w:rsidR="00EF0787" w:rsidRDefault="00F81638">
            <w:pPr>
              <w:spacing w:before="40" w:after="40"/>
            </w:pPr>
            <w:r>
              <w:rPr>
                <w:color w:val="000000"/>
                <w:sz w:val="18"/>
                <w:szCs w:val="18"/>
              </w:rPr>
              <w:t>4 Mar 2025</w:t>
            </w:r>
          </w:p>
        </w:tc>
        <w:tc>
          <w:tcPr>
            <w:tcW w:w="5335" w:type="dxa"/>
            <w:gridSpan w:val="2"/>
            <w:tcMar>
              <w:top w:w="60" w:type="dxa"/>
              <w:left w:w="90" w:type="dxa"/>
              <w:bottom w:w="60" w:type="dxa"/>
              <w:right w:w="90" w:type="dxa"/>
            </w:tcMar>
          </w:tcPr>
          <w:p w14:paraId="09C2C1F8" w14:textId="77777777" w:rsidR="00EF0787" w:rsidRDefault="00F81638">
            <w:pPr>
              <w:spacing w:before="40" w:after="40"/>
            </w:pPr>
            <w:r>
              <w:rPr>
                <w:color w:val="000000"/>
                <w:sz w:val="18"/>
                <w:szCs w:val="18"/>
              </w:rPr>
              <w:t>56th Session of the UN Statistical Commission — side event (New York)</w:t>
            </w:r>
          </w:p>
        </w:tc>
        <w:tc>
          <w:tcPr>
            <w:tcW w:w="3824" w:type="dxa"/>
            <w:gridSpan w:val="2"/>
            <w:tcMar>
              <w:top w:w="60" w:type="dxa"/>
              <w:left w:w="90" w:type="dxa"/>
              <w:bottom w:w="60" w:type="dxa"/>
              <w:right w:w="90" w:type="dxa"/>
            </w:tcMar>
          </w:tcPr>
          <w:p w14:paraId="0F980D3B" w14:textId="77777777" w:rsidR="00EF0787" w:rsidRDefault="00EF0787">
            <w:pPr>
              <w:spacing w:before="40" w:after="40"/>
            </w:pPr>
            <w:hyperlink r:id="rId29" w:history="1">
              <w:r>
                <w:rPr>
                  <w:color w:val="0563C1"/>
                  <w:sz w:val="18"/>
                  <w:szCs w:val="18"/>
                  <w:u w:val="single"/>
                </w:rPr>
                <w:t>Unlocking the Potential of Mobile Phone Data for Official Statistics</w:t>
              </w:r>
            </w:hyperlink>
          </w:p>
        </w:tc>
      </w:tr>
      <w:tr w:rsidR="00EF0787" w14:paraId="35C539E0" w14:textId="77777777" w:rsidTr="44A845C9">
        <w:trPr>
          <w:trHeight w:val="300"/>
        </w:trPr>
        <w:tc>
          <w:tcPr>
            <w:tcW w:w="1065" w:type="dxa"/>
            <w:shd w:val="clear" w:color="auto" w:fill="EDF1F7"/>
            <w:tcMar>
              <w:top w:w="60" w:type="dxa"/>
              <w:left w:w="90" w:type="dxa"/>
              <w:bottom w:w="60" w:type="dxa"/>
              <w:right w:w="90" w:type="dxa"/>
            </w:tcMar>
          </w:tcPr>
          <w:p w14:paraId="57911248" w14:textId="77777777" w:rsidR="00EF0787" w:rsidRDefault="00F81638">
            <w:pPr>
              <w:spacing w:before="40" w:after="40"/>
            </w:pPr>
            <w:r>
              <w:rPr>
                <w:color w:val="000000"/>
                <w:sz w:val="18"/>
                <w:szCs w:val="18"/>
              </w:rPr>
              <w:t>9–10 Apr 2025</w:t>
            </w:r>
          </w:p>
        </w:tc>
        <w:tc>
          <w:tcPr>
            <w:tcW w:w="5335" w:type="dxa"/>
            <w:gridSpan w:val="2"/>
            <w:shd w:val="clear" w:color="auto" w:fill="EDF1F7"/>
            <w:tcMar>
              <w:top w:w="60" w:type="dxa"/>
              <w:left w:w="90" w:type="dxa"/>
              <w:bottom w:w="60" w:type="dxa"/>
              <w:right w:w="90" w:type="dxa"/>
            </w:tcMar>
          </w:tcPr>
          <w:p w14:paraId="737732F0" w14:textId="77777777" w:rsidR="00EF0787" w:rsidRDefault="00F81638">
            <w:pPr>
              <w:spacing w:before="40" w:after="40"/>
            </w:pPr>
            <w:r>
              <w:rPr>
                <w:color w:val="000000"/>
                <w:sz w:val="18"/>
                <w:szCs w:val="18"/>
              </w:rPr>
              <w:t>MNO-MINDS ESTP Training Course — Eurostat / Istat / Statistics Austria (Vienna)</w:t>
            </w:r>
          </w:p>
        </w:tc>
        <w:tc>
          <w:tcPr>
            <w:tcW w:w="3824" w:type="dxa"/>
            <w:gridSpan w:val="2"/>
            <w:shd w:val="clear" w:color="auto" w:fill="EDF1F7"/>
            <w:tcMar>
              <w:top w:w="60" w:type="dxa"/>
              <w:left w:w="90" w:type="dxa"/>
              <w:bottom w:w="60" w:type="dxa"/>
              <w:right w:w="90" w:type="dxa"/>
            </w:tcMar>
          </w:tcPr>
          <w:p w14:paraId="3EEA18C6" w14:textId="77777777" w:rsidR="00EF0787" w:rsidRDefault="00EF0787">
            <w:pPr>
              <w:spacing w:before="40" w:after="40"/>
            </w:pPr>
            <w:hyperlink r:id="rId30" w:history="1">
              <w:r>
                <w:rPr>
                  <w:color w:val="0563C1"/>
                  <w:sz w:val="18"/>
                  <w:szCs w:val="18"/>
                  <w:u w:val="single"/>
                </w:rPr>
                <w:t>MNO data: methods for integrating new data sources in official statistics</w:t>
              </w:r>
            </w:hyperlink>
          </w:p>
        </w:tc>
      </w:tr>
      <w:tr w:rsidR="00EF0787" w14:paraId="101F780A" w14:textId="77777777" w:rsidTr="44A845C9">
        <w:trPr>
          <w:trHeight w:val="300"/>
        </w:trPr>
        <w:tc>
          <w:tcPr>
            <w:tcW w:w="1065" w:type="dxa"/>
            <w:shd w:val="clear" w:color="auto" w:fill="EDF1F7"/>
            <w:tcMar>
              <w:top w:w="60" w:type="dxa"/>
              <w:left w:w="90" w:type="dxa"/>
              <w:bottom w:w="60" w:type="dxa"/>
              <w:right w:w="90" w:type="dxa"/>
            </w:tcMar>
          </w:tcPr>
          <w:p w14:paraId="4A733953" w14:textId="77777777" w:rsidR="00EF0787" w:rsidRDefault="00F81638">
            <w:pPr>
              <w:spacing w:before="40" w:after="40"/>
            </w:pPr>
            <w:r>
              <w:rPr>
                <w:color w:val="000000"/>
                <w:sz w:val="18"/>
                <w:szCs w:val="18"/>
              </w:rPr>
              <w:t>19–22 May 2025</w:t>
            </w:r>
          </w:p>
        </w:tc>
        <w:tc>
          <w:tcPr>
            <w:tcW w:w="5335" w:type="dxa"/>
            <w:gridSpan w:val="2"/>
            <w:shd w:val="clear" w:color="auto" w:fill="EDF1F7"/>
            <w:tcMar>
              <w:top w:w="60" w:type="dxa"/>
              <w:left w:w="90" w:type="dxa"/>
              <w:bottom w:w="60" w:type="dxa"/>
              <w:right w:w="90" w:type="dxa"/>
            </w:tcMar>
          </w:tcPr>
          <w:p w14:paraId="416AF853" w14:textId="77777777" w:rsidR="00EF0787" w:rsidRDefault="00F81638">
            <w:pPr>
              <w:spacing w:before="40" w:after="40"/>
            </w:pPr>
            <w:r>
              <w:rPr>
                <w:color w:val="000000"/>
                <w:sz w:val="18"/>
                <w:szCs w:val="18"/>
              </w:rPr>
              <w:t>SADC Regional Workshop (Johannesburg) — Cohort 2 launch</w:t>
            </w:r>
          </w:p>
        </w:tc>
        <w:tc>
          <w:tcPr>
            <w:tcW w:w="3824" w:type="dxa"/>
            <w:gridSpan w:val="2"/>
            <w:shd w:val="clear" w:color="auto" w:fill="EDF1F7"/>
            <w:tcMar>
              <w:top w:w="60" w:type="dxa"/>
              <w:left w:w="90" w:type="dxa"/>
              <w:bottom w:w="60" w:type="dxa"/>
              <w:right w:w="90" w:type="dxa"/>
            </w:tcMar>
          </w:tcPr>
          <w:p w14:paraId="3FC55375" w14:textId="77777777" w:rsidR="00EF0787" w:rsidRDefault="00EF0787">
            <w:pPr>
              <w:spacing w:before="40" w:after="40"/>
            </w:pPr>
            <w:hyperlink r:id="rId31" w:history="1">
              <w:r>
                <w:rPr>
                  <w:color w:val="0563C1"/>
                  <w:sz w:val="18"/>
                  <w:szCs w:val="18"/>
                  <w:u w:val="single"/>
                </w:rPr>
                <w:t>SADC Mobile Phone Data for Policy Regional Workshop 2025</w:t>
              </w:r>
            </w:hyperlink>
          </w:p>
        </w:tc>
      </w:tr>
      <w:tr w:rsidR="00EF0787" w14:paraId="16338162" w14:textId="77777777" w:rsidTr="44A845C9">
        <w:trPr>
          <w:trHeight w:val="300"/>
        </w:trPr>
        <w:tc>
          <w:tcPr>
            <w:tcW w:w="1065" w:type="dxa"/>
            <w:tcMar>
              <w:top w:w="60" w:type="dxa"/>
              <w:left w:w="90" w:type="dxa"/>
              <w:bottom w:w="60" w:type="dxa"/>
              <w:right w:w="90" w:type="dxa"/>
            </w:tcMar>
          </w:tcPr>
          <w:p w14:paraId="224CC484" w14:textId="77777777" w:rsidR="00EF0787" w:rsidRDefault="00F81638">
            <w:pPr>
              <w:spacing w:before="40" w:after="40"/>
            </w:pPr>
            <w:r>
              <w:rPr>
                <w:color w:val="000000"/>
                <w:sz w:val="18"/>
                <w:szCs w:val="18"/>
              </w:rPr>
              <w:t>Jun 2025</w:t>
            </w:r>
          </w:p>
        </w:tc>
        <w:tc>
          <w:tcPr>
            <w:tcW w:w="5335" w:type="dxa"/>
            <w:gridSpan w:val="2"/>
            <w:tcMar>
              <w:top w:w="60" w:type="dxa"/>
              <w:left w:w="90" w:type="dxa"/>
              <w:bottom w:w="60" w:type="dxa"/>
              <w:right w:w="90" w:type="dxa"/>
            </w:tcMar>
          </w:tcPr>
          <w:p w14:paraId="761BCE39" w14:textId="77777777" w:rsidR="00EF0787" w:rsidRDefault="00F81638">
            <w:pPr>
              <w:spacing w:before="40" w:after="40"/>
            </w:pPr>
            <w:r>
              <w:rPr>
                <w:color w:val="000000"/>
                <w:sz w:val="18"/>
                <w:szCs w:val="18"/>
              </w:rPr>
              <w:t>LAC — UN Big Data Regional Hub</w:t>
            </w:r>
          </w:p>
        </w:tc>
        <w:tc>
          <w:tcPr>
            <w:tcW w:w="3824" w:type="dxa"/>
            <w:gridSpan w:val="2"/>
            <w:tcMar>
              <w:top w:w="60" w:type="dxa"/>
              <w:left w:w="90" w:type="dxa"/>
              <w:bottom w:w="60" w:type="dxa"/>
              <w:right w:w="90" w:type="dxa"/>
            </w:tcMar>
          </w:tcPr>
          <w:p w14:paraId="23C34B7B" w14:textId="77777777" w:rsidR="00EF0787" w:rsidRDefault="00F81638">
            <w:pPr>
              <w:spacing w:before="40" w:after="40"/>
            </w:pPr>
            <w:r>
              <w:rPr>
                <w:color w:val="000000"/>
                <w:sz w:val="18"/>
                <w:szCs w:val="18"/>
              </w:rPr>
              <w:t>MPD for Policy webinar</w:t>
            </w:r>
          </w:p>
        </w:tc>
      </w:tr>
      <w:tr w:rsidR="00EF0787" w14:paraId="2027E0D7" w14:textId="77777777" w:rsidTr="44A845C9">
        <w:trPr>
          <w:trHeight w:val="300"/>
        </w:trPr>
        <w:tc>
          <w:tcPr>
            <w:tcW w:w="1065" w:type="dxa"/>
            <w:shd w:val="clear" w:color="auto" w:fill="EDF1F7"/>
            <w:tcMar>
              <w:top w:w="60" w:type="dxa"/>
              <w:left w:w="90" w:type="dxa"/>
              <w:bottom w:w="60" w:type="dxa"/>
              <w:right w:w="90" w:type="dxa"/>
            </w:tcMar>
          </w:tcPr>
          <w:p w14:paraId="50F73BF5" w14:textId="77777777" w:rsidR="00EF0787" w:rsidRDefault="00F81638">
            <w:pPr>
              <w:spacing w:before="40" w:after="40"/>
            </w:pPr>
            <w:r>
              <w:rPr>
                <w:color w:val="000000"/>
                <w:sz w:val="18"/>
                <w:szCs w:val="18"/>
              </w:rPr>
              <w:t>Jun 2025</w:t>
            </w:r>
          </w:p>
        </w:tc>
        <w:tc>
          <w:tcPr>
            <w:tcW w:w="5335" w:type="dxa"/>
            <w:gridSpan w:val="2"/>
            <w:shd w:val="clear" w:color="auto" w:fill="EDF1F7"/>
            <w:tcMar>
              <w:top w:w="60" w:type="dxa"/>
              <w:left w:w="90" w:type="dxa"/>
              <w:bottom w:w="60" w:type="dxa"/>
              <w:right w:w="90" w:type="dxa"/>
            </w:tcMar>
          </w:tcPr>
          <w:p w14:paraId="37C3F80D" w14:textId="77777777" w:rsidR="00EF0787" w:rsidRDefault="00F81638">
            <w:pPr>
              <w:spacing w:before="40" w:after="40"/>
            </w:pPr>
            <w:r>
              <w:rPr>
                <w:color w:val="000000"/>
                <w:sz w:val="18"/>
                <w:szCs w:val="18"/>
              </w:rPr>
              <w:t>Poverty Summer Academy</w:t>
            </w:r>
          </w:p>
        </w:tc>
        <w:tc>
          <w:tcPr>
            <w:tcW w:w="3824" w:type="dxa"/>
            <w:gridSpan w:val="2"/>
            <w:shd w:val="clear" w:color="auto" w:fill="EDF1F7"/>
            <w:tcMar>
              <w:top w:w="60" w:type="dxa"/>
              <w:left w:w="90" w:type="dxa"/>
              <w:bottom w:w="60" w:type="dxa"/>
              <w:right w:w="90" w:type="dxa"/>
            </w:tcMar>
          </w:tcPr>
          <w:p w14:paraId="740FE096" w14:textId="77777777" w:rsidR="00EF0787" w:rsidRDefault="00F81638">
            <w:pPr>
              <w:spacing w:before="40" w:after="40"/>
            </w:pPr>
            <w:r>
              <w:rPr>
                <w:color w:val="000000"/>
                <w:sz w:val="18"/>
                <w:szCs w:val="18"/>
              </w:rPr>
              <w:t>MPD session</w:t>
            </w:r>
          </w:p>
        </w:tc>
      </w:tr>
      <w:tr w:rsidR="00EF0787" w14:paraId="6BECC48D" w14:textId="77777777" w:rsidTr="44A845C9">
        <w:trPr>
          <w:trHeight w:val="300"/>
        </w:trPr>
        <w:tc>
          <w:tcPr>
            <w:tcW w:w="1065" w:type="dxa"/>
            <w:tcMar>
              <w:top w:w="60" w:type="dxa"/>
              <w:left w:w="90" w:type="dxa"/>
              <w:bottom w:w="60" w:type="dxa"/>
              <w:right w:w="90" w:type="dxa"/>
            </w:tcMar>
          </w:tcPr>
          <w:p w14:paraId="34E965CF" w14:textId="77777777" w:rsidR="00EF0787" w:rsidRDefault="00F81638">
            <w:pPr>
              <w:spacing w:before="40" w:after="40"/>
            </w:pPr>
            <w:r>
              <w:rPr>
                <w:color w:val="000000"/>
                <w:sz w:val="18"/>
                <w:szCs w:val="18"/>
              </w:rPr>
              <w:t>17 Jun 2025</w:t>
            </w:r>
          </w:p>
        </w:tc>
        <w:tc>
          <w:tcPr>
            <w:tcW w:w="5335" w:type="dxa"/>
            <w:gridSpan w:val="2"/>
            <w:tcMar>
              <w:top w:w="60" w:type="dxa"/>
              <w:left w:w="90" w:type="dxa"/>
              <w:bottom w:w="60" w:type="dxa"/>
              <w:right w:w="90" w:type="dxa"/>
            </w:tcMar>
          </w:tcPr>
          <w:p w14:paraId="78F37789" w14:textId="77777777" w:rsidR="00EF0787" w:rsidRDefault="00F81638">
            <w:pPr>
              <w:spacing w:before="40" w:after="40"/>
            </w:pPr>
            <w:r>
              <w:rPr>
                <w:color w:val="000000"/>
                <w:sz w:val="18"/>
                <w:szCs w:val="18"/>
              </w:rPr>
              <w:t>UN 2.0 Innovation Network webinar (online)</w:t>
            </w:r>
          </w:p>
        </w:tc>
        <w:tc>
          <w:tcPr>
            <w:tcW w:w="3824" w:type="dxa"/>
            <w:gridSpan w:val="2"/>
            <w:tcMar>
              <w:top w:w="60" w:type="dxa"/>
              <w:left w:w="90" w:type="dxa"/>
              <w:bottom w:w="60" w:type="dxa"/>
              <w:right w:w="90" w:type="dxa"/>
            </w:tcMar>
          </w:tcPr>
          <w:p w14:paraId="2F3DAB98" w14:textId="77777777" w:rsidR="00EF0787" w:rsidRDefault="00EF0787">
            <w:pPr>
              <w:spacing w:before="40" w:after="40"/>
            </w:pPr>
            <w:hyperlink r:id="rId32" w:history="1">
              <w:r>
                <w:rPr>
                  <w:color w:val="0563C1"/>
                  <w:sz w:val="18"/>
                  <w:szCs w:val="18"/>
                  <w:u w:val="single"/>
                </w:rPr>
                <w:t>Global Push to Put Mobile Phone Data to Work for Policy</w:t>
              </w:r>
            </w:hyperlink>
          </w:p>
        </w:tc>
      </w:tr>
      <w:tr w:rsidR="00EF0787" w14:paraId="598551BC" w14:textId="77777777" w:rsidTr="44A845C9">
        <w:trPr>
          <w:trHeight w:val="300"/>
        </w:trPr>
        <w:tc>
          <w:tcPr>
            <w:tcW w:w="1065" w:type="dxa"/>
            <w:shd w:val="clear" w:color="auto" w:fill="EDF1F7"/>
            <w:tcMar>
              <w:top w:w="60" w:type="dxa"/>
              <w:left w:w="90" w:type="dxa"/>
              <w:bottom w:w="60" w:type="dxa"/>
              <w:right w:w="90" w:type="dxa"/>
            </w:tcMar>
          </w:tcPr>
          <w:p w14:paraId="753D495C" w14:textId="77777777" w:rsidR="00EF0787" w:rsidRDefault="00F81638">
            <w:pPr>
              <w:spacing w:before="40" w:after="40"/>
            </w:pPr>
            <w:r>
              <w:rPr>
                <w:color w:val="000000"/>
                <w:sz w:val="18"/>
                <w:szCs w:val="18"/>
              </w:rPr>
              <w:t>30 Jun – 3 Jul 2025</w:t>
            </w:r>
          </w:p>
        </w:tc>
        <w:tc>
          <w:tcPr>
            <w:tcW w:w="5335" w:type="dxa"/>
            <w:gridSpan w:val="2"/>
            <w:shd w:val="clear" w:color="auto" w:fill="EDF1F7"/>
            <w:tcMar>
              <w:top w:w="60" w:type="dxa"/>
              <w:left w:w="90" w:type="dxa"/>
              <w:bottom w:w="60" w:type="dxa"/>
              <w:right w:w="90" w:type="dxa"/>
            </w:tcMar>
          </w:tcPr>
          <w:p w14:paraId="4B343D3E" w14:textId="77777777" w:rsidR="00EF0787" w:rsidRDefault="00F81638">
            <w:pPr>
              <w:spacing w:before="40" w:after="40"/>
            </w:pPr>
            <w:r>
              <w:rPr>
                <w:color w:val="000000"/>
                <w:sz w:val="18"/>
                <w:szCs w:val="18"/>
              </w:rPr>
              <w:t>4th International Conference on Financing for Development (Sevilla) — side event</w:t>
            </w:r>
          </w:p>
        </w:tc>
        <w:tc>
          <w:tcPr>
            <w:tcW w:w="3824" w:type="dxa"/>
            <w:gridSpan w:val="2"/>
            <w:shd w:val="clear" w:color="auto" w:fill="EDF1F7"/>
            <w:tcMar>
              <w:top w:w="60" w:type="dxa"/>
              <w:left w:w="90" w:type="dxa"/>
              <w:bottom w:w="60" w:type="dxa"/>
              <w:right w:w="90" w:type="dxa"/>
            </w:tcMar>
          </w:tcPr>
          <w:p w14:paraId="2E1E3FE0" w14:textId="77777777" w:rsidR="00EF0787" w:rsidRDefault="00EF0787">
            <w:pPr>
              <w:spacing w:before="40" w:after="40"/>
            </w:pPr>
            <w:hyperlink r:id="rId33" w:history="1">
              <w:r>
                <w:rPr>
                  <w:color w:val="0563C1"/>
                  <w:sz w:val="18"/>
                  <w:szCs w:val="18"/>
                  <w:u w:val="single"/>
                </w:rPr>
                <w:t>Putting Mobile Phone Data to Work for Policy</w:t>
              </w:r>
            </w:hyperlink>
          </w:p>
        </w:tc>
      </w:tr>
      <w:tr w:rsidR="00EF0787" w14:paraId="1A88D4F2" w14:textId="77777777" w:rsidTr="44A845C9">
        <w:trPr>
          <w:trHeight w:val="300"/>
        </w:trPr>
        <w:tc>
          <w:tcPr>
            <w:tcW w:w="1065" w:type="dxa"/>
            <w:tcMar>
              <w:top w:w="60" w:type="dxa"/>
              <w:left w:w="90" w:type="dxa"/>
              <w:bottom w:w="60" w:type="dxa"/>
              <w:right w:w="90" w:type="dxa"/>
            </w:tcMar>
          </w:tcPr>
          <w:p w14:paraId="6A9D7F92" w14:textId="77777777" w:rsidR="00EF0787" w:rsidRDefault="00F81638">
            <w:pPr>
              <w:spacing w:before="40" w:after="40"/>
            </w:pPr>
            <w:r>
              <w:rPr>
                <w:color w:val="000000"/>
                <w:sz w:val="18"/>
                <w:szCs w:val="18"/>
              </w:rPr>
              <w:lastRenderedPageBreak/>
              <w:t>22–23 Sep 2025</w:t>
            </w:r>
          </w:p>
        </w:tc>
        <w:tc>
          <w:tcPr>
            <w:tcW w:w="5335" w:type="dxa"/>
            <w:gridSpan w:val="2"/>
            <w:tcMar>
              <w:top w:w="60" w:type="dxa"/>
              <w:left w:w="90" w:type="dxa"/>
              <w:bottom w:w="60" w:type="dxa"/>
              <w:right w:w="90" w:type="dxa"/>
            </w:tcMar>
          </w:tcPr>
          <w:p w14:paraId="373401EB" w14:textId="77777777" w:rsidR="00EF0787" w:rsidRDefault="00F81638">
            <w:pPr>
              <w:spacing w:before="40" w:after="40"/>
            </w:pPr>
            <w:r>
              <w:rPr>
                <w:color w:val="000000"/>
                <w:sz w:val="18"/>
                <w:szCs w:val="18"/>
              </w:rPr>
              <w:t>WTIS-25 — 20th World Telecommunication/ICT Indicators Symposium (Geneva)</w:t>
            </w:r>
          </w:p>
        </w:tc>
        <w:tc>
          <w:tcPr>
            <w:tcW w:w="3824" w:type="dxa"/>
            <w:gridSpan w:val="2"/>
            <w:tcMar>
              <w:top w:w="60" w:type="dxa"/>
              <w:left w:w="90" w:type="dxa"/>
              <w:bottom w:w="60" w:type="dxa"/>
              <w:right w:w="90" w:type="dxa"/>
            </w:tcMar>
          </w:tcPr>
          <w:p w14:paraId="613A7434" w14:textId="77777777" w:rsidR="00EF0787" w:rsidRDefault="00EF0787">
            <w:pPr>
              <w:spacing w:before="40" w:after="40"/>
            </w:pPr>
            <w:hyperlink r:id="rId34" w:history="1">
              <w:r>
                <w:rPr>
                  <w:color w:val="0563C1"/>
                  <w:sz w:val="18"/>
                  <w:szCs w:val="18"/>
                  <w:u w:val="single"/>
                </w:rPr>
                <w:t>Scaling use of Mobile Phone Data for Official Statistics</w:t>
              </w:r>
            </w:hyperlink>
          </w:p>
        </w:tc>
      </w:tr>
      <w:tr w:rsidR="00EF0787" w14:paraId="080C8D84" w14:textId="77777777" w:rsidTr="44A845C9">
        <w:trPr>
          <w:trHeight w:val="300"/>
        </w:trPr>
        <w:tc>
          <w:tcPr>
            <w:tcW w:w="1065" w:type="dxa"/>
            <w:shd w:val="clear" w:color="auto" w:fill="EDF1F7"/>
            <w:tcMar>
              <w:top w:w="60" w:type="dxa"/>
              <w:left w:w="90" w:type="dxa"/>
              <w:bottom w:w="60" w:type="dxa"/>
              <w:right w:w="90" w:type="dxa"/>
            </w:tcMar>
          </w:tcPr>
          <w:p w14:paraId="0E5E0A87" w14:textId="77777777" w:rsidR="00EF0787" w:rsidRDefault="00F81638">
            <w:pPr>
              <w:spacing w:before="40" w:after="40"/>
            </w:pPr>
            <w:r>
              <w:rPr>
                <w:color w:val="000000"/>
                <w:sz w:val="18"/>
                <w:szCs w:val="18"/>
              </w:rPr>
              <w:t>23–25 Sep 2025</w:t>
            </w:r>
          </w:p>
        </w:tc>
        <w:tc>
          <w:tcPr>
            <w:tcW w:w="5335" w:type="dxa"/>
            <w:gridSpan w:val="2"/>
            <w:shd w:val="clear" w:color="auto" w:fill="EDF1F7"/>
            <w:tcMar>
              <w:top w:w="60" w:type="dxa"/>
              <w:left w:w="90" w:type="dxa"/>
              <w:bottom w:w="60" w:type="dxa"/>
              <w:right w:w="90" w:type="dxa"/>
            </w:tcMar>
          </w:tcPr>
          <w:p w14:paraId="48C6A2E0" w14:textId="77777777" w:rsidR="00EF0787" w:rsidRDefault="00F81638">
            <w:pPr>
              <w:spacing w:before="40" w:after="40"/>
            </w:pPr>
            <w:r>
              <w:rPr>
                <w:color w:val="000000"/>
                <w:sz w:val="18"/>
                <w:szCs w:val="18"/>
              </w:rPr>
              <w:t>MNO-MINDS Final Conference — Eurostat / OECD (Paris)</w:t>
            </w:r>
          </w:p>
        </w:tc>
        <w:tc>
          <w:tcPr>
            <w:tcW w:w="3824" w:type="dxa"/>
            <w:gridSpan w:val="2"/>
            <w:shd w:val="clear" w:color="auto" w:fill="EDF1F7"/>
            <w:tcMar>
              <w:top w:w="60" w:type="dxa"/>
              <w:left w:w="90" w:type="dxa"/>
              <w:bottom w:w="60" w:type="dxa"/>
              <w:right w:w="90" w:type="dxa"/>
            </w:tcMar>
          </w:tcPr>
          <w:p w14:paraId="0763504F" w14:textId="77777777" w:rsidR="00EF0787" w:rsidRDefault="00EF0787">
            <w:pPr>
              <w:spacing w:before="40" w:after="40"/>
            </w:pPr>
            <w:hyperlink r:id="rId35" w:history="1">
              <w:r>
                <w:rPr>
                  <w:color w:val="0563C1"/>
                  <w:sz w:val="18"/>
                  <w:szCs w:val="18"/>
                  <w:u w:val="single"/>
                </w:rPr>
                <w:t>Integrating MNO data with other sources to produce official statistics</w:t>
              </w:r>
            </w:hyperlink>
          </w:p>
        </w:tc>
      </w:tr>
      <w:tr w:rsidR="00EF0787" w14:paraId="78981B13" w14:textId="77777777" w:rsidTr="44A845C9">
        <w:trPr>
          <w:trHeight w:val="300"/>
        </w:trPr>
        <w:tc>
          <w:tcPr>
            <w:tcW w:w="1065" w:type="dxa"/>
            <w:tcMar>
              <w:top w:w="60" w:type="dxa"/>
              <w:left w:w="90" w:type="dxa"/>
              <w:bottom w:w="60" w:type="dxa"/>
              <w:right w:w="90" w:type="dxa"/>
            </w:tcMar>
          </w:tcPr>
          <w:p w14:paraId="649DB7E0" w14:textId="77777777" w:rsidR="00EF0787" w:rsidRDefault="00F81638">
            <w:pPr>
              <w:spacing w:before="40" w:after="40"/>
            </w:pPr>
            <w:r>
              <w:rPr>
                <w:color w:val="000000"/>
                <w:sz w:val="18"/>
                <w:szCs w:val="18"/>
              </w:rPr>
              <w:t>23 Sep 2025</w:t>
            </w:r>
          </w:p>
        </w:tc>
        <w:tc>
          <w:tcPr>
            <w:tcW w:w="5335" w:type="dxa"/>
            <w:gridSpan w:val="2"/>
            <w:tcMar>
              <w:top w:w="60" w:type="dxa"/>
              <w:left w:w="90" w:type="dxa"/>
              <w:bottom w:w="60" w:type="dxa"/>
              <w:right w:w="90" w:type="dxa"/>
            </w:tcMar>
          </w:tcPr>
          <w:p w14:paraId="11A3EBB0" w14:textId="77777777" w:rsidR="00EF0787" w:rsidRDefault="00F81638">
            <w:pPr>
              <w:spacing w:before="40" w:after="40"/>
            </w:pPr>
            <w:r>
              <w:rPr>
                <w:color w:val="000000"/>
                <w:sz w:val="18"/>
                <w:szCs w:val="18"/>
              </w:rPr>
              <w:t>IPC Business Summit (Lima, Peru)</w:t>
            </w:r>
          </w:p>
        </w:tc>
        <w:tc>
          <w:tcPr>
            <w:tcW w:w="3824" w:type="dxa"/>
            <w:gridSpan w:val="2"/>
            <w:tcMar>
              <w:top w:w="60" w:type="dxa"/>
              <w:left w:w="90" w:type="dxa"/>
              <w:bottom w:w="60" w:type="dxa"/>
              <w:right w:w="90" w:type="dxa"/>
            </w:tcMar>
          </w:tcPr>
          <w:p w14:paraId="58957436" w14:textId="77777777" w:rsidR="00EF0787" w:rsidRDefault="00EF0787">
            <w:pPr>
              <w:spacing w:before="40" w:after="40"/>
            </w:pPr>
            <w:hyperlink r:id="rId36" w:history="1">
              <w:r>
                <w:rPr>
                  <w:color w:val="0563C1"/>
                  <w:sz w:val="18"/>
                  <w:szCs w:val="18"/>
                  <w:u w:val="single"/>
                </w:rPr>
                <w:t>From AI Advances to Business Impact</w:t>
              </w:r>
            </w:hyperlink>
          </w:p>
        </w:tc>
      </w:tr>
      <w:tr w:rsidR="00EF0787" w14:paraId="05A848A8" w14:textId="77777777" w:rsidTr="44A845C9">
        <w:trPr>
          <w:trHeight w:val="300"/>
        </w:trPr>
        <w:tc>
          <w:tcPr>
            <w:tcW w:w="1065" w:type="dxa"/>
            <w:shd w:val="clear" w:color="auto" w:fill="EDF1F7"/>
            <w:tcMar>
              <w:top w:w="60" w:type="dxa"/>
              <w:left w:w="90" w:type="dxa"/>
              <w:bottom w:w="60" w:type="dxa"/>
              <w:right w:w="90" w:type="dxa"/>
            </w:tcMar>
          </w:tcPr>
          <w:p w14:paraId="7E539179" w14:textId="77777777" w:rsidR="00EF0787" w:rsidRDefault="00F81638">
            <w:pPr>
              <w:spacing w:before="40" w:after="40"/>
            </w:pPr>
            <w:r>
              <w:rPr>
                <w:color w:val="000000"/>
                <w:sz w:val="18"/>
                <w:szCs w:val="18"/>
              </w:rPr>
              <w:t>2–5 Oct 2025</w:t>
            </w:r>
          </w:p>
        </w:tc>
        <w:tc>
          <w:tcPr>
            <w:tcW w:w="5335" w:type="dxa"/>
            <w:gridSpan w:val="2"/>
            <w:shd w:val="clear" w:color="auto" w:fill="EDF1F7"/>
            <w:tcMar>
              <w:top w:w="60" w:type="dxa"/>
              <w:left w:w="90" w:type="dxa"/>
              <w:bottom w:w="60" w:type="dxa"/>
              <w:right w:w="90" w:type="dxa"/>
            </w:tcMar>
          </w:tcPr>
          <w:p w14:paraId="6700CC9C" w14:textId="77777777" w:rsidR="00EF0787" w:rsidRDefault="00F81638">
            <w:pPr>
              <w:spacing w:before="40" w:after="40"/>
            </w:pPr>
            <w:r>
              <w:rPr>
                <w:color w:val="000000"/>
                <w:sz w:val="18"/>
                <w:szCs w:val="18"/>
              </w:rPr>
              <w:t>Digital Bridge (Astana, Kazakhstan)</w:t>
            </w:r>
          </w:p>
        </w:tc>
        <w:tc>
          <w:tcPr>
            <w:tcW w:w="3824" w:type="dxa"/>
            <w:gridSpan w:val="2"/>
            <w:shd w:val="clear" w:color="auto" w:fill="EDF1F7"/>
            <w:tcMar>
              <w:top w:w="60" w:type="dxa"/>
              <w:left w:w="90" w:type="dxa"/>
              <w:bottom w:w="60" w:type="dxa"/>
              <w:right w:w="90" w:type="dxa"/>
            </w:tcMar>
          </w:tcPr>
          <w:p w14:paraId="24B66E0A" w14:textId="77777777" w:rsidR="00EF0787" w:rsidRDefault="00EF0787">
            <w:pPr>
              <w:spacing w:before="40" w:after="40"/>
            </w:pPr>
            <w:hyperlink r:id="rId37" w:anchor="program" w:history="1">
              <w:r>
                <w:rPr>
                  <w:color w:val="0563C1"/>
                  <w:sz w:val="18"/>
                  <w:szCs w:val="18"/>
                  <w:u w:val="single"/>
                </w:rPr>
                <w:t>Program participation</w:t>
              </w:r>
            </w:hyperlink>
          </w:p>
        </w:tc>
      </w:tr>
      <w:tr w:rsidR="00EF0787" w14:paraId="1F2A50FB" w14:textId="77777777" w:rsidTr="44A845C9">
        <w:trPr>
          <w:trHeight w:val="300"/>
        </w:trPr>
        <w:tc>
          <w:tcPr>
            <w:tcW w:w="1065" w:type="dxa"/>
            <w:tcMar>
              <w:top w:w="60" w:type="dxa"/>
              <w:left w:w="90" w:type="dxa"/>
              <w:bottom w:w="60" w:type="dxa"/>
              <w:right w:w="90" w:type="dxa"/>
            </w:tcMar>
          </w:tcPr>
          <w:p w14:paraId="23F81266" w14:textId="77777777" w:rsidR="00EF0787" w:rsidRDefault="00F81638">
            <w:pPr>
              <w:spacing w:before="40" w:after="40"/>
            </w:pPr>
            <w:r>
              <w:rPr>
                <w:color w:val="000000"/>
                <w:sz w:val="18"/>
                <w:szCs w:val="18"/>
              </w:rPr>
              <w:t>8–10 Oct 2025</w:t>
            </w:r>
          </w:p>
        </w:tc>
        <w:tc>
          <w:tcPr>
            <w:tcW w:w="5335" w:type="dxa"/>
            <w:gridSpan w:val="2"/>
            <w:tcMar>
              <w:top w:w="60" w:type="dxa"/>
              <w:left w:w="90" w:type="dxa"/>
              <w:bottom w:w="60" w:type="dxa"/>
              <w:right w:w="90" w:type="dxa"/>
            </w:tcMar>
          </w:tcPr>
          <w:p w14:paraId="7EE6A3D3" w14:textId="77777777" w:rsidR="00EF0787" w:rsidRDefault="00F81638">
            <w:pPr>
              <w:spacing w:before="40" w:after="40"/>
            </w:pPr>
            <w:proofErr w:type="spellStart"/>
            <w:r>
              <w:rPr>
                <w:color w:val="000000"/>
                <w:sz w:val="18"/>
                <w:szCs w:val="18"/>
              </w:rPr>
              <w:t>NetMob</w:t>
            </w:r>
            <w:proofErr w:type="spellEnd"/>
            <w:r>
              <w:rPr>
                <w:color w:val="000000"/>
                <w:sz w:val="18"/>
                <w:szCs w:val="18"/>
              </w:rPr>
              <w:t xml:space="preserve"> 2025 — CNAM / Inria (Paris)</w:t>
            </w:r>
          </w:p>
        </w:tc>
        <w:tc>
          <w:tcPr>
            <w:tcW w:w="3824" w:type="dxa"/>
            <w:gridSpan w:val="2"/>
            <w:tcMar>
              <w:top w:w="60" w:type="dxa"/>
              <w:left w:w="90" w:type="dxa"/>
              <w:bottom w:w="60" w:type="dxa"/>
              <w:right w:w="90" w:type="dxa"/>
            </w:tcMar>
          </w:tcPr>
          <w:p w14:paraId="7127CE82" w14:textId="77777777" w:rsidR="00EF0787" w:rsidRDefault="00EF0787">
            <w:pPr>
              <w:spacing w:before="40" w:after="40"/>
            </w:pPr>
            <w:hyperlink r:id="rId38" w:history="1">
              <w:r>
                <w:rPr>
                  <w:color w:val="0563C1"/>
                  <w:sz w:val="18"/>
                  <w:szCs w:val="18"/>
                  <w:u w:val="single"/>
                </w:rPr>
                <w:t>World Bank presentations on mobile phone data for development</w:t>
              </w:r>
            </w:hyperlink>
          </w:p>
        </w:tc>
      </w:tr>
      <w:tr w:rsidR="00EF0787" w14:paraId="28EB4F7E" w14:textId="77777777" w:rsidTr="44A845C9">
        <w:trPr>
          <w:trHeight w:val="300"/>
        </w:trPr>
        <w:tc>
          <w:tcPr>
            <w:tcW w:w="1065" w:type="dxa"/>
            <w:shd w:val="clear" w:color="auto" w:fill="EDF1F7"/>
            <w:tcMar>
              <w:top w:w="60" w:type="dxa"/>
              <w:left w:w="90" w:type="dxa"/>
              <w:bottom w:w="60" w:type="dxa"/>
              <w:right w:w="90" w:type="dxa"/>
            </w:tcMar>
          </w:tcPr>
          <w:p w14:paraId="35717B7C" w14:textId="77777777" w:rsidR="00EF0787" w:rsidRDefault="00F81638">
            <w:pPr>
              <w:spacing w:before="40" w:after="40"/>
            </w:pPr>
            <w:r>
              <w:rPr>
                <w:color w:val="000000"/>
                <w:sz w:val="18"/>
                <w:szCs w:val="18"/>
              </w:rPr>
              <w:t>17 Oct 2025</w:t>
            </w:r>
          </w:p>
        </w:tc>
        <w:tc>
          <w:tcPr>
            <w:tcW w:w="5335" w:type="dxa"/>
            <w:gridSpan w:val="2"/>
            <w:shd w:val="clear" w:color="auto" w:fill="EDF1F7"/>
            <w:tcMar>
              <w:top w:w="60" w:type="dxa"/>
              <w:left w:w="90" w:type="dxa"/>
              <w:bottom w:w="60" w:type="dxa"/>
              <w:right w:w="90" w:type="dxa"/>
            </w:tcMar>
          </w:tcPr>
          <w:p w14:paraId="5D9B16C4" w14:textId="77777777" w:rsidR="00EF0787" w:rsidRDefault="00F81638">
            <w:pPr>
              <w:spacing w:before="40" w:after="40"/>
            </w:pPr>
            <w:r>
              <w:rPr>
                <w:color w:val="000000"/>
                <w:sz w:val="18"/>
                <w:szCs w:val="18"/>
              </w:rPr>
              <w:t>World Bank–IMF Annual Meetings 2025 (Washington, DC)</w:t>
            </w:r>
          </w:p>
        </w:tc>
        <w:tc>
          <w:tcPr>
            <w:tcW w:w="3824" w:type="dxa"/>
            <w:gridSpan w:val="2"/>
            <w:shd w:val="clear" w:color="auto" w:fill="EDF1F7"/>
            <w:tcMar>
              <w:top w:w="60" w:type="dxa"/>
              <w:left w:w="90" w:type="dxa"/>
              <w:bottom w:w="60" w:type="dxa"/>
              <w:right w:w="90" w:type="dxa"/>
            </w:tcMar>
          </w:tcPr>
          <w:p w14:paraId="21C54B6D" w14:textId="77777777" w:rsidR="00EF0787" w:rsidRDefault="00EF0787">
            <w:pPr>
              <w:spacing w:before="40" w:after="40"/>
            </w:pPr>
            <w:hyperlink r:id="rId39" w:history="1">
              <w:r>
                <w:rPr>
                  <w:color w:val="0563C1"/>
                  <w:sz w:val="18"/>
                  <w:szCs w:val="18"/>
                  <w:u w:val="single"/>
                </w:rPr>
                <w:t>Mobile Phone Data Policy Applications in Jobs</w:t>
              </w:r>
            </w:hyperlink>
          </w:p>
        </w:tc>
      </w:tr>
      <w:tr w:rsidR="00EF0787" w14:paraId="167D14D1" w14:textId="77777777" w:rsidTr="44A845C9">
        <w:trPr>
          <w:trHeight w:val="300"/>
        </w:trPr>
        <w:tc>
          <w:tcPr>
            <w:tcW w:w="1065" w:type="dxa"/>
            <w:tcMar>
              <w:top w:w="60" w:type="dxa"/>
              <w:left w:w="90" w:type="dxa"/>
              <w:bottom w:w="60" w:type="dxa"/>
              <w:right w:w="90" w:type="dxa"/>
            </w:tcMar>
          </w:tcPr>
          <w:p w14:paraId="665565C5" w14:textId="77777777" w:rsidR="00EF0787" w:rsidRDefault="00F81638">
            <w:pPr>
              <w:spacing w:before="40" w:after="40"/>
            </w:pPr>
            <w:r>
              <w:rPr>
                <w:color w:val="000000"/>
                <w:sz w:val="18"/>
                <w:szCs w:val="18"/>
              </w:rPr>
              <w:t>8 Dec 2025</w:t>
            </w:r>
          </w:p>
        </w:tc>
        <w:tc>
          <w:tcPr>
            <w:tcW w:w="5335" w:type="dxa"/>
            <w:gridSpan w:val="2"/>
            <w:tcMar>
              <w:top w:w="60" w:type="dxa"/>
              <w:left w:w="90" w:type="dxa"/>
              <w:bottom w:w="60" w:type="dxa"/>
              <w:right w:w="90" w:type="dxa"/>
            </w:tcMar>
          </w:tcPr>
          <w:p w14:paraId="752E1DF7" w14:textId="77777777" w:rsidR="00EF0787" w:rsidRDefault="00F81638">
            <w:pPr>
              <w:spacing w:before="40" w:after="40"/>
            </w:pPr>
            <w:r>
              <w:rPr>
                <w:color w:val="000000"/>
                <w:sz w:val="18"/>
                <w:szCs w:val="18"/>
              </w:rPr>
              <w:t>UN Regional Hub webinar (online)</w:t>
            </w:r>
          </w:p>
        </w:tc>
        <w:tc>
          <w:tcPr>
            <w:tcW w:w="3824" w:type="dxa"/>
            <w:gridSpan w:val="2"/>
            <w:tcMar>
              <w:top w:w="60" w:type="dxa"/>
              <w:left w:w="90" w:type="dxa"/>
              <w:bottom w:w="60" w:type="dxa"/>
              <w:right w:w="90" w:type="dxa"/>
            </w:tcMar>
          </w:tcPr>
          <w:p w14:paraId="0540800D" w14:textId="77777777" w:rsidR="00EF0787" w:rsidRDefault="00EF0787">
            <w:pPr>
              <w:spacing w:before="40" w:after="40"/>
            </w:pPr>
            <w:hyperlink r:id="rId40" w:history="1">
              <w:r>
                <w:rPr>
                  <w:color w:val="0563C1"/>
                  <w:sz w:val="18"/>
                  <w:szCs w:val="18"/>
                  <w:u w:val="single"/>
                </w:rPr>
                <w:t xml:space="preserve">ITU Jupyter Notebooks: a practical tool for </w:t>
              </w:r>
              <w:proofErr w:type="spellStart"/>
              <w:r>
                <w:rPr>
                  <w:color w:val="0563C1"/>
                  <w:sz w:val="18"/>
                  <w:szCs w:val="18"/>
                  <w:u w:val="single"/>
                </w:rPr>
                <w:t>analysing</w:t>
              </w:r>
              <w:proofErr w:type="spellEnd"/>
              <w:r>
                <w:rPr>
                  <w:color w:val="0563C1"/>
                  <w:sz w:val="18"/>
                  <w:szCs w:val="18"/>
                  <w:u w:val="single"/>
                </w:rPr>
                <w:t xml:space="preserve"> mobile phone data</w:t>
              </w:r>
            </w:hyperlink>
          </w:p>
        </w:tc>
      </w:tr>
      <w:tr w:rsidR="00EF0787" w14:paraId="7CFBD5B9" w14:textId="77777777" w:rsidTr="44A845C9">
        <w:trPr>
          <w:trHeight w:val="300"/>
        </w:trPr>
        <w:tc>
          <w:tcPr>
            <w:tcW w:w="1065" w:type="dxa"/>
            <w:shd w:val="clear" w:color="auto" w:fill="EDF1F7"/>
            <w:tcMar>
              <w:top w:w="60" w:type="dxa"/>
              <w:left w:w="90" w:type="dxa"/>
              <w:bottom w:w="60" w:type="dxa"/>
              <w:right w:w="90" w:type="dxa"/>
            </w:tcMar>
          </w:tcPr>
          <w:p w14:paraId="57946234" w14:textId="77777777" w:rsidR="00EF0787" w:rsidRDefault="00F81638">
            <w:pPr>
              <w:spacing w:before="40" w:after="40"/>
            </w:pPr>
            <w:r>
              <w:rPr>
                <w:color w:val="000000"/>
                <w:sz w:val="18"/>
                <w:szCs w:val="18"/>
              </w:rPr>
              <w:t>9 Dec 2025</w:t>
            </w:r>
          </w:p>
        </w:tc>
        <w:tc>
          <w:tcPr>
            <w:tcW w:w="5335" w:type="dxa"/>
            <w:gridSpan w:val="2"/>
            <w:shd w:val="clear" w:color="auto" w:fill="EDF1F7"/>
            <w:tcMar>
              <w:top w:w="60" w:type="dxa"/>
              <w:left w:w="90" w:type="dxa"/>
              <w:bottom w:w="60" w:type="dxa"/>
              <w:right w:w="90" w:type="dxa"/>
            </w:tcMar>
          </w:tcPr>
          <w:p w14:paraId="72883B48" w14:textId="77777777" w:rsidR="00EF0787" w:rsidRDefault="00F81638">
            <w:pPr>
              <w:spacing w:before="40" w:after="40"/>
            </w:pPr>
            <w:r>
              <w:rPr>
                <w:color w:val="000000"/>
                <w:sz w:val="18"/>
                <w:szCs w:val="18"/>
              </w:rPr>
              <w:t>ILO "Global Challenges — Global Solutions" podcast (online)</w:t>
            </w:r>
          </w:p>
        </w:tc>
        <w:tc>
          <w:tcPr>
            <w:tcW w:w="3824" w:type="dxa"/>
            <w:gridSpan w:val="2"/>
            <w:shd w:val="clear" w:color="auto" w:fill="EDF1F7"/>
            <w:tcMar>
              <w:top w:w="60" w:type="dxa"/>
              <w:left w:w="90" w:type="dxa"/>
              <w:bottom w:w="60" w:type="dxa"/>
              <w:right w:w="90" w:type="dxa"/>
            </w:tcMar>
          </w:tcPr>
          <w:p w14:paraId="6F57238D" w14:textId="77777777" w:rsidR="00EF0787" w:rsidRDefault="00EF0787">
            <w:pPr>
              <w:spacing w:before="40" w:after="40"/>
            </w:pPr>
            <w:hyperlink r:id="rId41" w:history="1">
              <w:r>
                <w:rPr>
                  <w:color w:val="0563C1"/>
                  <w:sz w:val="18"/>
                  <w:szCs w:val="18"/>
                  <w:u w:val="single"/>
                </w:rPr>
                <w:t>Big Data: what it is, what it does, and how it impacts the world of work</w:t>
              </w:r>
            </w:hyperlink>
          </w:p>
        </w:tc>
      </w:tr>
      <w:tr w:rsidR="00EF0787" w14:paraId="7D184BA4" w14:textId="77777777" w:rsidTr="44A845C9">
        <w:trPr>
          <w:trHeight w:val="300"/>
        </w:trPr>
        <w:tc>
          <w:tcPr>
            <w:tcW w:w="1065" w:type="dxa"/>
            <w:tcMar>
              <w:top w:w="60" w:type="dxa"/>
              <w:left w:w="90" w:type="dxa"/>
              <w:bottom w:w="60" w:type="dxa"/>
              <w:right w:w="90" w:type="dxa"/>
            </w:tcMar>
          </w:tcPr>
          <w:p w14:paraId="64432400" w14:textId="77777777" w:rsidR="00EF0787" w:rsidRDefault="00F81638">
            <w:pPr>
              <w:spacing w:before="40" w:after="40"/>
            </w:pPr>
            <w:r>
              <w:rPr>
                <w:color w:val="000000"/>
                <w:sz w:val="18"/>
                <w:szCs w:val="18"/>
              </w:rPr>
              <w:t>10 Dec 2025</w:t>
            </w:r>
          </w:p>
        </w:tc>
        <w:tc>
          <w:tcPr>
            <w:tcW w:w="5335" w:type="dxa"/>
            <w:gridSpan w:val="2"/>
            <w:tcMar>
              <w:top w:w="60" w:type="dxa"/>
              <w:left w:w="90" w:type="dxa"/>
              <w:bottom w:w="60" w:type="dxa"/>
              <w:right w:w="90" w:type="dxa"/>
            </w:tcMar>
          </w:tcPr>
          <w:p w14:paraId="7EC8EF56" w14:textId="77777777" w:rsidR="00EF0787" w:rsidRDefault="00F81638">
            <w:pPr>
              <w:spacing w:before="40" w:after="40"/>
            </w:pPr>
            <w:r>
              <w:rPr>
                <w:color w:val="000000"/>
                <w:sz w:val="18"/>
                <w:szCs w:val="18"/>
              </w:rPr>
              <w:t>UNFPA–UNECE webinar (online)</w:t>
            </w:r>
          </w:p>
        </w:tc>
        <w:tc>
          <w:tcPr>
            <w:tcW w:w="3824" w:type="dxa"/>
            <w:gridSpan w:val="2"/>
            <w:tcMar>
              <w:top w:w="60" w:type="dxa"/>
              <w:left w:w="90" w:type="dxa"/>
              <w:bottom w:w="60" w:type="dxa"/>
              <w:right w:w="90" w:type="dxa"/>
            </w:tcMar>
          </w:tcPr>
          <w:p w14:paraId="7D92A030" w14:textId="77777777" w:rsidR="00EF0787" w:rsidRDefault="00EF0787">
            <w:pPr>
              <w:spacing w:before="40" w:after="40"/>
            </w:pPr>
            <w:hyperlink r:id="rId42" w:history="1">
              <w:r>
                <w:rPr>
                  <w:color w:val="0563C1"/>
                  <w:sz w:val="18"/>
                  <w:szCs w:val="18"/>
                  <w:u w:val="single"/>
                </w:rPr>
                <w:t>Use of Mobile Phone Data in Official Statistics</w:t>
              </w:r>
            </w:hyperlink>
          </w:p>
        </w:tc>
      </w:tr>
      <w:tr w:rsidR="00EF0787" w14:paraId="4FD75E29" w14:textId="77777777" w:rsidTr="44A845C9">
        <w:trPr>
          <w:trHeight w:val="300"/>
        </w:trPr>
        <w:tc>
          <w:tcPr>
            <w:tcW w:w="1065" w:type="dxa"/>
            <w:shd w:val="clear" w:color="auto" w:fill="EDF1F7"/>
            <w:tcMar>
              <w:top w:w="60" w:type="dxa"/>
              <w:left w:w="90" w:type="dxa"/>
              <w:bottom w:w="60" w:type="dxa"/>
              <w:right w:w="90" w:type="dxa"/>
            </w:tcMar>
          </w:tcPr>
          <w:p w14:paraId="281ADCAC" w14:textId="77777777" w:rsidR="00EF0787" w:rsidRDefault="00F81638">
            <w:pPr>
              <w:spacing w:before="40" w:after="40"/>
            </w:pPr>
            <w:r>
              <w:rPr>
                <w:color w:val="000000"/>
                <w:sz w:val="18"/>
                <w:szCs w:val="18"/>
              </w:rPr>
              <w:t>2 Mar 2026</w:t>
            </w:r>
          </w:p>
        </w:tc>
        <w:tc>
          <w:tcPr>
            <w:tcW w:w="5335" w:type="dxa"/>
            <w:gridSpan w:val="2"/>
            <w:shd w:val="clear" w:color="auto" w:fill="EDF1F7"/>
            <w:tcMar>
              <w:top w:w="60" w:type="dxa"/>
              <w:left w:w="90" w:type="dxa"/>
              <w:bottom w:w="60" w:type="dxa"/>
              <w:right w:w="90" w:type="dxa"/>
            </w:tcMar>
          </w:tcPr>
          <w:p w14:paraId="29908355" w14:textId="77777777" w:rsidR="00EF0787" w:rsidRDefault="00F81638">
            <w:pPr>
              <w:spacing w:before="40" w:after="40"/>
            </w:pPr>
            <w:r>
              <w:rPr>
                <w:color w:val="000000"/>
                <w:sz w:val="18"/>
                <w:szCs w:val="18"/>
              </w:rPr>
              <w:t>Mobile World Congress</w:t>
            </w:r>
          </w:p>
        </w:tc>
        <w:tc>
          <w:tcPr>
            <w:tcW w:w="3824" w:type="dxa"/>
            <w:gridSpan w:val="2"/>
            <w:shd w:val="clear" w:color="auto" w:fill="EDF1F7"/>
            <w:tcMar>
              <w:top w:w="60" w:type="dxa"/>
              <w:left w:w="90" w:type="dxa"/>
              <w:bottom w:w="60" w:type="dxa"/>
              <w:right w:w="90" w:type="dxa"/>
            </w:tcMar>
          </w:tcPr>
          <w:p w14:paraId="280B2D58" w14:textId="77777777" w:rsidR="00EF0787" w:rsidRDefault="00F81638">
            <w:pPr>
              <w:spacing w:before="40" w:after="40"/>
            </w:pPr>
            <w:r>
              <w:rPr>
                <w:color w:val="000000"/>
                <w:sz w:val="18"/>
                <w:szCs w:val="18"/>
              </w:rPr>
              <w:t>Session cancelled</w:t>
            </w:r>
          </w:p>
        </w:tc>
      </w:tr>
      <w:tr w:rsidR="00EF0787" w14:paraId="065919D2" w14:textId="77777777" w:rsidTr="44A845C9">
        <w:trPr>
          <w:trHeight w:val="300"/>
        </w:trPr>
        <w:tc>
          <w:tcPr>
            <w:tcW w:w="1065" w:type="dxa"/>
            <w:tcMar>
              <w:top w:w="60" w:type="dxa"/>
              <w:left w:w="90" w:type="dxa"/>
              <w:bottom w:w="60" w:type="dxa"/>
              <w:right w:w="90" w:type="dxa"/>
            </w:tcMar>
          </w:tcPr>
          <w:p w14:paraId="144438E4" w14:textId="77777777" w:rsidR="00EF0787" w:rsidRDefault="00F81638">
            <w:pPr>
              <w:spacing w:before="40" w:after="40"/>
            </w:pPr>
            <w:r>
              <w:rPr>
                <w:color w:val="000000"/>
                <w:sz w:val="18"/>
                <w:szCs w:val="18"/>
              </w:rPr>
              <w:t>9–11 Mar 2026</w:t>
            </w:r>
          </w:p>
        </w:tc>
        <w:tc>
          <w:tcPr>
            <w:tcW w:w="5335" w:type="dxa"/>
            <w:gridSpan w:val="2"/>
            <w:tcMar>
              <w:top w:w="60" w:type="dxa"/>
              <w:left w:w="90" w:type="dxa"/>
              <w:bottom w:w="60" w:type="dxa"/>
              <w:right w:w="90" w:type="dxa"/>
            </w:tcMar>
          </w:tcPr>
          <w:p w14:paraId="18474F2F" w14:textId="77777777" w:rsidR="00EF0787" w:rsidRDefault="00F81638">
            <w:pPr>
              <w:spacing w:before="40" w:after="40"/>
            </w:pPr>
            <w:r>
              <w:rPr>
                <w:color w:val="000000"/>
                <w:sz w:val="18"/>
                <w:szCs w:val="18"/>
              </w:rPr>
              <w:t>57th Session of the UN Statistical Commission — side event (New York)</w:t>
            </w:r>
          </w:p>
        </w:tc>
        <w:tc>
          <w:tcPr>
            <w:tcW w:w="3824" w:type="dxa"/>
            <w:gridSpan w:val="2"/>
            <w:tcMar>
              <w:top w:w="60" w:type="dxa"/>
              <w:left w:w="90" w:type="dxa"/>
              <w:bottom w:w="60" w:type="dxa"/>
              <w:right w:w="90" w:type="dxa"/>
            </w:tcMar>
          </w:tcPr>
          <w:p w14:paraId="02B57513" w14:textId="77777777" w:rsidR="00EF0787" w:rsidRDefault="00EF0787">
            <w:pPr>
              <w:spacing w:before="40" w:after="40"/>
            </w:pPr>
            <w:hyperlink r:id="rId43" w:history="1">
              <w:r>
                <w:rPr>
                  <w:color w:val="0563C1"/>
                  <w:sz w:val="18"/>
                  <w:szCs w:val="18"/>
                  <w:u w:val="single"/>
                </w:rPr>
                <w:t>Dialing up Mobile Phone Data for Statistics</w:t>
              </w:r>
            </w:hyperlink>
          </w:p>
        </w:tc>
      </w:tr>
      <w:tr w:rsidR="00EF0787" w14:paraId="14FE745D" w14:textId="77777777" w:rsidTr="44A845C9">
        <w:trPr>
          <w:trHeight w:val="300"/>
        </w:trPr>
        <w:tc>
          <w:tcPr>
            <w:tcW w:w="1065" w:type="dxa"/>
            <w:shd w:val="clear" w:color="auto" w:fill="EDF1F7"/>
            <w:tcMar>
              <w:top w:w="60" w:type="dxa"/>
              <w:left w:w="90" w:type="dxa"/>
              <w:bottom w:w="60" w:type="dxa"/>
              <w:right w:w="90" w:type="dxa"/>
            </w:tcMar>
          </w:tcPr>
          <w:p w14:paraId="23403E72" w14:textId="77777777" w:rsidR="00EF0787" w:rsidRDefault="00F81638">
            <w:pPr>
              <w:spacing w:before="40" w:after="40"/>
            </w:pPr>
            <w:r>
              <w:rPr>
                <w:color w:val="000000"/>
                <w:sz w:val="18"/>
                <w:szCs w:val="18"/>
              </w:rPr>
              <w:t>2–13 Mar 2026</w:t>
            </w:r>
          </w:p>
        </w:tc>
        <w:tc>
          <w:tcPr>
            <w:tcW w:w="5335" w:type="dxa"/>
            <w:gridSpan w:val="2"/>
            <w:shd w:val="clear" w:color="auto" w:fill="EDF1F7"/>
            <w:tcMar>
              <w:top w:w="60" w:type="dxa"/>
              <w:left w:w="90" w:type="dxa"/>
              <w:bottom w:w="60" w:type="dxa"/>
              <w:right w:w="90" w:type="dxa"/>
            </w:tcMar>
          </w:tcPr>
          <w:p w14:paraId="72A86BE0" w14:textId="77777777" w:rsidR="00EF0787" w:rsidRDefault="00F81638">
            <w:pPr>
              <w:spacing w:before="40" w:after="40"/>
            </w:pPr>
            <w:r>
              <w:rPr>
                <w:color w:val="000000"/>
                <w:sz w:val="18"/>
                <w:szCs w:val="18"/>
              </w:rPr>
              <w:t>ECOWAS Mobile Phone Data for Statistics Workshop (Abidjan) — HISWACA / GDF-MPD</w:t>
            </w:r>
          </w:p>
        </w:tc>
        <w:tc>
          <w:tcPr>
            <w:tcW w:w="3824" w:type="dxa"/>
            <w:gridSpan w:val="2"/>
            <w:shd w:val="clear" w:color="auto" w:fill="EDF1F7"/>
            <w:tcMar>
              <w:top w:w="60" w:type="dxa"/>
              <w:left w:w="90" w:type="dxa"/>
              <w:bottom w:w="60" w:type="dxa"/>
              <w:right w:w="90" w:type="dxa"/>
            </w:tcMar>
          </w:tcPr>
          <w:p w14:paraId="423F647A" w14:textId="77777777" w:rsidR="00EF0787" w:rsidRDefault="00EF0787">
            <w:pPr>
              <w:spacing w:before="40" w:after="40"/>
            </w:pPr>
            <w:hyperlink r:id="rId44" w:history="1">
              <w:r>
                <w:rPr>
                  <w:color w:val="0563C1"/>
                  <w:sz w:val="18"/>
                  <w:szCs w:val="18"/>
                  <w:u w:val="single"/>
                </w:rPr>
                <w:t>Launch of the ECOWAS Technical Working Group on MPD for Policy</w:t>
              </w:r>
            </w:hyperlink>
          </w:p>
        </w:tc>
      </w:tr>
      <w:tr w:rsidR="00EF0787" w14:paraId="38291FC8" w14:textId="77777777" w:rsidTr="44A845C9">
        <w:trPr>
          <w:trHeight w:val="300"/>
        </w:trPr>
        <w:tc>
          <w:tcPr>
            <w:tcW w:w="1065" w:type="dxa"/>
            <w:tcMar>
              <w:top w:w="60" w:type="dxa"/>
              <w:left w:w="90" w:type="dxa"/>
              <w:bottom w:w="60" w:type="dxa"/>
              <w:right w:w="90" w:type="dxa"/>
            </w:tcMar>
          </w:tcPr>
          <w:p w14:paraId="00C2D7AD" w14:textId="77777777" w:rsidR="00EF0787" w:rsidRDefault="00F81638">
            <w:pPr>
              <w:spacing w:before="40" w:after="40"/>
            </w:pPr>
            <w:r>
              <w:rPr>
                <w:color w:val="000000"/>
                <w:sz w:val="18"/>
                <w:szCs w:val="18"/>
              </w:rPr>
              <w:t>12–14 May 2026</w:t>
            </w:r>
          </w:p>
        </w:tc>
        <w:tc>
          <w:tcPr>
            <w:tcW w:w="5335" w:type="dxa"/>
            <w:gridSpan w:val="2"/>
            <w:tcMar>
              <w:top w:w="60" w:type="dxa"/>
              <w:left w:w="90" w:type="dxa"/>
              <w:bottom w:w="60" w:type="dxa"/>
              <w:right w:w="90" w:type="dxa"/>
            </w:tcMar>
          </w:tcPr>
          <w:p w14:paraId="4DD8AAB0" w14:textId="77777777" w:rsidR="00EF0787" w:rsidRDefault="00F81638">
            <w:pPr>
              <w:spacing w:before="40" w:after="40"/>
            </w:pPr>
            <w:r>
              <w:rPr>
                <w:color w:val="000000"/>
                <w:sz w:val="18"/>
                <w:szCs w:val="18"/>
              </w:rPr>
              <w:t>20th IAOS Conference (Vilnius, Lithuania)</w:t>
            </w:r>
          </w:p>
        </w:tc>
        <w:tc>
          <w:tcPr>
            <w:tcW w:w="3824" w:type="dxa"/>
            <w:gridSpan w:val="2"/>
            <w:tcMar>
              <w:top w:w="60" w:type="dxa"/>
              <w:left w:w="90" w:type="dxa"/>
              <w:bottom w:w="60" w:type="dxa"/>
              <w:right w:w="90" w:type="dxa"/>
            </w:tcMar>
          </w:tcPr>
          <w:p w14:paraId="0C190D8A" w14:textId="77777777" w:rsidR="00EF0787" w:rsidRDefault="00EF0787">
            <w:pPr>
              <w:spacing w:before="40" w:after="40"/>
            </w:pPr>
            <w:hyperlink r:id="rId45" w:history="1">
              <w:r>
                <w:rPr>
                  <w:color w:val="0563C1"/>
                  <w:sz w:val="18"/>
                  <w:szCs w:val="18"/>
                  <w:u w:val="single"/>
                </w:rPr>
                <w:t>Sessions on mobile phone data for official statistics</w:t>
              </w:r>
            </w:hyperlink>
          </w:p>
        </w:tc>
      </w:tr>
      <w:tr w:rsidR="00EF0787" w14:paraId="0E71D885" w14:textId="77777777" w:rsidTr="44A845C9">
        <w:trPr>
          <w:trHeight w:val="300"/>
        </w:trPr>
        <w:tc>
          <w:tcPr>
            <w:tcW w:w="1065" w:type="dxa"/>
            <w:shd w:val="clear" w:color="auto" w:fill="EDF1F7"/>
            <w:tcMar>
              <w:top w:w="60" w:type="dxa"/>
              <w:left w:w="90" w:type="dxa"/>
              <w:bottom w:w="60" w:type="dxa"/>
              <w:right w:w="90" w:type="dxa"/>
            </w:tcMar>
          </w:tcPr>
          <w:p w14:paraId="1CB4FB6C" w14:textId="77777777" w:rsidR="00EF0787" w:rsidRDefault="00F81638">
            <w:pPr>
              <w:spacing w:before="40" w:after="40"/>
            </w:pPr>
            <w:r>
              <w:rPr>
                <w:color w:val="000000"/>
                <w:sz w:val="18"/>
                <w:szCs w:val="18"/>
              </w:rPr>
              <w:t>16–23 May 2026</w:t>
            </w:r>
          </w:p>
        </w:tc>
        <w:tc>
          <w:tcPr>
            <w:tcW w:w="5335" w:type="dxa"/>
            <w:gridSpan w:val="2"/>
            <w:shd w:val="clear" w:color="auto" w:fill="EDF1F7"/>
            <w:tcMar>
              <w:top w:w="60" w:type="dxa"/>
              <w:left w:w="90" w:type="dxa"/>
              <w:bottom w:w="60" w:type="dxa"/>
              <w:right w:w="90" w:type="dxa"/>
            </w:tcMar>
          </w:tcPr>
          <w:p w14:paraId="661E27D0" w14:textId="77777777" w:rsidR="00EF0787" w:rsidRDefault="00F81638">
            <w:pPr>
              <w:spacing w:before="40" w:after="40"/>
            </w:pPr>
            <w:r>
              <w:rPr>
                <w:color w:val="000000"/>
                <w:sz w:val="18"/>
                <w:szCs w:val="18"/>
              </w:rPr>
              <w:t>São Tomé and Príncipe national workshop</w:t>
            </w:r>
          </w:p>
        </w:tc>
        <w:tc>
          <w:tcPr>
            <w:tcW w:w="3824" w:type="dxa"/>
            <w:gridSpan w:val="2"/>
            <w:shd w:val="clear" w:color="auto" w:fill="EDF1F7"/>
            <w:tcMar>
              <w:top w:w="60" w:type="dxa"/>
              <w:left w:w="90" w:type="dxa"/>
              <w:bottom w:w="60" w:type="dxa"/>
              <w:right w:w="90" w:type="dxa"/>
            </w:tcMar>
          </w:tcPr>
          <w:p w14:paraId="2DEA3EA4" w14:textId="77777777" w:rsidR="00EF0787" w:rsidRDefault="00F81638">
            <w:pPr>
              <w:spacing w:before="40" w:after="40"/>
            </w:pPr>
            <w:r>
              <w:rPr>
                <w:color w:val="000000"/>
                <w:sz w:val="18"/>
                <w:szCs w:val="18"/>
              </w:rPr>
              <w:t>Country workshop</w:t>
            </w:r>
          </w:p>
        </w:tc>
      </w:tr>
      <w:tr w:rsidR="00EF0787" w14:paraId="239E1096" w14:textId="77777777" w:rsidTr="44A845C9">
        <w:trPr>
          <w:trHeight w:val="300"/>
        </w:trPr>
        <w:tc>
          <w:tcPr>
            <w:tcW w:w="1065" w:type="dxa"/>
            <w:tcMar>
              <w:top w:w="60" w:type="dxa"/>
              <w:left w:w="90" w:type="dxa"/>
              <w:bottom w:w="60" w:type="dxa"/>
              <w:right w:w="90" w:type="dxa"/>
            </w:tcMar>
          </w:tcPr>
          <w:p w14:paraId="408C2FF9" w14:textId="77777777" w:rsidR="00EF0787" w:rsidRDefault="00F81638">
            <w:pPr>
              <w:spacing w:before="40" w:after="40"/>
            </w:pPr>
            <w:r>
              <w:rPr>
                <w:color w:val="000000"/>
                <w:sz w:val="18"/>
                <w:szCs w:val="18"/>
              </w:rPr>
              <w:t>2–5 Jun 2026</w:t>
            </w:r>
          </w:p>
        </w:tc>
        <w:tc>
          <w:tcPr>
            <w:tcW w:w="5335" w:type="dxa"/>
            <w:gridSpan w:val="2"/>
            <w:tcMar>
              <w:top w:w="60" w:type="dxa"/>
              <w:left w:w="90" w:type="dxa"/>
              <w:bottom w:w="60" w:type="dxa"/>
              <w:right w:w="90" w:type="dxa"/>
            </w:tcMar>
          </w:tcPr>
          <w:p w14:paraId="5D192C23" w14:textId="77777777" w:rsidR="00EF0787" w:rsidRDefault="00F81638">
            <w:pPr>
              <w:spacing w:before="40" w:after="40"/>
            </w:pPr>
            <w:r>
              <w:rPr>
                <w:color w:val="000000"/>
                <w:sz w:val="18"/>
                <w:szCs w:val="18"/>
              </w:rPr>
              <w:t>Global Data Festival 2026 &amp; Kenya Space Expo (Nairobi)</w:t>
            </w:r>
          </w:p>
        </w:tc>
        <w:tc>
          <w:tcPr>
            <w:tcW w:w="3824" w:type="dxa"/>
            <w:gridSpan w:val="2"/>
            <w:tcMar>
              <w:top w:w="60" w:type="dxa"/>
              <w:left w:w="90" w:type="dxa"/>
              <w:bottom w:w="60" w:type="dxa"/>
              <w:right w:w="90" w:type="dxa"/>
            </w:tcMar>
          </w:tcPr>
          <w:p w14:paraId="29BF1BE6" w14:textId="77777777" w:rsidR="00EF0787" w:rsidRDefault="00EF0787">
            <w:pPr>
              <w:spacing w:before="40" w:after="40"/>
            </w:pPr>
            <w:hyperlink r:id="rId46" w:history="1">
              <w:r>
                <w:rPr>
                  <w:color w:val="0563C1"/>
                  <w:sz w:val="18"/>
                  <w:szCs w:val="18"/>
                  <w:u w:val="single"/>
                </w:rPr>
                <w:t>Dialing up Mobile Phone Data for Policy</w:t>
              </w:r>
            </w:hyperlink>
          </w:p>
        </w:tc>
      </w:tr>
      <w:tr w:rsidR="00EF0787" w14:paraId="1403F84E" w14:textId="77777777" w:rsidTr="44A845C9">
        <w:trPr>
          <w:trHeight w:val="300"/>
        </w:trPr>
        <w:tc>
          <w:tcPr>
            <w:tcW w:w="1065" w:type="dxa"/>
            <w:shd w:val="clear" w:color="auto" w:fill="EDF1F7"/>
            <w:tcMar>
              <w:top w:w="60" w:type="dxa"/>
              <w:left w:w="90" w:type="dxa"/>
              <w:bottom w:w="60" w:type="dxa"/>
              <w:right w:w="90" w:type="dxa"/>
            </w:tcMar>
          </w:tcPr>
          <w:p w14:paraId="01EF0FA8" w14:textId="77777777" w:rsidR="00EF0787" w:rsidRDefault="00F81638">
            <w:pPr>
              <w:spacing w:before="40" w:after="40"/>
            </w:pPr>
            <w:r>
              <w:rPr>
                <w:color w:val="000000"/>
                <w:sz w:val="18"/>
                <w:szCs w:val="18"/>
              </w:rPr>
              <w:t>7–10 Jun 2026</w:t>
            </w:r>
          </w:p>
        </w:tc>
        <w:tc>
          <w:tcPr>
            <w:tcW w:w="5335" w:type="dxa"/>
            <w:gridSpan w:val="2"/>
            <w:shd w:val="clear" w:color="auto" w:fill="EDF1F7"/>
            <w:tcMar>
              <w:top w:w="60" w:type="dxa"/>
              <w:left w:w="90" w:type="dxa"/>
              <w:bottom w:w="60" w:type="dxa"/>
              <w:right w:w="90" w:type="dxa"/>
            </w:tcMar>
          </w:tcPr>
          <w:p w14:paraId="4B38463F" w14:textId="77777777" w:rsidR="00EF0787" w:rsidRDefault="00F81638">
            <w:pPr>
              <w:spacing w:before="40" w:after="40"/>
            </w:pPr>
            <w:r>
              <w:rPr>
                <w:color w:val="000000"/>
                <w:sz w:val="18"/>
                <w:szCs w:val="18"/>
              </w:rPr>
              <w:t>10th Mobile Tartu Conference &amp; PhD School (Tartu, Estonia)</w:t>
            </w:r>
          </w:p>
        </w:tc>
        <w:tc>
          <w:tcPr>
            <w:tcW w:w="3824" w:type="dxa"/>
            <w:gridSpan w:val="2"/>
            <w:shd w:val="clear" w:color="auto" w:fill="EDF1F7"/>
            <w:tcMar>
              <w:top w:w="60" w:type="dxa"/>
              <w:left w:w="90" w:type="dxa"/>
              <w:bottom w:w="60" w:type="dxa"/>
              <w:right w:w="90" w:type="dxa"/>
            </w:tcMar>
          </w:tcPr>
          <w:p w14:paraId="48EBAACB" w14:textId="77777777" w:rsidR="00EF0787" w:rsidRDefault="00EF0787">
            <w:pPr>
              <w:spacing w:before="40" w:after="40"/>
            </w:pPr>
            <w:hyperlink r:id="rId47" w:history="1">
              <w:r>
                <w:rPr>
                  <w:color w:val="0563C1"/>
                  <w:sz w:val="18"/>
                  <w:szCs w:val="18"/>
                  <w:u w:val="single"/>
                </w:rPr>
                <w:t>World Bank session: challenges in MPD research</w:t>
              </w:r>
            </w:hyperlink>
          </w:p>
        </w:tc>
      </w:tr>
      <w:tr w:rsidR="00EF0787" w14:paraId="1C431AC2" w14:textId="77777777" w:rsidTr="44A845C9">
        <w:trPr>
          <w:trHeight w:val="300"/>
        </w:trPr>
        <w:tc>
          <w:tcPr>
            <w:tcW w:w="1065" w:type="dxa"/>
            <w:tcMar>
              <w:top w:w="60" w:type="dxa"/>
              <w:left w:w="90" w:type="dxa"/>
              <w:bottom w:w="60" w:type="dxa"/>
              <w:right w:w="90" w:type="dxa"/>
            </w:tcMar>
          </w:tcPr>
          <w:p w14:paraId="7759718B" w14:textId="77777777" w:rsidR="00EF0787" w:rsidRDefault="00F81638">
            <w:pPr>
              <w:spacing w:before="40" w:after="40"/>
            </w:pPr>
            <w:r>
              <w:rPr>
                <w:color w:val="000000"/>
                <w:sz w:val="18"/>
                <w:szCs w:val="18"/>
              </w:rPr>
              <w:t>9–11 Jun 2026</w:t>
            </w:r>
          </w:p>
        </w:tc>
        <w:tc>
          <w:tcPr>
            <w:tcW w:w="5335" w:type="dxa"/>
            <w:gridSpan w:val="2"/>
            <w:tcMar>
              <w:top w:w="60" w:type="dxa"/>
              <w:left w:w="90" w:type="dxa"/>
              <w:bottom w:w="60" w:type="dxa"/>
              <w:right w:w="90" w:type="dxa"/>
            </w:tcMar>
          </w:tcPr>
          <w:p w14:paraId="3D65DDF4" w14:textId="77777777" w:rsidR="00EF0787" w:rsidRDefault="00F81638">
            <w:pPr>
              <w:spacing w:before="40" w:after="40"/>
            </w:pPr>
            <w:r>
              <w:rPr>
                <w:color w:val="000000"/>
                <w:sz w:val="18"/>
                <w:szCs w:val="18"/>
              </w:rPr>
              <w:t>Digital Enterprise Show (DES) 2026 (Málaga, Spain)</w:t>
            </w:r>
          </w:p>
        </w:tc>
        <w:tc>
          <w:tcPr>
            <w:tcW w:w="3824" w:type="dxa"/>
            <w:gridSpan w:val="2"/>
            <w:tcMar>
              <w:top w:w="60" w:type="dxa"/>
              <w:left w:w="90" w:type="dxa"/>
              <w:bottom w:w="60" w:type="dxa"/>
              <w:right w:w="90" w:type="dxa"/>
            </w:tcMar>
          </w:tcPr>
          <w:p w14:paraId="0800A83F" w14:textId="77777777" w:rsidR="00EF0787" w:rsidRDefault="00EF0787">
            <w:pPr>
              <w:spacing w:before="40" w:after="40"/>
            </w:pPr>
            <w:hyperlink r:id="rId48" w:history="1">
              <w:r>
                <w:rPr>
                  <w:color w:val="0563C1"/>
                  <w:sz w:val="18"/>
                  <w:szCs w:val="18"/>
                  <w:u w:val="single"/>
                </w:rPr>
                <w:t>Mobile Phone Data for Policy showcase</w:t>
              </w:r>
            </w:hyperlink>
          </w:p>
        </w:tc>
      </w:tr>
      <w:tr w:rsidR="00EF0787" w14:paraId="167F3DEA" w14:textId="77777777" w:rsidTr="44A845C9">
        <w:trPr>
          <w:trHeight w:val="300"/>
        </w:trPr>
        <w:tc>
          <w:tcPr>
            <w:tcW w:w="1065" w:type="dxa"/>
            <w:shd w:val="clear" w:color="auto" w:fill="EDF1F7"/>
            <w:tcMar>
              <w:top w:w="60" w:type="dxa"/>
              <w:left w:w="90" w:type="dxa"/>
              <w:bottom w:w="60" w:type="dxa"/>
              <w:right w:w="90" w:type="dxa"/>
            </w:tcMar>
          </w:tcPr>
          <w:p w14:paraId="55663BD9" w14:textId="77777777" w:rsidR="00EF0787" w:rsidRDefault="00F81638">
            <w:pPr>
              <w:spacing w:before="40" w:after="40"/>
            </w:pPr>
            <w:r>
              <w:rPr>
                <w:color w:val="000000"/>
                <w:sz w:val="18"/>
                <w:szCs w:val="18"/>
              </w:rPr>
              <w:t>6 Jul 2026</w:t>
            </w:r>
          </w:p>
        </w:tc>
        <w:tc>
          <w:tcPr>
            <w:tcW w:w="5335" w:type="dxa"/>
            <w:gridSpan w:val="2"/>
            <w:shd w:val="clear" w:color="auto" w:fill="EDF1F7"/>
            <w:tcMar>
              <w:top w:w="60" w:type="dxa"/>
              <w:left w:w="90" w:type="dxa"/>
              <w:bottom w:w="60" w:type="dxa"/>
              <w:right w:w="90" w:type="dxa"/>
            </w:tcMar>
          </w:tcPr>
          <w:p w14:paraId="4E12D696" w14:textId="77777777" w:rsidR="00EF0787" w:rsidRDefault="00F81638">
            <w:pPr>
              <w:spacing w:before="40" w:after="40"/>
            </w:pPr>
            <w:r>
              <w:rPr>
                <w:color w:val="000000"/>
                <w:sz w:val="18"/>
                <w:szCs w:val="18"/>
              </w:rPr>
              <w:t>WSIS Forum 2026 (Geneva) — ITU / UNESCO / UNDP / UNCTAD</w:t>
            </w:r>
          </w:p>
        </w:tc>
        <w:tc>
          <w:tcPr>
            <w:tcW w:w="3824" w:type="dxa"/>
            <w:gridSpan w:val="2"/>
            <w:shd w:val="clear" w:color="auto" w:fill="EDF1F7"/>
            <w:tcMar>
              <w:top w:w="60" w:type="dxa"/>
              <w:left w:w="90" w:type="dxa"/>
              <w:bottom w:w="60" w:type="dxa"/>
              <w:right w:w="90" w:type="dxa"/>
            </w:tcMar>
          </w:tcPr>
          <w:p w14:paraId="43BF21C4" w14:textId="77777777" w:rsidR="00EF0787" w:rsidRDefault="00EF0787">
            <w:pPr>
              <w:spacing w:before="40" w:after="40"/>
            </w:pPr>
            <w:hyperlink r:id="rId49" w:history="1">
              <w:r>
                <w:rPr>
                  <w:color w:val="0563C1"/>
                  <w:sz w:val="18"/>
                  <w:szCs w:val="18"/>
                  <w:u w:val="single"/>
                </w:rPr>
                <w:t>Dialing up Mobile Phone Data for ICT Statistics</w:t>
              </w:r>
            </w:hyperlink>
          </w:p>
        </w:tc>
      </w:tr>
      <w:tr w:rsidR="00EF0787" w14:paraId="33C6306D" w14:textId="77777777" w:rsidTr="44A845C9">
        <w:trPr>
          <w:trHeight w:val="300"/>
        </w:trPr>
        <w:tc>
          <w:tcPr>
            <w:tcW w:w="1065" w:type="dxa"/>
            <w:tcMar>
              <w:top w:w="60" w:type="dxa"/>
              <w:left w:w="90" w:type="dxa"/>
              <w:bottom w:w="60" w:type="dxa"/>
              <w:right w:w="90" w:type="dxa"/>
            </w:tcMar>
          </w:tcPr>
          <w:p w14:paraId="2A76E817" w14:textId="77777777" w:rsidR="00EF0787" w:rsidRDefault="00F81638">
            <w:pPr>
              <w:spacing w:before="40" w:after="40"/>
            </w:pPr>
            <w:r>
              <w:rPr>
                <w:color w:val="000000"/>
                <w:sz w:val="18"/>
                <w:szCs w:val="18"/>
              </w:rPr>
              <w:t>7–9 Sep 2026</w:t>
            </w:r>
          </w:p>
        </w:tc>
        <w:tc>
          <w:tcPr>
            <w:tcW w:w="5335" w:type="dxa"/>
            <w:gridSpan w:val="2"/>
            <w:tcMar>
              <w:top w:w="60" w:type="dxa"/>
              <w:left w:w="90" w:type="dxa"/>
              <w:bottom w:w="60" w:type="dxa"/>
              <w:right w:w="90" w:type="dxa"/>
            </w:tcMar>
          </w:tcPr>
          <w:p w14:paraId="2EB28908" w14:textId="77777777" w:rsidR="00EF0787" w:rsidRDefault="00F81638">
            <w:pPr>
              <w:spacing w:before="40" w:after="40"/>
            </w:pPr>
            <w:r>
              <w:rPr>
                <w:color w:val="000000"/>
                <w:sz w:val="18"/>
                <w:szCs w:val="18"/>
              </w:rPr>
              <w:t>WTIS-26 — 21st World Telecommunication/ICT Indicators Symposium (Geneva)</w:t>
            </w:r>
          </w:p>
        </w:tc>
        <w:tc>
          <w:tcPr>
            <w:tcW w:w="3824" w:type="dxa"/>
            <w:gridSpan w:val="2"/>
            <w:tcMar>
              <w:top w:w="60" w:type="dxa"/>
              <w:left w:w="90" w:type="dxa"/>
              <w:bottom w:w="60" w:type="dxa"/>
              <w:right w:w="90" w:type="dxa"/>
            </w:tcMar>
          </w:tcPr>
          <w:p w14:paraId="123FC71C" w14:textId="77777777" w:rsidR="00EF0787" w:rsidRDefault="00EF0787">
            <w:pPr>
              <w:spacing w:before="40" w:after="40"/>
            </w:pPr>
            <w:hyperlink r:id="rId50">
              <w:r w:rsidRPr="2236D012">
                <w:rPr>
                  <w:color w:val="0563C1"/>
                  <w:sz w:val="18"/>
                  <w:szCs w:val="18"/>
                  <w:u w:val="single"/>
                </w:rPr>
                <w:t>GDF-MPD / UN-CEBD MPD Task Team participation</w:t>
              </w:r>
            </w:hyperlink>
          </w:p>
        </w:tc>
      </w:tr>
      <w:tr w:rsidR="2236D012" w14:paraId="50E1BAAB" w14:textId="77777777" w:rsidTr="44A845C9">
        <w:trPr>
          <w:trHeight w:val="300"/>
        </w:trPr>
        <w:tc>
          <w:tcPr>
            <w:tcW w:w="1065" w:type="dxa"/>
            <w:tcMar>
              <w:top w:w="60" w:type="dxa"/>
              <w:left w:w="90" w:type="dxa"/>
              <w:bottom w:w="60" w:type="dxa"/>
              <w:right w:w="90" w:type="dxa"/>
            </w:tcMar>
          </w:tcPr>
          <w:p w14:paraId="232CFE4A" w14:textId="77777777" w:rsidR="52CA957F" w:rsidRDefault="52CA957F" w:rsidP="2236D012">
            <w:pPr>
              <w:spacing w:before="40" w:after="40"/>
            </w:pPr>
            <w:r w:rsidRPr="2236D012">
              <w:rPr>
                <w:color w:val="000000" w:themeColor="text1"/>
                <w:sz w:val="18"/>
                <w:szCs w:val="18"/>
              </w:rPr>
              <w:t>8–10 Sep 2026</w:t>
            </w:r>
          </w:p>
          <w:p w14:paraId="0D2BDDDF" w14:textId="54BC9740" w:rsidR="2236D012" w:rsidRDefault="2236D012" w:rsidP="2236D012">
            <w:pPr>
              <w:rPr>
                <w:color w:val="000000" w:themeColor="text1"/>
                <w:sz w:val="18"/>
                <w:szCs w:val="18"/>
              </w:rPr>
            </w:pPr>
          </w:p>
        </w:tc>
        <w:tc>
          <w:tcPr>
            <w:tcW w:w="5335" w:type="dxa"/>
            <w:gridSpan w:val="2"/>
            <w:tcMar>
              <w:top w:w="60" w:type="dxa"/>
              <w:left w:w="90" w:type="dxa"/>
              <w:bottom w:w="60" w:type="dxa"/>
              <w:right w:w="90" w:type="dxa"/>
            </w:tcMar>
          </w:tcPr>
          <w:p w14:paraId="1DB42494" w14:textId="77777777" w:rsidR="00F81638" w:rsidRDefault="7A6240A7" w:rsidP="2236D012">
            <w:pPr>
              <w:spacing w:before="40" w:after="40"/>
            </w:pPr>
            <w:r w:rsidRPr="44A845C9">
              <w:rPr>
                <w:color w:val="000000" w:themeColor="text1"/>
                <w:sz w:val="18"/>
                <w:szCs w:val="18"/>
              </w:rPr>
              <w:t xml:space="preserve">10th Data for Policy Conference (Barcelona) — </w:t>
            </w:r>
            <w:proofErr w:type="spellStart"/>
            <w:r w:rsidRPr="44A845C9">
              <w:rPr>
                <w:color w:val="000000" w:themeColor="text1"/>
                <w:sz w:val="18"/>
                <w:szCs w:val="18"/>
              </w:rPr>
              <w:t>Universitat</w:t>
            </w:r>
            <w:proofErr w:type="spellEnd"/>
            <w:r w:rsidRPr="44A845C9">
              <w:rPr>
                <w:color w:val="000000" w:themeColor="text1"/>
                <w:sz w:val="18"/>
                <w:szCs w:val="18"/>
              </w:rPr>
              <w:t xml:space="preserve"> Pompeu Fabra</w:t>
            </w:r>
          </w:p>
          <w:p w14:paraId="147840BB" w14:textId="18C25795" w:rsidR="2236D012" w:rsidRDefault="2236D012" w:rsidP="2236D012">
            <w:pPr>
              <w:rPr>
                <w:color w:val="000000" w:themeColor="text1"/>
                <w:sz w:val="18"/>
                <w:szCs w:val="18"/>
              </w:rPr>
            </w:pPr>
          </w:p>
        </w:tc>
        <w:tc>
          <w:tcPr>
            <w:tcW w:w="3824" w:type="dxa"/>
            <w:gridSpan w:val="2"/>
            <w:tcMar>
              <w:top w:w="60" w:type="dxa"/>
              <w:left w:w="90" w:type="dxa"/>
              <w:bottom w:w="60" w:type="dxa"/>
              <w:right w:w="90" w:type="dxa"/>
            </w:tcMar>
          </w:tcPr>
          <w:p w14:paraId="78C8FD4B" w14:textId="77777777" w:rsidR="52CA957F" w:rsidRDefault="79841E9B" w:rsidP="2236D012">
            <w:pPr>
              <w:spacing w:before="40" w:after="40"/>
            </w:pPr>
            <w:hyperlink r:id="rId51">
              <w:r w:rsidRPr="02AE3553">
                <w:rPr>
                  <w:color w:val="0563C1"/>
                  <w:sz w:val="18"/>
                  <w:szCs w:val="18"/>
                  <w:u w:val="single"/>
                </w:rPr>
                <w:t>Governance of / with AI: implications for data, infrastructure and tech sovereignty</w:t>
              </w:r>
            </w:hyperlink>
          </w:p>
          <w:p w14:paraId="68674EFB" w14:textId="6BC7B879" w:rsidR="2236D012" w:rsidRDefault="2236D012" w:rsidP="2236D012">
            <w:pPr>
              <w:rPr>
                <w:color w:val="0563C1"/>
                <w:sz w:val="18"/>
                <w:szCs w:val="18"/>
                <w:u w:val="single"/>
              </w:rPr>
            </w:pPr>
          </w:p>
        </w:tc>
      </w:tr>
      <w:tr w:rsidR="02AE3553" w14:paraId="1429EBA7" w14:textId="77777777" w:rsidTr="44A845C9">
        <w:trPr>
          <w:trHeight w:val="300"/>
        </w:trPr>
        <w:tc>
          <w:tcPr>
            <w:tcW w:w="1065" w:type="dxa"/>
            <w:tcMar>
              <w:top w:w="60" w:type="dxa"/>
              <w:left w:w="90" w:type="dxa"/>
              <w:bottom w:w="60" w:type="dxa"/>
              <w:right w:w="90" w:type="dxa"/>
            </w:tcMar>
          </w:tcPr>
          <w:p w14:paraId="401649FF" w14:textId="792DF86A" w:rsidR="0B0FF8D4" w:rsidRDefault="0B0FF8D4" w:rsidP="02AE3553">
            <w:pPr>
              <w:rPr>
                <w:color w:val="000000" w:themeColor="text1"/>
                <w:sz w:val="18"/>
                <w:szCs w:val="18"/>
              </w:rPr>
            </w:pPr>
            <w:r w:rsidRPr="02AE3553">
              <w:rPr>
                <w:color w:val="000000" w:themeColor="text1"/>
                <w:sz w:val="18"/>
                <w:szCs w:val="18"/>
              </w:rPr>
              <w:t>Sep 2026</w:t>
            </w:r>
          </w:p>
        </w:tc>
        <w:tc>
          <w:tcPr>
            <w:tcW w:w="5335" w:type="dxa"/>
            <w:gridSpan w:val="2"/>
            <w:tcMar>
              <w:top w:w="60" w:type="dxa"/>
              <w:left w:w="90" w:type="dxa"/>
              <w:bottom w:w="60" w:type="dxa"/>
              <w:right w:w="90" w:type="dxa"/>
            </w:tcMar>
          </w:tcPr>
          <w:p w14:paraId="683EBFD1" w14:textId="77777777" w:rsidR="02AE3553" w:rsidRDefault="02AE3553" w:rsidP="02AE3553">
            <w:pPr>
              <w:spacing w:before="40" w:after="40"/>
            </w:pPr>
            <w:hyperlink r:id="rId52">
              <w:r w:rsidRPr="02AE3553">
                <w:rPr>
                  <w:color w:val="0563C1"/>
                  <w:sz w:val="18"/>
                  <w:szCs w:val="18"/>
                  <w:u w:val="single"/>
                </w:rPr>
                <w:t>UN Big Data Regional Hub for Latin America and the Caribbean (Brazil) — IBGE / ENCE</w:t>
              </w:r>
            </w:hyperlink>
          </w:p>
        </w:tc>
        <w:tc>
          <w:tcPr>
            <w:tcW w:w="3824" w:type="dxa"/>
            <w:gridSpan w:val="2"/>
            <w:tcMar>
              <w:top w:w="60" w:type="dxa"/>
              <w:left w:w="90" w:type="dxa"/>
              <w:bottom w:w="60" w:type="dxa"/>
              <w:right w:w="90" w:type="dxa"/>
            </w:tcMar>
          </w:tcPr>
          <w:p w14:paraId="3C8458D2" w14:textId="0DD09335" w:rsidR="567617EE" w:rsidRDefault="567617EE" w:rsidP="02AE3553">
            <w:pPr>
              <w:spacing w:before="40" w:after="40"/>
              <w:rPr>
                <w:color w:val="000000" w:themeColor="text1"/>
                <w:sz w:val="18"/>
                <w:szCs w:val="18"/>
              </w:rPr>
            </w:pPr>
            <w:r w:rsidRPr="02AE3553">
              <w:rPr>
                <w:color w:val="000000" w:themeColor="text1"/>
                <w:sz w:val="18"/>
                <w:szCs w:val="18"/>
              </w:rPr>
              <w:t>TBA</w:t>
            </w:r>
          </w:p>
        </w:tc>
      </w:tr>
      <w:tr w:rsidR="00390A64" w14:paraId="205BCEFA" w14:textId="77777777" w:rsidTr="44A845C9">
        <w:trPr>
          <w:trHeight w:val="300"/>
        </w:trPr>
        <w:tc>
          <w:tcPr>
            <w:tcW w:w="10224" w:type="dxa"/>
            <w:gridSpan w:val="5"/>
            <w:tcMar>
              <w:top w:w="60" w:type="dxa"/>
              <w:left w:w="90" w:type="dxa"/>
              <w:bottom w:w="60" w:type="dxa"/>
              <w:right w:w="90" w:type="dxa"/>
            </w:tcMar>
          </w:tcPr>
          <w:p w14:paraId="3ADBE137" w14:textId="0202E0DB" w:rsidR="00390A64" w:rsidRDefault="00390A64" w:rsidP="14D96143">
            <w:pPr>
              <w:spacing w:before="40" w:after="40"/>
              <w:rPr>
                <w:b/>
                <w:bCs/>
                <w:color w:val="1F3864"/>
                <w:sz w:val="21"/>
                <w:szCs w:val="21"/>
              </w:rPr>
            </w:pPr>
          </w:p>
        </w:tc>
      </w:tr>
      <w:tr w:rsidR="00EF0787" w14:paraId="4A065E41" w14:textId="77777777" w:rsidTr="44A845C9">
        <w:trPr>
          <w:trHeight w:val="300"/>
          <w:tblHeader/>
        </w:trPr>
        <w:tc>
          <w:tcPr>
            <w:tcW w:w="1065" w:type="dxa"/>
            <w:shd w:val="clear" w:color="auto" w:fill="1F3864"/>
            <w:tcMar>
              <w:top w:w="60" w:type="dxa"/>
              <w:left w:w="90" w:type="dxa"/>
              <w:bottom w:w="60" w:type="dxa"/>
              <w:right w:w="90" w:type="dxa"/>
            </w:tcMar>
          </w:tcPr>
          <w:p w14:paraId="05FAEE3D" w14:textId="77777777" w:rsidR="00EF0787" w:rsidRDefault="00F81638">
            <w:pPr>
              <w:spacing w:before="20" w:after="20"/>
            </w:pPr>
            <w:r>
              <w:rPr>
                <w:b/>
                <w:bCs/>
                <w:color w:val="FFFFFF"/>
                <w:sz w:val="18"/>
                <w:szCs w:val="18"/>
              </w:rPr>
              <w:t>Date</w:t>
            </w:r>
          </w:p>
        </w:tc>
        <w:tc>
          <w:tcPr>
            <w:tcW w:w="4235" w:type="dxa"/>
            <w:shd w:val="clear" w:color="auto" w:fill="1F3864"/>
            <w:tcMar>
              <w:top w:w="60" w:type="dxa"/>
              <w:left w:w="90" w:type="dxa"/>
              <w:bottom w:w="60" w:type="dxa"/>
              <w:right w:w="90" w:type="dxa"/>
            </w:tcMar>
          </w:tcPr>
          <w:p w14:paraId="06924A1E" w14:textId="77777777" w:rsidR="00EF0787" w:rsidRDefault="00F81638">
            <w:pPr>
              <w:spacing w:before="20" w:after="20"/>
            </w:pPr>
            <w:r>
              <w:rPr>
                <w:b/>
                <w:bCs/>
                <w:color w:val="FFFFFF"/>
                <w:sz w:val="18"/>
                <w:szCs w:val="18"/>
              </w:rPr>
              <w:t>Conference / event</w:t>
            </w:r>
          </w:p>
        </w:tc>
        <w:tc>
          <w:tcPr>
            <w:tcW w:w="3200" w:type="dxa"/>
            <w:gridSpan w:val="2"/>
            <w:shd w:val="clear" w:color="auto" w:fill="1F3864"/>
            <w:tcMar>
              <w:top w:w="60" w:type="dxa"/>
              <w:left w:w="90" w:type="dxa"/>
              <w:bottom w:w="60" w:type="dxa"/>
              <w:right w:w="90" w:type="dxa"/>
            </w:tcMar>
          </w:tcPr>
          <w:p w14:paraId="35321DF7" w14:textId="77777777" w:rsidR="00EF0787" w:rsidRDefault="00F81638">
            <w:pPr>
              <w:spacing w:before="20" w:after="20"/>
            </w:pPr>
            <w:r>
              <w:rPr>
                <w:b/>
                <w:bCs/>
                <w:color w:val="FFFFFF"/>
                <w:sz w:val="18"/>
                <w:szCs w:val="18"/>
              </w:rPr>
              <w:t>Session</w:t>
            </w:r>
          </w:p>
        </w:tc>
        <w:tc>
          <w:tcPr>
            <w:tcW w:w="1724" w:type="dxa"/>
            <w:shd w:val="clear" w:color="auto" w:fill="1F3864"/>
            <w:tcMar>
              <w:top w:w="60" w:type="dxa"/>
              <w:left w:w="90" w:type="dxa"/>
              <w:bottom w:w="60" w:type="dxa"/>
              <w:right w:w="90" w:type="dxa"/>
            </w:tcMar>
          </w:tcPr>
          <w:p w14:paraId="5EB467FE" w14:textId="77777777" w:rsidR="00EF0787" w:rsidRDefault="00F81638">
            <w:pPr>
              <w:spacing w:before="20" w:after="20"/>
            </w:pPr>
            <w:r>
              <w:rPr>
                <w:b/>
                <w:bCs/>
                <w:color w:val="FFFFFF"/>
                <w:sz w:val="18"/>
                <w:szCs w:val="18"/>
              </w:rPr>
              <w:t>Status</w:t>
            </w:r>
          </w:p>
        </w:tc>
      </w:tr>
      <w:tr w:rsidR="00EF0787" w14:paraId="79C6D266" w14:textId="77777777" w:rsidTr="44A845C9">
        <w:trPr>
          <w:trHeight w:val="300"/>
        </w:trPr>
        <w:tc>
          <w:tcPr>
            <w:tcW w:w="1065" w:type="dxa"/>
            <w:shd w:val="clear" w:color="auto" w:fill="EDF1F7"/>
            <w:tcMar>
              <w:top w:w="60" w:type="dxa"/>
              <w:left w:w="90" w:type="dxa"/>
              <w:bottom w:w="60" w:type="dxa"/>
              <w:right w:w="90" w:type="dxa"/>
            </w:tcMar>
          </w:tcPr>
          <w:p w14:paraId="0AD9CB21" w14:textId="77777777" w:rsidR="00EF0787" w:rsidRDefault="00F81638">
            <w:pPr>
              <w:spacing w:before="40" w:after="40"/>
            </w:pPr>
            <w:r>
              <w:rPr>
                <w:color w:val="000000"/>
                <w:sz w:val="18"/>
                <w:szCs w:val="18"/>
              </w:rPr>
              <w:t>19 Oct 2026</w:t>
            </w:r>
          </w:p>
        </w:tc>
        <w:tc>
          <w:tcPr>
            <w:tcW w:w="4235" w:type="dxa"/>
            <w:shd w:val="clear" w:color="auto" w:fill="EDF1F7"/>
            <w:tcMar>
              <w:top w:w="60" w:type="dxa"/>
              <w:left w:w="90" w:type="dxa"/>
              <w:bottom w:w="60" w:type="dxa"/>
              <w:right w:w="90" w:type="dxa"/>
            </w:tcMar>
          </w:tcPr>
          <w:p w14:paraId="60525BC5" w14:textId="77777777" w:rsidR="00EF0787" w:rsidRDefault="00F81638">
            <w:pPr>
              <w:spacing w:before="40" w:after="40"/>
            </w:pPr>
            <w:r>
              <w:rPr>
                <w:color w:val="000000"/>
                <w:sz w:val="18"/>
                <w:szCs w:val="18"/>
              </w:rPr>
              <w:t>SADC Technical Workshop</w:t>
            </w:r>
          </w:p>
        </w:tc>
        <w:tc>
          <w:tcPr>
            <w:tcW w:w="3200" w:type="dxa"/>
            <w:gridSpan w:val="2"/>
            <w:shd w:val="clear" w:color="auto" w:fill="EDF1F7"/>
            <w:tcMar>
              <w:top w:w="60" w:type="dxa"/>
              <w:left w:w="90" w:type="dxa"/>
              <w:bottom w:w="60" w:type="dxa"/>
              <w:right w:w="90" w:type="dxa"/>
            </w:tcMar>
          </w:tcPr>
          <w:p w14:paraId="529789E7" w14:textId="77777777" w:rsidR="00EF0787" w:rsidRDefault="00F81638">
            <w:pPr>
              <w:spacing w:before="40" w:after="40"/>
            </w:pPr>
            <w:r>
              <w:rPr>
                <w:color w:val="000000"/>
                <w:sz w:val="18"/>
                <w:szCs w:val="18"/>
              </w:rPr>
              <w:t>Cohort 2 technical session</w:t>
            </w:r>
          </w:p>
        </w:tc>
        <w:tc>
          <w:tcPr>
            <w:tcW w:w="1724" w:type="dxa"/>
            <w:shd w:val="clear" w:color="auto" w:fill="EDF1F7"/>
            <w:tcMar>
              <w:top w:w="60" w:type="dxa"/>
              <w:left w:w="90" w:type="dxa"/>
              <w:bottom w:w="60" w:type="dxa"/>
              <w:right w:w="90" w:type="dxa"/>
            </w:tcMar>
          </w:tcPr>
          <w:p w14:paraId="1A924DFE" w14:textId="77777777" w:rsidR="00EF0787" w:rsidRDefault="00F81638">
            <w:pPr>
              <w:spacing w:before="40" w:after="40"/>
            </w:pPr>
            <w:r>
              <w:rPr>
                <w:color w:val="000000"/>
                <w:sz w:val="18"/>
                <w:szCs w:val="18"/>
              </w:rPr>
              <w:t>In preparation</w:t>
            </w:r>
          </w:p>
        </w:tc>
      </w:tr>
      <w:tr w:rsidR="644D2D2E" w14:paraId="2C43606D" w14:textId="77777777" w:rsidTr="44A845C9">
        <w:trPr>
          <w:trHeight w:val="300"/>
        </w:trPr>
        <w:tc>
          <w:tcPr>
            <w:tcW w:w="1065" w:type="dxa"/>
            <w:shd w:val="clear" w:color="auto" w:fill="EDF1F7"/>
            <w:tcMar>
              <w:top w:w="60" w:type="dxa"/>
              <w:left w:w="90" w:type="dxa"/>
              <w:bottom w:w="60" w:type="dxa"/>
              <w:right w:w="90" w:type="dxa"/>
            </w:tcMar>
          </w:tcPr>
          <w:p w14:paraId="36C2321B" w14:textId="4720700F" w:rsidR="52D32AE0" w:rsidRDefault="1520C9EB" w:rsidP="644D2D2E">
            <w:r w:rsidRPr="02AE3553">
              <w:rPr>
                <w:color w:val="000000" w:themeColor="text1"/>
                <w:sz w:val="18"/>
                <w:szCs w:val="18"/>
              </w:rPr>
              <w:t>14-16 Oct</w:t>
            </w:r>
          </w:p>
        </w:tc>
        <w:tc>
          <w:tcPr>
            <w:tcW w:w="4235" w:type="dxa"/>
            <w:shd w:val="clear" w:color="auto" w:fill="EDF1F7"/>
            <w:tcMar>
              <w:top w:w="60" w:type="dxa"/>
              <w:left w:w="90" w:type="dxa"/>
              <w:bottom w:w="60" w:type="dxa"/>
              <w:right w:w="90" w:type="dxa"/>
            </w:tcMar>
          </w:tcPr>
          <w:p w14:paraId="029805F7" w14:textId="1345E780" w:rsidR="52D32AE0" w:rsidRDefault="1520C9EB" w:rsidP="644D2D2E">
            <w:pPr>
              <w:rPr>
                <w:color w:val="000000" w:themeColor="text1"/>
                <w:sz w:val="18"/>
                <w:szCs w:val="18"/>
              </w:rPr>
            </w:pPr>
            <w:proofErr w:type="spellStart"/>
            <w:r w:rsidRPr="02AE3553">
              <w:rPr>
                <w:color w:val="000000" w:themeColor="text1"/>
                <w:sz w:val="18"/>
                <w:szCs w:val="18"/>
              </w:rPr>
              <w:t>Netmob</w:t>
            </w:r>
            <w:proofErr w:type="spellEnd"/>
            <w:r w:rsidRPr="02AE3553">
              <w:rPr>
                <w:color w:val="000000" w:themeColor="text1"/>
                <w:sz w:val="18"/>
                <w:szCs w:val="18"/>
              </w:rPr>
              <w:t>, (Brazil)</w:t>
            </w:r>
          </w:p>
        </w:tc>
        <w:tc>
          <w:tcPr>
            <w:tcW w:w="3200" w:type="dxa"/>
            <w:gridSpan w:val="2"/>
            <w:shd w:val="clear" w:color="auto" w:fill="EDF1F7"/>
            <w:tcMar>
              <w:top w:w="60" w:type="dxa"/>
              <w:left w:w="90" w:type="dxa"/>
              <w:bottom w:w="60" w:type="dxa"/>
              <w:right w:w="90" w:type="dxa"/>
            </w:tcMar>
          </w:tcPr>
          <w:p w14:paraId="0AB22B94" w14:textId="12038011" w:rsidR="644D2D2E" w:rsidRDefault="644D2D2E" w:rsidP="644D2D2E">
            <w:pPr>
              <w:rPr>
                <w:color w:val="000000" w:themeColor="text1"/>
                <w:sz w:val="18"/>
                <w:szCs w:val="18"/>
              </w:rPr>
            </w:pPr>
          </w:p>
        </w:tc>
        <w:tc>
          <w:tcPr>
            <w:tcW w:w="1724" w:type="dxa"/>
            <w:shd w:val="clear" w:color="auto" w:fill="EDF1F7"/>
            <w:tcMar>
              <w:top w:w="60" w:type="dxa"/>
              <w:left w:w="90" w:type="dxa"/>
              <w:bottom w:w="60" w:type="dxa"/>
              <w:right w:w="90" w:type="dxa"/>
            </w:tcMar>
          </w:tcPr>
          <w:p w14:paraId="5C375373" w14:textId="10C3CC75" w:rsidR="644D2D2E" w:rsidRDefault="644D2D2E" w:rsidP="644D2D2E">
            <w:pPr>
              <w:rPr>
                <w:color w:val="000000" w:themeColor="text1"/>
                <w:sz w:val="18"/>
                <w:szCs w:val="18"/>
              </w:rPr>
            </w:pPr>
          </w:p>
        </w:tc>
      </w:tr>
      <w:tr w:rsidR="00EF0787" w14:paraId="56338AEB" w14:textId="77777777" w:rsidTr="44A845C9">
        <w:trPr>
          <w:trHeight w:val="300"/>
        </w:trPr>
        <w:tc>
          <w:tcPr>
            <w:tcW w:w="1065" w:type="dxa"/>
            <w:tcMar>
              <w:top w:w="60" w:type="dxa"/>
              <w:left w:w="90" w:type="dxa"/>
              <w:bottom w:w="60" w:type="dxa"/>
              <w:right w:w="90" w:type="dxa"/>
            </w:tcMar>
          </w:tcPr>
          <w:p w14:paraId="5B829E0C" w14:textId="77777777" w:rsidR="00EF0787" w:rsidRDefault="00F81638">
            <w:pPr>
              <w:spacing w:before="40" w:after="40"/>
            </w:pPr>
            <w:r>
              <w:rPr>
                <w:color w:val="000000"/>
                <w:sz w:val="18"/>
                <w:szCs w:val="18"/>
              </w:rPr>
              <w:t>9–12 Nov 2026</w:t>
            </w:r>
          </w:p>
        </w:tc>
        <w:tc>
          <w:tcPr>
            <w:tcW w:w="4235" w:type="dxa"/>
            <w:tcMar>
              <w:top w:w="60" w:type="dxa"/>
              <w:left w:w="90" w:type="dxa"/>
              <w:bottom w:w="60" w:type="dxa"/>
              <w:right w:w="90" w:type="dxa"/>
            </w:tcMar>
          </w:tcPr>
          <w:p w14:paraId="3CF60A1A" w14:textId="77777777" w:rsidR="00EF0787" w:rsidRDefault="00EF0787">
            <w:pPr>
              <w:spacing w:before="40" w:after="40"/>
            </w:pPr>
            <w:hyperlink r:id="rId53" w:history="1">
              <w:r>
                <w:rPr>
                  <w:color w:val="0563C1"/>
                  <w:sz w:val="18"/>
                  <w:szCs w:val="18"/>
                  <w:u w:val="single"/>
                </w:rPr>
                <w:t>6th UN World Data Forum (Riyadh) — GASTAT / UNSD</w:t>
              </w:r>
            </w:hyperlink>
          </w:p>
        </w:tc>
        <w:tc>
          <w:tcPr>
            <w:tcW w:w="3200" w:type="dxa"/>
            <w:gridSpan w:val="2"/>
            <w:tcMar>
              <w:top w:w="60" w:type="dxa"/>
              <w:left w:w="90" w:type="dxa"/>
              <w:bottom w:w="60" w:type="dxa"/>
              <w:right w:w="90" w:type="dxa"/>
            </w:tcMar>
          </w:tcPr>
          <w:p w14:paraId="45EE55D2" w14:textId="77777777" w:rsidR="00EF0787" w:rsidRDefault="00F81638">
            <w:pPr>
              <w:spacing w:before="40" w:after="40"/>
            </w:pPr>
            <w:r>
              <w:rPr>
                <w:color w:val="000000"/>
                <w:sz w:val="18"/>
                <w:szCs w:val="18"/>
              </w:rPr>
              <w:t>Sessions on innovation, partnerships and trust in data</w:t>
            </w:r>
          </w:p>
        </w:tc>
        <w:tc>
          <w:tcPr>
            <w:tcW w:w="1724" w:type="dxa"/>
            <w:tcMar>
              <w:top w:w="60" w:type="dxa"/>
              <w:left w:w="90" w:type="dxa"/>
              <w:bottom w:w="60" w:type="dxa"/>
              <w:right w:w="90" w:type="dxa"/>
            </w:tcMar>
          </w:tcPr>
          <w:p w14:paraId="635F32FA" w14:textId="77777777" w:rsidR="00EF0787" w:rsidRDefault="00F81638">
            <w:pPr>
              <w:spacing w:before="40" w:after="40"/>
            </w:pPr>
            <w:r>
              <w:rPr>
                <w:color w:val="000000"/>
                <w:sz w:val="18"/>
                <w:szCs w:val="18"/>
              </w:rPr>
              <w:t>In preparation</w:t>
            </w:r>
          </w:p>
        </w:tc>
      </w:tr>
      <w:tr w:rsidR="00EF0787" w14:paraId="1FA55629" w14:textId="77777777" w:rsidTr="44A845C9">
        <w:trPr>
          <w:trHeight w:val="300"/>
        </w:trPr>
        <w:tc>
          <w:tcPr>
            <w:tcW w:w="1065" w:type="dxa"/>
            <w:shd w:val="clear" w:color="auto" w:fill="EDF1F7"/>
            <w:tcMar>
              <w:top w:w="60" w:type="dxa"/>
              <w:left w:w="90" w:type="dxa"/>
              <w:bottom w:w="60" w:type="dxa"/>
              <w:right w:w="90" w:type="dxa"/>
            </w:tcMar>
          </w:tcPr>
          <w:p w14:paraId="12653B01" w14:textId="0D5CA42B" w:rsidR="00EF0787" w:rsidRDefault="3B522FC4" w:rsidP="02AE3553">
            <w:pPr>
              <w:spacing w:before="40" w:after="40"/>
              <w:rPr>
                <w:color w:val="000000" w:themeColor="text1"/>
                <w:sz w:val="18"/>
                <w:szCs w:val="18"/>
              </w:rPr>
            </w:pPr>
            <w:r w:rsidRPr="02AE3553">
              <w:rPr>
                <w:color w:val="000000" w:themeColor="text1"/>
                <w:sz w:val="18"/>
                <w:szCs w:val="18"/>
              </w:rPr>
              <w:t>2026 (</w:t>
            </w:r>
          </w:p>
        </w:tc>
        <w:tc>
          <w:tcPr>
            <w:tcW w:w="4235" w:type="dxa"/>
            <w:shd w:val="clear" w:color="auto" w:fill="EDF1F7"/>
            <w:tcMar>
              <w:top w:w="60" w:type="dxa"/>
              <w:left w:w="90" w:type="dxa"/>
              <w:bottom w:w="60" w:type="dxa"/>
              <w:right w:w="90" w:type="dxa"/>
            </w:tcMar>
          </w:tcPr>
          <w:p w14:paraId="509562D7" w14:textId="73731EAB" w:rsidR="00EF0787" w:rsidRDefault="00EF0787" w:rsidP="02AE3553">
            <w:pPr>
              <w:spacing w:before="40" w:after="40"/>
              <w:rPr>
                <w:color w:val="0563C1"/>
                <w:sz w:val="18"/>
                <w:szCs w:val="18"/>
                <w:u w:val="single"/>
              </w:rPr>
            </w:pPr>
          </w:p>
        </w:tc>
        <w:tc>
          <w:tcPr>
            <w:tcW w:w="3200" w:type="dxa"/>
            <w:gridSpan w:val="2"/>
            <w:shd w:val="clear" w:color="auto" w:fill="EDF1F7"/>
            <w:tcMar>
              <w:top w:w="60" w:type="dxa"/>
              <w:left w:w="90" w:type="dxa"/>
              <w:bottom w:w="60" w:type="dxa"/>
              <w:right w:w="90" w:type="dxa"/>
            </w:tcMar>
          </w:tcPr>
          <w:p w14:paraId="0DFDA4E8" w14:textId="44A8D9C7" w:rsidR="00EF0787" w:rsidRDefault="00EF0787" w:rsidP="02AE3553">
            <w:pPr>
              <w:spacing w:before="40" w:after="40"/>
              <w:rPr>
                <w:color w:val="000000" w:themeColor="text1"/>
                <w:sz w:val="18"/>
                <w:szCs w:val="18"/>
              </w:rPr>
            </w:pPr>
          </w:p>
        </w:tc>
        <w:tc>
          <w:tcPr>
            <w:tcW w:w="1724" w:type="dxa"/>
            <w:shd w:val="clear" w:color="auto" w:fill="EDF1F7"/>
            <w:tcMar>
              <w:top w:w="60" w:type="dxa"/>
              <w:left w:w="90" w:type="dxa"/>
              <w:bottom w:w="60" w:type="dxa"/>
              <w:right w:w="90" w:type="dxa"/>
            </w:tcMar>
          </w:tcPr>
          <w:p w14:paraId="56AC00BE" w14:textId="28588CC8" w:rsidR="00EF0787" w:rsidRDefault="00EF0787" w:rsidP="02AE3553">
            <w:pPr>
              <w:spacing w:before="40" w:after="40"/>
              <w:rPr>
                <w:color w:val="000000" w:themeColor="text1"/>
                <w:sz w:val="18"/>
                <w:szCs w:val="18"/>
              </w:rPr>
            </w:pPr>
          </w:p>
        </w:tc>
      </w:tr>
    </w:tbl>
    <w:p w14:paraId="24E73445" w14:textId="3475CC98" w:rsidR="00EF0787" w:rsidRDefault="00390A64">
      <w:pPr>
        <w:spacing w:before="60" w:after="200"/>
      </w:pPr>
      <w:r>
        <w:rPr>
          <w:i/>
          <w:iCs/>
          <w:color w:val="595959"/>
          <w:sz w:val="16"/>
          <w:szCs w:val="16"/>
        </w:rPr>
        <w:t>Table 4. Delivered conferences, events and workshops. The two cohort launch workshops also appear in Table 3; Confirmed and planned events, FY27.</w:t>
      </w:r>
    </w:p>
    <w:p w14:paraId="54CCF895" w14:textId="193D3D93" w:rsidR="00EF0787" w:rsidRDefault="00F81638">
      <w:pPr>
        <w:pStyle w:val="Heading3"/>
        <w:spacing w:before="220" w:after="90"/>
      </w:pPr>
      <w:proofErr w:type="gramStart"/>
      <w:r>
        <w:rPr>
          <w:b/>
          <w:bCs/>
          <w:color w:val="1F3864"/>
          <w:sz w:val="21"/>
          <w:szCs w:val="21"/>
        </w:rPr>
        <w:t xml:space="preserve">2.1.5  </w:t>
      </w:r>
      <w:r w:rsidR="00E870CC">
        <w:rPr>
          <w:b/>
          <w:bCs/>
          <w:color w:val="1F3864"/>
          <w:sz w:val="21"/>
          <w:szCs w:val="21"/>
        </w:rPr>
        <w:t>B</w:t>
      </w:r>
      <w:r>
        <w:rPr>
          <w:b/>
          <w:bCs/>
          <w:color w:val="1F3864"/>
          <w:sz w:val="21"/>
          <w:szCs w:val="21"/>
        </w:rPr>
        <w:t>logs</w:t>
      </w:r>
      <w:proofErr w:type="gramEnd"/>
      <w:r>
        <w:rPr>
          <w:b/>
          <w:bCs/>
          <w:color w:val="1F3864"/>
          <w:sz w:val="21"/>
          <w:szCs w:val="21"/>
        </w:rPr>
        <w:t xml:space="preserve"> and </w:t>
      </w:r>
      <w:r w:rsidR="00E870CC">
        <w:rPr>
          <w:b/>
          <w:bCs/>
          <w:color w:val="1F3864"/>
          <w:sz w:val="21"/>
          <w:szCs w:val="21"/>
        </w:rPr>
        <w:t>Multimedia</w:t>
      </w:r>
    </w:p>
    <w:tbl>
      <w:tblPr>
        <w:tblW w:w="10224" w:type="dxa"/>
        <w:tblBorders>
          <w:top w:val="single" w:sz="4" w:space="0" w:color="AAB4C4"/>
          <w:left w:val="single" w:sz="4" w:space="0" w:color="AAB4C4"/>
          <w:bottom w:val="single" w:sz="4" w:space="0" w:color="AAB4C4"/>
          <w:right w:val="single" w:sz="4" w:space="0" w:color="AAB4C4"/>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1500"/>
        <w:gridCol w:w="8724"/>
      </w:tblGrid>
      <w:tr w:rsidR="00EF0787" w14:paraId="730D777C" w14:textId="77777777">
        <w:trPr>
          <w:tblHeader/>
        </w:trPr>
        <w:tc>
          <w:tcPr>
            <w:tcW w:w="1500" w:type="dxa"/>
            <w:shd w:val="clear" w:color="auto" w:fill="1F3864"/>
            <w:tcMar>
              <w:top w:w="60" w:type="dxa"/>
              <w:left w:w="90" w:type="dxa"/>
              <w:bottom w:w="60" w:type="dxa"/>
              <w:right w:w="90" w:type="dxa"/>
            </w:tcMar>
          </w:tcPr>
          <w:p w14:paraId="56694AD6" w14:textId="77777777" w:rsidR="00EF0787" w:rsidRDefault="00F81638">
            <w:pPr>
              <w:spacing w:before="20" w:after="20"/>
            </w:pPr>
            <w:r>
              <w:rPr>
                <w:b/>
                <w:bCs/>
                <w:color w:val="FFFFFF"/>
                <w:sz w:val="18"/>
                <w:szCs w:val="18"/>
              </w:rPr>
              <w:t>Date</w:t>
            </w:r>
          </w:p>
        </w:tc>
        <w:tc>
          <w:tcPr>
            <w:tcW w:w="8724" w:type="dxa"/>
            <w:shd w:val="clear" w:color="auto" w:fill="1F3864"/>
            <w:tcMar>
              <w:top w:w="60" w:type="dxa"/>
              <w:left w:w="90" w:type="dxa"/>
              <w:bottom w:w="60" w:type="dxa"/>
              <w:right w:w="90" w:type="dxa"/>
            </w:tcMar>
          </w:tcPr>
          <w:p w14:paraId="2068E45D" w14:textId="77777777" w:rsidR="00EF0787" w:rsidRDefault="00F81638">
            <w:pPr>
              <w:spacing w:before="20" w:after="20"/>
            </w:pPr>
            <w:r>
              <w:rPr>
                <w:b/>
                <w:bCs/>
                <w:color w:val="FFFFFF"/>
                <w:sz w:val="18"/>
                <w:szCs w:val="18"/>
              </w:rPr>
              <w:t>Item</w:t>
            </w:r>
          </w:p>
        </w:tc>
      </w:tr>
      <w:tr w:rsidR="00EF0787" w14:paraId="14BDB864" w14:textId="77777777">
        <w:tc>
          <w:tcPr>
            <w:tcW w:w="1500" w:type="dxa"/>
            <w:tcMar>
              <w:top w:w="60" w:type="dxa"/>
              <w:left w:w="90" w:type="dxa"/>
              <w:bottom w:w="60" w:type="dxa"/>
              <w:right w:w="90" w:type="dxa"/>
            </w:tcMar>
          </w:tcPr>
          <w:p w14:paraId="66ADB69F" w14:textId="77777777" w:rsidR="00EF0787" w:rsidRDefault="00F81638">
            <w:pPr>
              <w:spacing w:before="40" w:after="40"/>
            </w:pPr>
            <w:r>
              <w:rPr>
                <w:color w:val="000000"/>
                <w:sz w:val="18"/>
                <w:szCs w:val="18"/>
              </w:rPr>
              <w:t>13 Nov 2025</w:t>
            </w:r>
          </w:p>
        </w:tc>
        <w:tc>
          <w:tcPr>
            <w:tcW w:w="8724" w:type="dxa"/>
            <w:tcMar>
              <w:top w:w="60" w:type="dxa"/>
              <w:left w:w="90" w:type="dxa"/>
              <w:bottom w:w="60" w:type="dxa"/>
              <w:right w:w="90" w:type="dxa"/>
            </w:tcMar>
          </w:tcPr>
          <w:p w14:paraId="3143E53A" w14:textId="77777777" w:rsidR="00EF0787" w:rsidRDefault="00EF0787">
            <w:pPr>
              <w:spacing w:before="40" w:after="40"/>
            </w:pPr>
            <w:hyperlink r:id="rId54" w:history="1">
              <w:r>
                <w:rPr>
                  <w:color w:val="0563C1"/>
                  <w:sz w:val="18"/>
                  <w:szCs w:val="18"/>
                  <w:u w:val="single"/>
                </w:rPr>
                <w:t>Blog: Working together to launch the world’s largest cohort working on mobile phone data for policy</w:t>
              </w:r>
            </w:hyperlink>
          </w:p>
        </w:tc>
      </w:tr>
      <w:tr w:rsidR="00EF0787" w14:paraId="2AB8359F" w14:textId="77777777">
        <w:tc>
          <w:tcPr>
            <w:tcW w:w="1500" w:type="dxa"/>
            <w:shd w:val="clear" w:color="auto" w:fill="EDF1F7"/>
            <w:tcMar>
              <w:top w:w="60" w:type="dxa"/>
              <w:left w:w="90" w:type="dxa"/>
              <w:bottom w:w="60" w:type="dxa"/>
              <w:right w:w="90" w:type="dxa"/>
            </w:tcMar>
          </w:tcPr>
          <w:p w14:paraId="4D579165" w14:textId="77777777" w:rsidR="00EF0787" w:rsidRDefault="00F81638">
            <w:pPr>
              <w:spacing w:before="40" w:after="40"/>
            </w:pPr>
            <w:r>
              <w:rPr>
                <w:color w:val="000000"/>
                <w:sz w:val="18"/>
                <w:szCs w:val="18"/>
              </w:rPr>
              <w:t>13 Jun 2025</w:t>
            </w:r>
          </w:p>
        </w:tc>
        <w:tc>
          <w:tcPr>
            <w:tcW w:w="8724" w:type="dxa"/>
            <w:shd w:val="clear" w:color="auto" w:fill="EDF1F7"/>
            <w:tcMar>
              <w:top w:w="60" w:type="dxa"/>
              <w:left w:w="90" w:type="dxa"/>
              <w:bottom w:w="60" w:type="dxa"/>
              <w:right w:w="90" w:type="dxa"/>
            </w:tcMar>
          </w:tcPr>
          <w:p w14:paraId="3371AAF5" w14:textId="77777777" w:rsidR="00EF0787" w:rsidRDefault="00EF0787">
            <w:pPr>
              <w:spacing w:before="40" w:after="40"/>
            </w:pPr>
            <w:hyperlink r:id="rId55" w:history="1">
              <w:r>
                <w:rPr>
                  <w:color w:val="0563C1"/>
                  <w:sz w:val="18"/>
                  <w:szCs w:val="18"/>
                  <w:u w:val="single"/>
                </w:rPr>
                <w:t>Blog: Dialing up the use of mobile phone data for policy in South Africa</w:t>
              </w:r>
            </w:hyperlink>
          </w:p>
        </w:tc>
      </w:tr>
      <w:tr w:rsidR="00EF0787" w14:paraId="0E456AD1" w14:textId="77777777">
        <w:tc>
          <w:tcPr>
            <w:tcW w:w="1500" w:type="dxa"/>
            <w:tcMar>
              <w:top w:w="60" w:type="dxa"/>
              <w:left w:w="90" w:type="dxa"/>
              <w:bottom w:w="60" w:type="dxa"/>
              <w:right w:w="90" w:type="dxa"/>
            </w:tcMar>
          </w:tcPr>
          <w:p w14:paraId="77EDEC93" w14:textId="77777777" w:rsidR="00EF0787" w:rsidRDefault="00F81638">
            <w:pPr>
              <w:spacing w:before="40" w:after="40"/>
            </w:pPr>
            <w:r>
              <w:rPr>
                <w:color w:val="000000"/>
                <w:sz w:val="18"/>
                <w:szCs w:val="18"/>
              </w:rPr>
              <w:t>3 Apr 2026</w:t>
            </w:r>
          </w:p>
        </w:tc>
        <w:tc>
          <w:tcPr>
            <w:tcW w:w="8724" w:type="dxa"/>
            <w:tcMar>
              <w:top w:w="60" w:type="dxa"/>
              <w:left w:w="90" w:type="dxa"/>
              <w:bottom w:w="60" w:type="dxa"/>
              <w:right w:w="90" w:type="dxa"/>
            </w:tcMar>
          </w:tcPr>
          <w:p w14:paraId="7D99BF1B" w14:textId="77777777" w:rsidR="00EF0787" w:rsidRDefault="00EF0787">
            <w:pPr>
              <w:spacing w:before="40" w:after="40"/>
            </w:pPr>
            <w:hyperlink r:id="rId56" w:history="1">
              <w:r>
                <w:rPr>
                  <w:color w:val="0563C1"/>
                  <w:sz w:val="18"/>
                  <w:szCs w:val="18"/>
                  <w:u w:val="single"/>
                </w:rPr>
                <w:t>Blog: Scaling up mobile phone data for statistics in West Africa</w:t>
              </w:r>
            </w:hyperlink>
          </w:p>
        </w:tc>
      </w:tr>
      <w:tr w:rsidR="00EF0787" w14:paraId="35509D32" w14:textId="77777777">
        <w:tc>
          <w:tcPr>
            <w:tcW w:w="1500" w:type="dxa"/>
            <w:shd w:val="clear" w:color="auto" w:fill="EDF1F7"/>
            <w:tcMar>
              <w:top w:w="60" w:type="dxa"/>
              <w:left w:w="90" w:type="dxa"/>
              <w:bottom w:w="60" w:type="dxa"/>
              <w:right w:w="90" w:type="dxa"/>
            </w:tcMar>
          </w:tcPr>
          <w:p w14:paraId="181F9F15" w14:textId="77777777" w:rsidR="00EF0787" w:rsidRDefault="00F81638">
            <w:pPr>
              <w:spacing w:before="40" w:after="40"/>
            </w:pPr>
            <w:r>
              <w:rPr>
                <w:color w:val="000000"/>
                <w:sz w:val="18"/>
                <w:szCs w:val="18"/>
              </w:rPr>
              <w:t>1 Jun 2026</w:t>
            </w:r>
          </w:p>
        </w:tc>
        <w:tc>
          <w:tcPr>
            <w:tcW w:w="8724" w:type="dxa"/>
            <w:shd w:val="clear" w:color="auto" w:fill="EDF1F7"/>
            <w:tcMar>
              <w:top w:w="60" w:type="dxa"/>
              <w:left w:w="90" w:type="dxa"/>
              <w:bottom w:w="60" w:type="dxa"/>
              <w:right w:w="90" w:type="dxa"/>
            </w:tcMar>
          </w:tcPr>
          <w:p w14:paraId="1026A33A" w14:textId="77777777" w:rsidR="00EF0787" w:rsidRDefault="00EF0787">
            <w:pPr>
              <w:spacing w:before="40" w:after="40"/>
            </w:pPr>
            <w:hyperlink r:id="rId57" w:history="1">
              <w:r>
                <w:rPr>
                  <w:color w:val="0563C1"/>
                  <w:sz w:val="18"/>
                  <w:szCs w:val="18"/>
                  <w:u w:val="single"/>
                </w:rPr>
                <w:t>Blog and paper: Mobile phone data for poverty targeting</w:t>
              </w:r>
            </w:hyperlink>
          </w:p>
        </w:tc>
      </w:tr>
      <w:tr w:rsidR="00EF0787" w14:paraId="673889DE" w14:textId="77777777">
        <w:tc>
          <w:tcPr>
            <w:tcW w:w="1500" w:type="dxa"/>
            <w:tcMar>
              <w:top w:w="60" w:type="dxa"/>
              <w:left w:w="90" w:type="dxa"/>
              <w:bottom w:w="60" w:type="dxa"/>
              <w:right w:w="90" w:type="dxa"/>
            </w:tcMar>
          </w:tcPr>
          <w:p w14:paraId="70AB58AF" w14:textId="77777777" w:rsidR="00EF0787" w:rsidRDefault="00F81638">
            <w:pPr>
              <w:spacing w:before="40" w:after="40"/>
            </w:pPr>
            <w:r>
              <w:rPr>
                <w:color w:val="000000"/>
                <w:sz w:val="18"/>
                <w:szCs w:val="18"/>
              </w:rPr>
              <w:t>2026</w:t>
            </w:r>
          </w:p>
        </w:tc>
        <w:tc>
          <w:tcPr>
            <w:tcW w:w="8724" w:type="dxa"/>
            <w:tcMar>
              <w:top w:w="60" w:type="dxa"/>
              <w:left w:w="90" w:type="dxa"/>
              <w:bottom w:w="60" w:type="dxa"/>
              <w:right w:w="90" w:type="dxa"/>
            </w:tcMar>
          </w:tcPr>
          <w:p w14:paraId="78762363" w14:textId="77777777" w:rsidR="00EF0787" w:rsidRDefault="00F81638">
            <w:pPr>
              <w:spacing w:before="40" w:after="40"/>
            </w:pPr>
            <w:r>
              <w:rPr>
                <w:color w:val="000000"/>
                <w:sz w:val="18"/>
                <w:szCs w:val="18"/>
              </w:rPr>
              <w:t>Consolidated program input to the 2026 GDF Annual Report</w:t>
            </w:r>
          </w:p>
        </w:tc>
      </w:tr>
      <w:tr w:rsidR="00EF0787" w14:paraId="442B368F" w14:textId="77777777">
        <w:tc>
          <w:tcPr>
            <w:tcW w:w="1500" w:type="dxa"/>
            <w:shd w:val="clear" w:color="auto" w:fill="EDF1F7"/>
            <w:tcMar>
              <w:top w:w="60" w:type="dxa"/>
              <w:left w:w="90" w:type="dxa"/>
              <w:bottom w:w="60" w:type="dxa"/>
              <w:right w:w="90" w:type="dxa"/>
            </w:tcMar>
          </w:tcPr>
          <w:p w14:paraId="7F0E020E" w14:textId="77777777" w:rsidR="00EF0787" w:rsidRDefault="00F81638">
            <w:pPr>
              <w:spacing w:before="40" w:after="40"/>
            </w:pPr>
            <w:r>
              <w:rPr>
                <w:color w:val="000000"/>
                <w:sz w:val="18"/>
                <w:szCs w:val="18"/>
              </w:rPr>
              <w:t>In pipeline</w:t>
            </w:r>
          </w:p>
        </w:tc>
        <w:tc>
          <w:tcPr>
            <w:tcW w:w="8724" w:type="dxa"/>
            <w:shd w:val="clear" w:color="auto" w:fill="EDF1F7"/>
            <w:tcMar>
              <w:top w:w="60" w:type="dxa"/>
              <w:left w:w="90" w:type="dxa"/>
              <w:bottom w:w="60" w:type="dxa"/>
              <w:right w:w="90" w:type="dxa"/>
            </w:tcMar>
          </w:tcPr>
          <w:p w14:paraId="5771CF51" w14:textId="77777777" w:rsidR="00EF0787" w:rsidRDefault="00F81638">
            <w:pPr>
              <w:spacing w:before="40" w:after="40"/>
            </w:pPr>
            <w:r>
              <w:rPr>
                <w:color w:val="000000"/>
                <w:sz w:val="18"/>
                <w:szCs w:val="18"/>
              </w:rPr>
              <w:t>Country press release toolkit; multi-media donor thank-you card (target Oct 2026)</w:t>
            </w:r>
          </w:p>
        </w:tc>
      </w:tr>
      <w:tr w:rsidR="00E870CC" w14:paraId="580E4355" w14:textId="77777777">
        <w:tc>
          <w:tcPr>
            <w:tcW w:w="1500" w:type="dxa"/>
            <w:shd w:val="clear" w:color="auto" w:fill="EDF1F7"/>
            <w:tcMar>
              <w:top w:w="60" w:type="dxa"/>
              <w:left w:w="90" w:type="dxa"/>
              <w:bottom w:w="60" w:type="dxa"/>
              <w:right w:w="90" w:type="dxa"/>
            </w:tcMar>
          </w:tcPr>
          <w:p w14:paraId="15A2BBD9" w14:textId="77777777" w:rsidR="00E870CC" w:rsidRDefault="00E870CC">
            <w:pPr>
              <w:spacing w:before="40" w:after="40"/>
              <w:rPr>
                <w:color w:val="000000"/>
                <w:sz w:val="18"/>
                <w:szCs w:val="18"/>
              </w:rPr>
            </w:pPr>
          </w:p>
        </w:tc>
        <w:tc>
          <w:tcPr>
            <w:tcW w:w="8724" w:type="dxa"/>
            <w:shd w:val="clear" w:color="auto" w:fill="EDF1F7"/>
            <w:tcMar>
              <w:top w:w="60" w:type="dxa"/>
              <w:left w:w="90" w:type="dxa"/>
              <w:bottom w:w="60" w:type="dxa"/>
              <w:right w:w="90" w:type="dxa"/>
            </w:tcMar>
          </w:tcPr>
          <w:p w14:paraId="1F0D309A" w14:textId="77777777" w:rsidR="00E870CC" w:rsidRDefault="00E870CC">
            <w:pPr>
              <w:spacing w:before="40" w:after="40"/>
              <w:rPr>
                <w:color w:val="000000"/>
                <w:sz w:val="18"/>
                <w:szCs w:val="18"/>
              </w:rPr>
            </w:pPr>
          </w:p>
        </w:tc>
      </w:tr>
    </w:tbl>
    <w:p w14:paraId="48D8E783" w14:textId="47D905DC" w:rsidR="00EF0787" w:rsidRDefault="00F81638">
      <w:pPr>
        <w:spacing w:before="60" w:after="200"/>
      </w:pPr>
      <w:r>
        <w:rPr>
          <w:i/>
          <w:iCs/>
          <w:color w:val="595959"/>
          <w:sz w:val="16"/>
          <w:szCs w:val="16"/>
        </w:rPr>
        <w:t xml:space="preserve">Table </w:t>
      </w:r>
      <w:r w:rsidR="00E870CC">
        <w:rPr>
          <w:i/>
          <w:iCs/>
          <w:color w:val="595959"/>
          <w:sz w:val="16"/>
          <w:szCs w:val="16"/>
        </w:rPr>
        <w:t>5</w:t>
      </w:r>
      <w:r>
        <w:rPr>
          <w:i/>
          <w:iCs/>
          <w:color w:val="595959"/>
          <w:sz w:val="16"/>
          <w:szCs w:val="16"/>
        </w:rPr>
        <w:t>. Publications and communications products.</w:t>
      </w:r>
    </w:p>
    <w:p w14:paraId="44366515" w14:textId="4545DF3D" w:rsidR="00EF0787" w:rsidRDefault="3B522FC4">
      <w:pPr>
        <w:pStyle w:val="Heading3"/>
        <w:spacing w:before="220" w:after="90"/>
      </w:pPr>
      <w:proofErr w:type="gramStart"/>
      <w:r w:rsidRPr="02AE3553">
        <w:rPr>
          <w:b/>
          <w:bCs/>
          <w:color w:val="1F3864"/>
          <w:sz w:val="21"/>
          <w:szCs w:val="21"/>
        </w:rPr>
        <w:t xml:space="preserve">2.1.6  </w:t>
      </w:r>
      <w:r w:rsidR="16764523" w:rsidRPr="02AE3553">
        <w:rPr>
          <w:b/>
          <w:bCs/>
          <w:color w:val="1F3864"/>
          <w:sz w:val="21"/>
          <w:szCs w:val="21"/>
        </w:rPr>
        <w:t>Core</w:t>
      </w:r>
      <w:proofErr w:type="gramEnd"/>
      <w:r w:rsidR="16764523" w:rsidRPr="02AE3553">
        <w:rPr>
          <w:b/>
          <w:bCs/>
          <w:color w:val="1F3864"/>
          <w:sz w:val="21"/>
          <w:szCs w:val="21"/>
        </w:rPr>
        <w:t xml:space="preserve"> Operational A</w:t>
      </w:r>
      <w:r w:rsidRPr="02AE3553">
        <w:rPr>
          <w:b/>
          <w:bCs/>
          <w:color w:val="1F3864"/>
          <w:sz w:val="21"/>
          <w:szCs w:val="21"/>
        </w:rPr>
        <w:t xml:space="preserve">dvisory </w:t>
      </w:r>
      <w:r w:rsidR="50800C31" w:rsidRPr="02AE3553">
        <w:rPr>
          <w:b/>
          <w:bCs/>
          <w:color w:val="1F3864"/>
          <w:sz w:val="21"/>
          <w:szCs w:val="21"/>
        </w:rPr>
        <w:t xml:space="preserve">and Technical </w:t>
      </w:r>
      <w:r w:rsidR="267CF71C" w:rsidRPr="02AE3553">
        <w:rPr>
          <w:b/>
          <w:bCs/>
          <w:color w:val="1F3864"/>
          <w:sz w:val="21"/>
          <w:szCs w:val="21"/>
        </w:rPr>
        <w:t>S</w:t>
      </w:r>
      <w:r w:rsidRPr="02AE3553">
        <w:rPr>
          <w:b/>
          <w:bCs/>
          <w:color w:val="1F3864"/>
          <w:sz w:val="21"/>
          <w:szCs w:val="21"/>
        </w:rPr>
        <w:t>upport</w:t>
      </w:r>
      <w:r w:rsidR="3EC09D44" w:rsidRPr="02AE3553">
        <w:rPr>
          <w:b/>
          <w:bCs/>
          <w:color w:val="1F3864"/>
          <w:sz w:val="21"/>
          <w:szCs w:val="21"/>
        </w:rPr>
        <w:t xml:space="preserve"> </w:t>
      </w:r>
    </w:p>
    <w:p w14:paraId="12FF1103" w14:textId="53A42CF0" w:rsidR="3855EC32" w:rsidRPr="006C1DCE" w:rsidRDefault="599447B8" w:rsidP="00812D31">
      <w:pPr>
        <w:pStyle w:val="Heading3"/>
        <w:spacing w:before="220" w:after="90"/>
        <w:rPr>
          <w:color w:val="000000" w:themeColor="text1"/>
        </w:rPr>
      </w:pPr>
      <w:r w:rsidRPr="08FA3C19">
        <w:rPr>
          <w:color w:val="000000" w:themeColor="text1"/>
          <w:sz w:val="19"/>
          <w:szCs w:val="19"/>
        </w:rPr>
        <w:t xml:space="preserve">The GDF-MPD Program </w:t>
      </w:r>
      <w:r w:rsidR="3DA2CBB7" w:rsidRPr="08FA3C19">
        <w:rPr>
          <w:color w:val="000000" w:themeColor="text1"/>
          <w:sz w:val="19"/>
          <w:szCs w:val="19"/>
        </w:rPr>
        <w:t>oversees both</w:t>
      </w:r>
      <w:r w:rsidR="6FE5D503" w:rsidRPr="08FA3C19">
        <w:rPr>
          <w:color w:val="000000" w:themeColor="text1"/>
          <w:sz w:val="19"/>
          <w:szCs w:val="19"/>
        </w:rPr>
        <w:t xml:space="preserve"> the competitive grant</w:t>
      </w:r>
      <w:r w:rsidR="3DA2CBB7" w:rsidRPr="08FA3C19">
        <w:rPr>
          <w:color w:val="000000" w:themeColor="text1"/>
          <w:sz w:val="19"/>
          <w:szCs w:val="19"/>
        </w:rPr>
        <w:t>-</w:t>
      </w:r>
      <w:r w:rsidR="6FE5D503" w:rsidRPr="08FA3C19">
        <w:rPr>
          <w:color w:val="000000" w:themeColor="text1"/>
          <w:sz w:val="19"/>
          <w:szCs w:val="19"/>
        </w:rPr>
        <w:t xml:space="preserve">making process </w:t>
      </w:r>
      <w:r w:rsidR="3DA2CBB7" w:rsidRPr="08FA3C19">
        <w:rPr>
          <w:color w:val="000000" w:themeColor="text1"/>
          <w:sz w:val="19"/>
          <w:szCs w:val="19"/>
        </w:rPr>
        <w:t xml:space="preserve">through which </w:t>
      </w:r>
      <w:r w:rsidR="6FE5D503" w:rsidRPr="08FA3C19">
        <w:rPr>
          <w:color w:val="000000" w:themeColor="text1"/>
          <w:sz w:val="19"/>
          <w:szCs w:val="19"/>
        </w:rPr>
        <w:t xml:space="preserve">country teams </w:t>
      </w:r>
      <w:r w:rsidR="3DA2CBB7" w:rsidRPr="08FA3C19">
        <w:rPr>
          <w:color w:val="000000" w:themeColor="text1"/>
          <w:sz w:val="19"/>
          <w:szCs w:val="19"/>
        </w:rPr>
        <w:t xml:space="preserve">are selected </w:t>
      </w:r>
      <w:r w:rsidR="6FE5D503" w:rsidRPr="08FA3C19">
        <w:rPr>
          <w:color w:val="000000" w:themeColor="text1"/>
          <w:sz w:val="19"/>
          <w:szCs w:val="19"/>
        </w:rPr>
        <w:t xml:space="preserve">and </w:t>
      </w:r>
      <w:r w:rsidR="3DA2CBB7" w:rsidRPr="08FA3C19">
        <w:rPr>
          <w:color w:val="000000" w:themeColor="text1"/>
          <w:sz w:val="19"/>
          <w:szCs w:val="19"/>
        </w:rPr>
        <w:t>funded, and the delivery of</w:t>
      </w:r>
      <w:r w:rsidR="6FE5D503" w:rsidRPr="08FA3C19">
        <w:rPr>
          <w:color w:val="000000" w:themeColor="text1"/>
          <w:sz w:val="19"/>
          <w:szCs w:val="19"/>
        </w:rPr>
        <w:t xml:space="preserve"> programmatic support through </w:t>
      </w:r>
      <w:r w:rsidR="3DA2CBB7" w:rsidRPr="08FA3C19">
        <w:rPr>
          <w:color w:val="000000" w:themeColor="text1"/>
          <w:sz w:val="19"/>
          <w:szCs w:val="19"/>
        </w:rPr>
        <w:t>its</w:t>
      </w:r>
      <w:r w:rsidRPr="08FA3C19">
        <w:rPr>
          <w:color w:val="000000" w:themeColor="text1"/>
          <w:sz w:val="19"/>
          <w:szCs w:val="19"/>
        </w:rPr>
        <w:t xml:space="preserve"> Country Cohort</w:t>
      </w:r>
      <w:r w:rsidR="783F9EE8" w:rsidRPr="08FA3C19">
        <w:rPr>
          <w:color w:val="000000" w:themeColor="text1"/>
          <w:sz w:val="19"/>
          <w:szCs w:val="19"/>
        </w:rPr>
        <w:t xml:space="preserve"> engagement model. </w:t>
      </w:r>
      <w:r w:rsidR="3DA2CBB7" w:rsidRPr="08FA3C19">
        <w:rPr>
          <w:color w:val="000000" w:themeColor="text1"/>
          <w:sz w:val="19"/>
          <w:szCs w:val="19"/>
        </w:rPr>
        <w:t>Beyond the technical assistance provided directly to country teams, the program also leads a portfolio of strategic activities designed to advance the broader agenda of responsible and effective mobile phone data use for policy.</w:t>
      </w:r>
      <w:r w:rsidR="1E491BD0" w:rsidRPr="08FA3C19">
        <w:rPr>
          <w:color w:val="000000" w:themeColor="text1"/>
          <w:sz w:val="19"/>
          <w:szCs w:val="19"/>
        </w:rPr>
        <w:t xml:space="preserve"> </w:t>
      </w:r>
    </w:p>
    <w:tbl>
      <w:tblPr>
        <w:tblW w:w="10224" w:type="dxa"/>
        <w:tblBorders>
          <w:top w:val="single" w:sz="4" w:space="0" w:color="AAB4C4"/>
          <w:left w:val="single" w:sz="4" w:space="0" w:color="AAB4C4"/>
          <w:bottom w:val="single" w:sz="4" w:space="0" w:color="AAB4C4"/>
          <w:right w:val="single" w:sz="4" w:space="0" w:color="AAB4C4"/>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6200"/>
        <w:gridCol w:w="1600"/>
        <w:gridCol w:w="2424"/>
      </w:tblGrid>
      <w:tr w:rsidR="00EF0787" w14:paraId="1167EBBC" w14:textId="77777777" w:rsidTr="44A845C9">
        <w:trPr>
          <w:tblHeader/>
        </w:trPr>
        <w:tc>
          <w:tcPr>
            <w:tcW w:w="6200" w:type="dxa"/>
            <w:shd w:val="clear" w:color="auto" w:fill="1F3864"/>
            <w:tcMar>
              <w:top w:w="60" w:type="dxa"/>
              <w:left w:w="90" w:type="dxa"/>
              <w:bottom w:w="60" w:type="dxa"/>
              <w:right w:w="90" w:type="dxa"/>
            </w:tcMar>
          </w:tcPr>
          <w:p w14:paraId="75D09DF5" w14:textId="77777777" w:rsidR="00EF0787" w:rsidRDefault="00F81638">
            <w:pPr>
              <w:spacing w:before="20" w:after="20"/>
            </w:pPr>
            <w:r>
              <w:rPr>
                <w:b/>
                <w:bCs/>
                <w:color w:val="FFFFFF"/>
                <w:sz w:val="18"/>
                <w:szCs w:val="18"/>
              </w:rPr>
              <w:t>Activity</w:t>
            </w:r>
          </w:p>
        </w:tc>
        <w:tc>
          <w:tcPr>
            <w:tcW w:w="1600" w:type="dxa"/>
            <w:shd w:val="clear" w:color="auto" w:fill="1F3864"/>
            <w:tcMar>
              <w:top w:w="60" w:type="dxa"/>
              <w:left w:w="90" w:type="dxa"/>
              <w:bottom w:w="60" w:type="dxa"/>
              <w:right w:w="90" w:type="dxa"/>
            </w:tcMar>
          </w:tcPr>
          <w:p w14:paraId="5F48BD35" w14:textId="77777777" w:rsidR="00EF0787" w:rsidRDefault="00F81638">
            <w:pPr>
              <w:spacing w:before="20" w:after="20"/>
            </w:pPr>
            <w:r>
              <w:rPr>
                <w:b/>
                <w:bCs/>
                <w:color w:val="FFFFFF"/>
                <w:sz w:val="18"/>
                <w:szCs w:val="18"/>
              </w:rPr>
              <w:t>Projected</w:t>
            </w:r>
          </w:p>
        </w:tc>
        <w:tc>
          <w:tcPr>
            <w:tcW w:w="2424" w:type="dxa"/>
            <w:shd w:val="clear" w:color="auto" w:fill="1F3864"/>
            <w:tcMar>
              <w:top w:w="60" w:type="dxa"/>
              <w:left w:w="90" w:type="dxa"/>
              <w:bottom w:w="60" w:type="dxa"/>
              <w:right w:w="90" w:type="dxa"/>
            </w:tcMar>
          </w:tcPr>
          <w:p w14:paraId="048F882D" w14:textId="77777777" w:rsidR="00EF0787" w:rsidRDefault="00F81638">
            <w:pPr>
              <w:spacing w:before="20" w:after="20"/>
            </w:pPr>
            <w:r>
              <w:rPr>
                <w:b/>
                <w:bCs/>
                <w:color w:val="FFFFFF"/>
                <w:sz w:val="18"/>
                <w:szCs w:val="18"/>
              </w:rPr>
              <w:t>Status</w:t>
            </w:r>
          </w:p>
        </w:tc>
      </w:tr>
      <w:tr w:rsidR="00EF0787" w14:paraId="3ACA1A26" w14:textId="77777777" w:rsidTr="44A845C9">
        <w:tc>
          <w:tcPr>
            <w:tcW w:w="6200" w:type="dxa"/>
            <w:tcMar>
              <w:top w:w="60" w:type="dxa"/>
              <w:left w:w="90" w:type="dxa"/>
              <w:bottom w:w="60" w:type="dxa"/>
              <w:right w:w="90" w:type="dxa"/>
            </w:tcMar>
          </w:tcPr>
          <w:p w14:paraId="5ACB466A" w14:textId="77777777" w:rsidR="00EF0787" w:rsidRDefault="00F81638">
            <w:pPr>
              <w:spacing w:before="40" w:after="40"/>
            </w:pPr>
            <w:r>
              <w:rPr>
                <w:color w:val="000000"/>
                <w:sz w:val="18"/>
                <w:szCs w:val="18"/>
              </w:rPr>
              <w:t>Cohort 1 — 18 country initiatives launched (two-year implementation window)</w:t>
            </w:r>
          </w:p>
        </w:tc>
        <w:tc>
          <w:tcPr>
            <w:tcW w:w="1600" w:type="dxa"/>
            <w:tcMar>
              <w:top w:w="60" w:type="dxa"/>
              <w:left w:w="90" w:type="dxa"/>
              <w:bottom w:w="60" w:type="dxa"/>
              <w:right w:w="90" w:type="dxa"/>
            </w:tcMar>
          </w:tcPr>
          <w:p w14:paraId="43593669" w14:textId="081D7A02" w:rsidR="00EF0787" w:rsidRDefault="00F81638">
            <w:pPr>
              <w:spacing w:before="40" w:after="40"/>
            </w:pPr>
            <w:r>
              <w:rPr>
                <w:color w:val="000000"/>
                <w:sz w:val="18"/>
                <w:szCs w:val="18"/>
              </w:rPr>
              <w:t>Nov</w:t>
            </w:r>
            <w:r w:rsidR="004A5BF7">
              <w:rPr>
                <w:color w:val="000000"/>
                <w:sz w:val="18"/>
                <w:szCs w:val="18"/>
              </w:rPr>
              <w:t xml:space="preserve"> 24 – Nov 26</w:t>
            </w:r>
          </w:p>
        </w:tc>
        <w:tc>
          <w:tcPr>
            <w:tcW w:w="2424" w:type="dxa"/>
            <w:tcMar>
              <w:top w:w="60" w:type="dxa"/>
              <w:left w:w="90" w:type="dxa"/>
              <w:bottom w:w="60" w:type="dxa"/>
              <w:right w:w="90" w:type="dxa"/>
            </w:tcMar>
          </w:tcPr>
          <w:p w14:paraId="5089352F" w14:textId="77777777" w:rsidR="00EF0787" w:rsidRDefault="00F81638">
            <w:pPr>
              <w:spacing w:before="40" w:after="40"/>
            </w:pPr>
            <w:r>
              <w:rPr>
                <w:color w:val="000000"/>
                <w:sz w:val="18"/>
                <w:szCs w:val="18"/>
              </w:rPr>
              <w:t>In progress</w:t>
            </w:r>
          </w:p>
        </w:tc>
      </w:tr>
      <w:tr w:rsidR="00EF0787" w14:paraId="063A53E2" w14:textId="77777777" w:rsidTr="44A845C9">
        <w:tc>
          <w:tcPr>
            <w:tcW w:w="6200" w:type="dxa"/>
            <w:shd w:val="clear" w:color="auto" w:fill="EDF1F7"/>
            <w:tcMar>
              <w:top w:w="60" w:type="dxa"/>
              <w:left w:w="90" w:type="dxa"/>
              <w:bottom w:w="60" w:type="dxa"/>
              <w:right w:w="90" w:type="dxa"/>
            </w:tcMar>
          </w:tcPr>
          <w:p w14:paraId="765A07FB" w14:textId="6857FEF3" w:rsidR="00EF0787" w:rsidRDefault="00F81638">
            <w:pPr>
              <w:spacing w:before="40" w:after="40"/>
            </w:pPr>
            <w:r>
              <w:rPr>
                <w:color w:val="000000"/>
                <w:sz w:val="18"/>
                <w:szCs w:val="18"/>
              </w:rPr>
              <w:t>Cohort 2 — SADC window launched</w:t>
            </w:r>
            <w:r w:rsidR="007E6C73">
              <w:rPr>
                <w:color w:val="000000"/>
                <w:sz w:val="18"/>
                <w:szCs w:val="18"/>
              </w:rPr>
              <w:t xml:space="preserve"> (</w:t>
            </w:r>
            <w:proofErr w:type="gramStart"/>
            <w:r w:rsidR="004C0212">
              <w:rPr>
                <w:color w:val="000000"/>
                <w:sz w:val="18"/>
                <w:szCs w:val="18"/>
              </w:rPr>
              <w:t>12-</w:t>
            </w:r>
            <w:r w:rsidR="004A5BF7">
              <w:rPr>
                <w:color w:val="000000"/>
                <w:sz w:val="18"/>
                <w:szCs w:val="18"/>
              </w:rPr>
              <w:t>18 month</w:t>
            </w:r>
            <w:proofErr w:type="gramEnd"/>
            <w:r w:rsidR="004A5BF7">
              <w:rPr>
                <w:color w:val="000000"/>
                <w:sz w:val="18"/>
                <w:szCs w:val="18"/>
              </w:rPr>
              <w:t xml:space="preserve"> implementation</w:t>
            </w:r>
            <w:r w:rsidR="004C0212">
              <w:rPr>
                <w:color w:val="000000"/>
                <w:sz w:val="18"/>
                <w:szCs w:val="18"/>
              </w:rPr>
              <w:t xml:space="preserve"> window)</w:t>
            </w:r>
          </w:p>
        </w:tc>
        <w:tc>
          <w:tcPr>
            <w:tcW w:w="1600" w:type="dxa"/>
            <w:shd w:val="clear" w:color="auto" w:fill="EDF1F7"/>
            <w:tcMar>
              <w:top w:w="60" w:type="dxa"/>
              <w:left w:w="90" w:type="dxa"/>
              <w:bottom w:w="60" w:type="dxa"/>
              <w:right w:w="90" w:type="dxa"/>
            </w:tcMar>
          </w:tcPr>
          <w:p w14:paraId="76F122C3" w14:textId="243380A4" w:rsidR="00EF0787" w:rsidRDefault="00D32BA1">
            <w:pPr>
              <w:spacing w:before="40" w:after="40"/>
            </w:pPr>
            <w:r>
              <w:rPr>
                <w:color w:val="000000"/>
                <w:sz w:val="18"/>
                <w:szCs w:val="18"/>
              </w:rPr>
              <w:t>Jan</w:t>
            </w:r>
            <w:r w:rsidR="00F13916">
              <w:rPr>
                <w:color w:val="000000"/>
                <w:sz w:val="18"/>
                <w:szCs w:val="18"/>
              </w:rPr>
              <w:t xml:space="preserve"> 2</w:t>
            </w:r>
            <w:r>
              <w:rPr>
                <w:color w:val="000000"/>
                <w:sz w:val="18"/>
                <w:szCs w:val="18"/>
              </w:rPr>
              <w:t>6</w:t>
            </w:r>
            <w:r w:rsidR="00F13916">
              <w:rPr>
                <w:color w:val="000000"/>
                <w:sz w:val="18"/>
                <w:szCs w:val="18"/>
              </w:rPr>
              <w:t xml:space="preserve"> – </w:t>
            </w:r>
            <w:r>
              <w:rPr>
                <w:color w:val="000000"/>
                <w:sz w:val="18"/>
                <w:szCs w:val="18"/>
              </w:rPr>
              <w:t>Jun 27</w:t>
            </w:r>
          </w:p>
        </w:tc>
        <w:tc>
          <w:tcPr>
            <w:tcW w:w="2424" w:type="dxa"/>
            <w:shd w:val="clear" w:color="auto" w:fill="EDF1F7"/>
            <w:tcMar>
              <w:top w:w="60" w:type="dxa"/>
              <w:left w:w="90" w:type="dxa"/>
              <w:bottom w:w="60" w:type="dxa"/>
              <w:right w:w="90" w:type="dxa"/>
            </w:tcMar>
          </w:tcPr>
          <w:p w14:paraId="1BCF9957" w14:textId="2BD3FCAA" w:rsidR="00EF0787" w:rsidRDefault="00F81638">
            <w:pPr>
              <w:spacing w:before="40" w:after="40"/>
            </w:pPr>
            <w:r>
              <w:rPr>
                <w:color w:val="000000"/>
                <w:sz w:val="18"/>
                <w:szCs w:val="18"/>
              </w:rPr>
              <w:t>In progress</w:t>
            </w:r>
            <w:r w:rsidR="00603FBD">
              <w:rPr>
                <w:color w:val="000000"/>
                <w:sz w:val="18"/>
                <w:szCs w:val="18"/>
              </w:rPr>
              <w:t>;</w:t>
            </w:r>
          </w:p>
        </w:tc>
      </w:tr>
      <w:tr w:rsidR="00EF0787" w14:paraId="112BF5B4" w14:textId="77777777" w:rsidTr="44A845C9">
        <w:tc>
          <w:tcPr>
            <w:tcW w:w="6200" w:type="dxa"/>
            <w:tcMar>
              <w:top w:w="60" w:type="dxa"/>
              <w:left w:w="90" w:type="dxa"/>
              <w:bottom w:w="60" w:type="dxa"/>
              <w:right w:w="90" w:type="dxa"/>
            </w:tcMar>
          </w:tcPr>
          <w:p w14:paraId="06B0BE33" w14:textId="40859661" w:rsidR="00EF0787" w:rsidRDefault="00F81638">
            <w:pPr>
              <w:spacing w:before="40" w:after="40"/>
            </w:pPr>
            <w:r>
              <w:rPr>
                <w:color w:val="000000"/>
                <w:sz w:val="18"/>
                <w:szCs w:val="18"/>
              </w:rPr>
              <w:t>ECOWAS Technical Working Group on MPD for Policy established</w:t>
            </w:r>
          </w:p>
        </w:tc>
        <w:tc>
          <w:tcPr>
            <w:tcW w:w="1600" w:type="dxa"/>
            <w:tcMar>
              <w:top w:w="60" w:type="dxa"/>
              <w:left w:w="90" w:type="dxa"/>
              <w:bottom w:w="60" w:type="dxa"/>
              <w:right w:w="90" w:type="dxa"/>
            </w:tcMar>
          </w:tcPr>
          <w:p w14:paraId="457D6DBD" w14:textId="77777777" w:rsidR="00EF0787" w:rsidRDefault="00F81638">
            <w:pPr>
              <w:spacing w:before="40" w:after="40"/>
            </w:pPr>
            <w:r>
              <w:rPr>
                <w:color w:val="000000"/>
                <w:sz w:val="18"/>
                <w:szCs w:val="18"/>
              </w:rPr>
              <w:t>Mar/26</w:t>
            </w:r>
          </w:p>
        </w:tc>
        <w:tc>
          <w:tcPr>
            <w:tcW w:w="2424" w:type="dxa"/>
            <w:tcMar>
              <w:top w:w="60" w:type="dxa"/>
              <w:left w:w="90" w:type="dxa"/>
              <w:bottom w:w="60" w:type="dxa"/>
              <w:right w:w="90" w:type="dxa"/>
            </w:tcMar>
          </w:tcPr>
          <w:p w14:paraId="77E7C2E0" w14:textId="77777777" w:rsidR="00EF0787" w:rsidRDefault="00F81638">
            <w:pPr>
              <w:spacing w:before="40" w:after="40"/>
            </w:pPr>
            <w:r>
              <w:rPr>
                <w:color w:val="000000"/>
                <w:sz w:val="18"/>
                <w:szCs w:val="18"/>
              </w:rPr>
              <w:t>Delivered</w:t>
            </w:r>
          </w:p>
        </w:tc>
      </w:tr>
      <w:tr w:rsidR="172E8239" w14:paraId="3CF8C49C" w14:textId="77777777" w:rsidTr="44A845C9">
        <w:trPr>
          <w:trHeight w:val="300"/>
        </w:trPr>
        <w:tc>
          <w:tcPr>
            <w:tcW w:w="6200" w:type="dxa"/>
            <w:tcMar>
              <w:top w:w="60" w:type="dxa"/>
              <w:left w:w="90" w:type="dxa"/>
              <w:bottom w:w="60" w:type="dxa"/>
              <w:right w:w="90" w:type="dxa"/>
            </w:tcMar>
          </w:tcPr>
          <w:p w14:paraId="3FB9E8CF" w14:textId="5E3456BB" w:rsidR="172E8239" w:rsidRDefault="62069F1C" w:rsidP="172E8239">
            <w:pPr>
              <w:rPr>
                <w:color w:val="000000" w:themeColor="text1"/>
                <w:sz w:val="18"/>
                <w:szCs w:val="18"/>
              </w:rPr>
            </w:pPr>
            <w:r w:rsidRPr="2F459406">
              <w:rPr>
                <w:color w:val="000000" w:themeColor="text1"/>
                <w:sz w:val="18"/>
                <w:szCs w:val="18"/>
              </w:rPr>
              <w:t xml:space="preserve">Participation in the </w:t>
            </w:r>
            <w:r w:rsidRPr="1411A072">
              <w:rPr>
                <w:color w:val="000000" w:themeColor="text1"/>
                <w:sz w:val="18"/>
                <w:szCs w:val="18"/>
              </w:rPr>
              <w:t>Eurostat Multi-MNO</w:t>
            </w:r>
            <w:r w:rsidRPr="05CE1645">
              <w:rPr>
                <w:color w:val="000000" w:themeColor="text1"/>
                <w:sz w:val="18"/>
                <w:szCs w:val="18"/>
              </w:rPr>
              <w:t xml:space="preserve"> and MNO Minds </w:t>
            </w:r>
            <w:r w:rsidRPr="7E0A1D3C">
              <w:rPr>
                <w:color w:val="000000" w:themeColor="text1"/>
                <w:sz w:val="18"/>
                <w:szCs w:val="18"/>
              </w:rPr>
              <w:t xml:space="preserve">working group and </w:t>
            </w:r>
            <w:r w:rsidRPr="16C82E15">
              <w:rPr>
                <w:color w:val="000000" w:themeColor="text1"/>
                <w:sz w:val="18"/>
                <w:szCs w:val="18"/>
              </w:rPr>
              <w:t>fora</w:t>
            </w:r>
          </w:p>
        </w:tc>
        <w:tc>
          <w:tcPr>
            <w:tcW w:w="1600" w:type="dxa"/>
            <w:tcMar>
              <w:top w:w="60" w:type="dxa"/>
              <w:left w:w="90" w:type="dxa"/>
              <w:bottom w:w="60" w:type="dxa"/>
              <w:right w:w="90" w:type="dxa"/>
            </w:tcMar>
          </w:tcPr>
          <w:p w14:paraId="44B0F197" w14:textId="18587B84" w:rsidR="172E8239" w:rsidRDefault="62069F1C" w:rsidP="172E8239">
            <w:pPr>
              <w:rPr>
                <w:color w:val="000000" w:themeColor="text1"/>
                <w:sz w:val="18"/>
                <w:szCs w:val="18"/>
              </w:rPr>
            </w:pPr>
            <w:r w:rsidRPr="16C82E15">
              <w:rPr>
                <w:color w:val="000000" w:themeColor="text1"/>
                <w:sz w:val="18"/>
                <w:szCs w:val="18"/>
              </w:rPr>
              <w:t>Jan 24</w:t>
            </w:r>
            <w:r w:rsidRPr="21236DA4">
              <w:rPr>
                <w:color w:val="000000" w:themeColor="text1"/>
                <w:sz w:val="18"/>
                <w:szCs w:val="18"/>
              </w:rPr>
              <w:t>-Jan 26</w:t>
            </w:r>
          </w:p>
        </w:tc>
        <w:tc>
          <w:tcPr>
            <w:tcW w:w="2424" w:type="dxa"/>
            <w:tcMar>
              <w:top w:w="60" w:type="dxa"/>
              <w:left w:w="90" w:type="dxa"/>
              <w:bottom w:w="60" w:type="dxa"/>
              <w:right w:w="90" w:type="dxa"/>
            </w:tcMar>
          </w:tcPr>
          <w:p w14:paraId="0ED27970" w14:textId="50B3FA9D" w:rsidR="172E8239" w:rsidRDefault="62069F1C" w:rsidP="172E8239">
            <w:r w:rsidRPr="7416983B">
              <w:rPr>
                <w:color w:val="000000" w:themeColor="text1"/>
                <w:sz w:val="18"/>
                <w:szCs w:val="18"/>
              </w:rPr>
              <w:t>Delivered</w:t>
            </w:r>
          </w:p>
        </w:tc>
      </w:tr>
      <w:tr w:rsidR="42234E24" w14:paraId="588CA790" w14:textId="77777777" w:rsidTr="44A845C9">
        <w:trPr>
          <w:trHeight w:val="300"/>
        </w:trPr>
        <w:tc>
          <w:tcPr>
            <w:tcW w:w="6200" w:type="dxa"/>
            <w:tcMar>
              <w:top w:w="60" w:type="dxa"/>
              <w:left w:w="90" w:type="dxa"/>
              <w:bottom w:w="60" w:type="dxa"/>
              <w:right w:w="90" w:type="dxa"/>
            </w:tcMar>
          </w:tcPr>
          <w:p w14:paraId="720607B2" w14:textId="62AE035E" w:rsidR="5F07D2AA" w:rsidRDefault="5F07D2AA" w:rsidP="42234E24">
            <w:pPr>
              <w:rPr>
                <w:color w:val="000000" w:themeColor="text1"/>
                <w:sz w:val="18"/>
                <w:szCs w:val="18"/>
              </w:rPr>
            </w:pPr>
            <w:r w:rsidRPr="17B7FA9B">
              <w:rPr>
                <w:color w:val="000000" w:themeColor="text1"/>
                <w:sz w:val="18"/>
                <w:szCs w:val="18"/>
              </w:rPr>
              <w:t xml:space="preserve">Mid-term Cohort One </w:t>
            </w:r>
            <w:r w:rsidRPr="3434191B">
              <w:rPr>
                <w:color w:val="000000" w:themeColor="text1"/>
                <w:sz w:val="18"/>
                <w:szCs w:val="18"/>
              </w:rPr>
              <w:t xml:space="preserve">Strategic Review – </w:t>
            </w:r>
            <w:r w:rsidR="2C40B195" w:rsidRPr="0BDE307B">
              <w:rPr>
                <w:color w:val="000000" w:themeColor="text1"/>
                <w:sz w:val="18"/>
                <w:szCs w:val="18"/>
              </w:rPr>
              <w:t>Recommendations</w:t>
            </w:r>
            <w:r w:rsidRPr="264B3452">
              <w:rPr>
                <w:color w:val="000000" w:themeColor="text1"/>
                <w:sz w:val="18"/>
                <w:szCs w:val="18"/>
              </w:rPr>
              <w:t xml:space="preserve"> </w:t>
            </w:r>
            <w:r w:rsidRPr="6EF96C4F">
              <w:rPr>
                <w:color w:val="000000" w:themeColor="text1"/>
                <w:sz w:val="18"/>
                <w:szCs w:val="18"/>
              </w:rPr>
              <w:t xml:space="preserve">for Program </w:t>
            </w:r>
            <w:r w:rsidRPr="59B4389F">
              <w:rPr>
                <w:color w:val="000000" w:themeColor="text1"/>
                <w:sz w:val="18"/>
                <w:szCs w:val="18"/>
              </w:rPr>
              <w:t>Effectiveness</w:t>
            </w:r>
          </w:p>
        </w:tc>
        <w:tc>
          <w:tcPr>
            <w:tcW w:w="1600" w:type="dxa"/>
            <w:tcMar>
              <w:top w:w="60" w:type="dxa"/>
              <w:left w:w="90" w:type="dxa"/>
              <w:bottom w:w="60" w:type="dxa"/>
              <w:right w:w="90" w:type="dxa"/>
            </w:tcMar>
          </w:tcPr>
          <w:p w14:paraId="79D13FE1" w14:textId="0BE6FED3" w:rsidR="42234E24" w:rsidRDefault="5F07D2AA" w:rsidP="42234E24">
            <w:r w:rsidRPr="59B4389F">
              <w:rPr>
                <w:color w:val="000000" w:themeColor="text1"/>
                <w:sz w:val="18"/>
                <w:szCs w:val="18"/>
              </w:rPr>
              <w:t xml:space="preserve">Nov </w:t>
            </w:r>
            <w:r w:rsidRPr="754000BB">
              <w:rPr>
                <w:color w:val="000000" w:themeColor="text1"/>
                <w:sz w:val="18"/>
                <w:szCs w:val="18"/>
              </w:rPr>
              <w:t>25</w:t>
            </w:r>
          </w:p>
        </w:tc>
        <w:tc>
          <w:tcPr>
            <w:tcW w:w="2424" w:type="dxa"/>
            <w:tcMar>
              <w:top w:w="60" w:type="dxa"/>
              <w:left w:w="90" w:type="dxa"/>
              <w:bottom w:w="60" w:type="dxa"/>
              <w:right w:w="90" w:type="dxa"/>
            </w:tcMar>
          </w:tcPr>
          <w:p w14:paraId="77A934A5" w14:textId="0F7D0F68" w:rsidR="42234E24" w:rsidRDefault="5F07D2AA" w:rsidP="42234E24">
            <w:r w:rsidRPr="6E135BFF">
              <w:rPr>
                <w:color w:val="000000" w:themeColor="text1"/>
                <w:sz w:val="18"/>
                <w:szCs w:val="18"/>
              </w:rPr>
              <w:t>Delivered</w:t>
            </w:r>
          </w:p>
        </w:tc>
      </w:tr>
      <w:tr w:rsidR="00BC6124" w14:paraId="6CDC5635" w14:textId="77777777" w:rsidTr="44A845C9">
        <w:tc>
          <w:tcPr>
            <w:tcW w:w="6200" w:type="dxa"/>
            <w:tcMar>
              <w:top w:w="60" w:type="dxa"/>
              <w:left w:w="90" w:type="dxa"/>
              <w:bottom w:w="60" w:type="dxa"/>
              <w:right w:w="90" w:type="dxa"/>
            </w:tcMar>
          </w:tcPr>
          <w:p w14:paraId="4416470B" w14:textId="283CC8C6" w:rsidR="00BC6124" w:rsidRDefault="069CFBF2">
            <w:pPr>
              <w:spacing w:before="40" w:after="40"/>
              <w:rPr>
                <w:color w:val="000000"/>
                <w:sz w:val="18"/>
                <w:szCs w:val="18"/>
              </w:rPr>
            </w:pPr>
            <w:r w:rsidRPr="2236D012">
              <w:rPr>
                <w:color w:val="000000" w:themeColor="text1"/>
                <w:sz w:val="18"/>
                <w:szCs w:val="18"/>
              </w:rPr>
              <w:t xml:space="preserve">SADC Technical Workshop, </w:t>
            </w:r>
            <w:r w:rsidR="201F2771" w:rsidRPr="4DA14848">
              <w:rPr>
                <w:color w:val="000000" w:themeColor="text1"/>
                <w:sz w:val="18"/>
                <w:szCs w:val="18"/>
              </w:rPr>
              <w:t>Botswana</w:t>
            </w:r>
          </w:p>
        </w:tc>
        <w:tc>
          <w:tcPr>
            <w:tcW w:w="1600" w:type="dxa"/>
            <w:tcMar>
              <w:top w:w="60" w:type="dxa"/>
              <w:left w:w="90" w:type="dxa"/>
              <w:bottom w:w="60" w:type="dxa"/>
              <w:right w:w="90" w:type="dxa"/>
            </w:tcMar>
          </w:tcPr>
          <w:p w14:paraId="25B049F0" w14:textId="22866DA8" w:rsidR="00BC6124" w:rsidRDefault="00F41E64">
            <w:pPr>
              <w:spacing w:before="40" w:after="40"/>
              <w:rPr>
                <w:color w:val="000000"/>
                <w:sz w:val="18"/>
                <w:szCs w:val="18"/>
              </w:rPr>
            </w:pPr>
            <w:r>
              <w:rPr>
                <w:color w:val="000000"/>
                <w:sz w:val="18"/>
                <w:szCs w:val="18"/>
              </w:rPr>
              <w:t>Oct 26-30</w:t>
            </w:r>
          </w:p>
        </w:tc>
        <w:tc>
          <w:tcPr>
            <w:tcW w:w="2424" w:type="dxa"/>
            <w:tcMar>
              <w:top w:w="60" w:type="dxa"/>
              <w:left w:w="90" w:type="dxa"/>
              <w:bottom w:w="60" w:type="dxa"/>
              <w:right w:w="90" w:type="dxa"/>
            </w:tcMar>
          </w:tcPr>
          <w:p w14:paraId="771146F7" w14:textId="78027F5A" w:rsidR="00BC6124" w:rsidRDefault="00BC6124">
            <w:pPr>
              <w:spacing w:before="40" w:after="40"/>
              <w:rPr>
                <w:color w:val="000000"/>
                <w:sz w:val="18"/>
                <w:szCs w:val="18"/>
              </w:rPr>
            </w:pPr>
          </w:p>
        </w:tc>
      </w:tr>
      <w:tr w:rsidR="00EF0787" w14:paraId="294D5DB0" w14:textId="77777777" w:rsidTr="44A845C9">
        <w:tc>
          <w:tcPr>
            <w:tcW w:w="6200" w:type="dxa"/>
            <w:tcMar>
              <w:top w:w="60" w:type="dxa"/>
              <w:left w:w="90" w:type="dxa"/>
              <w:bottom w:w="60" w:type="dxa"/>
              <w:right w:w="90" w:type="dxa"/>
            </w:tcMar>
          </w:tcPr>
          <w:p w14:paraId="34DC989C" w14:textId="2567F725" w:rsidR="00EF0787" w:rsidRDefault="00F81638" w:rsidP="08FA3C19">
            <w:pPr>
              <w:spacing w:before="40" w:after="40"/>
              <w:rPr>
                <w:color w:val="000000" w:themeColor="text1"/>
                <w:sz w:val="18"/>
                <w:szCs w:val="18"/>
              </w:rPr>
            </w:pPr>
            <w:r w:rsidRPr="08FA3C19">
              <w:rPr>
                <w:color w:val="000000" w:themeColor="text1"/>
                <w:sz w:val="18"/>
                <w:szCs w:val="18"/>
              </w:rPr>
              <w:t xml:space="preserve">Pilot </w:t>
            </w:r>
            <w:r w:rsidR="0DB9FC62" w:rsidRPr="08FA3C19">
              <w:rPr>
                <w:color w:val="000000" w:themeColor="text1"/>
                <w:sz w:val="18"/>
                <w:szCs w:val="18"/>
              </w:rPr>
              <w:t>enhanced</w:t>
            </w:r>
            <w:r w:rsidRPr="08FA3C19">
              <w:rPr>
                <w:color w:val="000000" w:themeColor="text1"/>
                <w:sz w:val="18"/>
                <w:szCs w:val="18"/>
              </w:rPr>
              <w:t xml:space="preserve"> technical assistance approach</w:t>
            </w:r>
            <w:r w:rsidR="0DB9FC62" w:rsidRPr="08FA3C19">
              <w:rPr>
                <w:color w:val="000000" w:themeColor="text1"/>
                <w:sz w:val="18"/>
                <w:szCs w:val="18"/>
              </w:rPr>
              <w:t xml:space="preserve"> in 3-4 countries</w:t>
            </w:r>
          </w:p>
        </w:tc>
        <w:tc>
          <w:tcPr>
            <w:tcW w:w="1600" w:type="dxa"/>
            <w:tcMar>
              <w:top w:w="60" w:type="dxa"/>
              <w:left w:w="90" w:type="dxa"/>
              <w:bottom w:w="60" w:type="dxa"/>
              <w:right w:w="90" w:type="dxa"/>
            </w:tcMar>
          </w:tcPr>
          <w:p w14:paraId="0DD75930" w14:textId="56126980" w:rsidR="00EF0787" w:rsidRDefault="00733B81">
            <w:pPr>
              <w:spacing w:before="40" w:after="40"/>
            </w:pPr>
            <w:r>
              <w:t>Jan 27</w:t>
            </w:r>
          </w:p>
        </w:tc>
        <w:tc>
          <w:tcPr>
            <w:tcW w:w="2424" w:type="dxa"/>
            <w:tcMar>
              <w:top w:w="60" w:type="dxa"/>
              <w:left w:w="90" w:type="dxa"/>
              <w:bottom w:w="60" w:type="dxa"/>
              <w:right w:w="90" w:type="dxa"/>
            </w:tcMar>
          </w:tcPr>
          <w:p w14:paraId="198548FA" w14:textId="77777777" w:rsidR="00EF0787" w:rsidRDefault="00F81638">
            <w:pPr>
              <w:spacing w:before="40" w:after="40"/>
            </w:pPr>
            <w:r>
              <w:rPr>
                <w:color w:val="000000"/>
                <w:sz w:val="18"/>
                <w:szCs w:val="18"/>
              </w:rPr>
              <w:t>Planned</w:t>
            </w:r>
          </w:p>
        </w:tc>
      </w:tr>
      <w:tr w:rsidR="2875496F" w14:paraId="598E8AC3" w14:textId="77777777" w:rsidTr="44A845C9">
        <w:trPr>
          <w:trHeight w:val="300"/>
        </w:trPr>
        <w:tc>
          <w:tcPr>
            <w:tcW w:w="6200" w:type="dxa"/>
            <w:tcMar>
              <w:top w:w="60" w:type="dxa"/>
              <w:left w:w="90" w:type="dxa"/>
              <w:bottom w:w="60" w:type="dxa"/>
              <w:right w:w="90" w:type="dxa"/>
            </w:tcMar>
          </w:tcPr>
          <w:p w14:paraId="4E5448D1" w14:textId="7F705BDC" w:rsidR="1693FBF2" w:rsidRDefault="0C01BAEB" w:rsidP="2875496F">
            <w:pPr>
              <w:rPr>
                <w:color w:val="000000" w:themeColor="text1"/>
                <w:sz w:val="18"/>
                <w:szCs w:val="18"/>
              </w:rPr>
            </w:pPr>
            <w:r w:rsidRPr="14D96143">
              <w:rPr>
                <w:color w:val="000000" w:themeColor="text1"/>
                <w:sz w:val="18"/>
                <w:szCs w:val="18"/>
              </w:rPr>
              <w:t>Ad-hoc advisory support to operational teams</w:t>
            </w:r>
          </w:p>
        </w:tc>
        <w:tc>
          <w:tcPr>
            <w:tcW w:w="1600" w:type="dxa"/>
            <w:tcMar>
              <w:top w:w="60" w:type="dxa"/>
              <w:left w:w="90" w:type="dxa"/>
              <w:bottom w:w="60" w:type="dxa"/>
              <w:right w:w="90" w:type="dxa"/>
            </w:tcMar>
          </w:tcPr>
          <w:p w14:paraId="5E0FD6B0" w14:textId="6308D82F" w:rsidR="2875496F" w:rsidRDefault="0C01BAEB" w:rsidP="2875496F">
            <w:r>
              <w:t>Ongoing</w:t>
            </w:r>
          </w:p>
        </w:tc>
        <w:tc>
          <w:tcPr>
            <w:tcW w:w="2424" w:type="dxa"/>
            <w:tcMar>
              <w:top w:w="60" w:type="dxa"/>
              <w:left w:w="90" w:type="dxa"/>
              <w:bottom w:w="60" w:type="dxa"/>
              <w:right w:w="90" w:type="dxa"/>
            </w:tcMar>
          </w:tcPr>
          <w:p w14:paraId="42449F99" w14:textId="472FC15F" w:rsidR="2875496F" w:rsidRDefault="0C01BAEB" w:rsidP="2875496F">
            <w:pPr>
              <w:rPr>
                <w:color w:val="000000" w:themeColor="text1"/>
                <w:sz w:val="18"/>
                <w:szCs w:val="18"/>
              </w:rPr>
            </w:pPr>
            <w:r w:rsidRPr="14D96143">
              <w:rPr>
                <w:color w:val="000000" w:themeColor="text1"/>
                <w:sz w:val="18"/>
                <w:szCs w:val="18"/>
              </w:rPr>
              <w:t>(see Section 2.2.3)</w:t>
            </w:r>
          </w:p>
        </w:tc>
      </w:tr>
    </w:tbl>
    <w:p w14:paraId="180FEBA0" w14:textId="3FFB5703" w:rsidR="00EF0787" w:rsidRDefault="00F81638">
      <w:pPr>
        <w:spacing w:before="60" w:after="200"/>
      </w:pPr>
      <w:r>
        <w:rPr>
          <w:i/>
          <w:iCs/>
          <w:color w:val="595959"/>
          <w:sz w:val="16"/>
          <w:szCs w:val="16"/>
        </w:rPr>
        <w:t>Table 7. Program operation</w:t>
      </w:r>
      <w:r w:rsidR="00603FBD">
        <w:rPr>
          <w:i/>
          <w:iCs/>
          <w:color w:val="595959"/>
          <w:sz w:val="16"/>
          <w:szCs w:val="16"/>
        </w:rPr>
        <w:t>al support, e.g. Data Scientists, Economists provide cross-support to the Cohort teams</w:t>
      </w:r>
    </w:p>
    <w:p w14:paraId="35C3BB57" w14:textId="77777777" w:rsidR="00EF0787" w:rsidRDefault="00F81638">
      <w:pPr>
        <w:pStyle w:val="Heading2"/>
        <w:spacing w:before="240" w:after="100"/>
      </w:pPr>
      <w:proofErr w:type="gramStart"/>
      <w:r>
        <w:rPr>
          <w:b/>
          <w:bCs/>
          <w:color w:val="1F3864"/>
          <w:sz w:val="23"/>
          <w:szCs w:val="23"/>
        </w:rPr>
        <w:lastRenderedPageBreak/>
        <w:t>2.2  Component</w:t>
      </w:r>
      <w:proofErr w:type="gramEnd"/>
      <w:r>
        <w:rPr>
          <w:b/>
          <w:bCs/>
          <w:color w:val="1F3864"/>
          <w:sz w:val="23"/>
          <w:szCs w:val="23"/>
        </w:rPr>
        <w:t xml:space="preserve"> 2 — Country Cohort Initiatives</w:t>
      </w:r>
    </w:p>
    <w:p w14:paraId="30F6C303" w14:textId="0FCEFEDE" w:rsidR="00EF0787" w:rsidRDefault="00F81638">
      <w:pPr>
        <w:spacing w:before="60" w:after="120" w:line="264" w:lineRule="auto"/>
      </w:pPr>
      <w:r>
        <w:rPr>
          <w:color w:val="000000"/>
        </w:rPr>
        <w:t xml:space="preserve">The program supports </w:t>
      </w:r>
      <w:r w:rsidR="00801B5A">
        <w:rPr>
          <w:color w:val="000000"/>
        </w:rPr>
        <w:t xml:space="preserve">over </w:t>
      </w:r>
      <w:r>
        <w:rPr>
          <w:color w:val="000000"/>
        </w:rPr>
        <w:t>24 country initiatives across two cohorts. Cohort 1 (18 countries, launched November 2024) is global; Cohort 2 (6 countries, launched May 2025) is the SADC window. Progress diverges</w:t>
      </w:r>
      <w:r w:rsidR="00025E17">
        <w:rPr>
          <w:color w:val="000000"/>
        </w:rPr>
        <w:t>,</w:t>
      </w:r>
      <w:r>
        <w:rPr>
          <w:color w:val="000000"/>
        </w:rPr>
        <w:t xml:space="preserve"> Ecuador, Kazakhstan, The Gambia</w:t>
      </w:r>
      <w:r w:rsidR="00025E17">
        <w:rPr>
          <w:color w:val="000000"/>
        </w:rPr>
        <w:t>, Mongolia</w:t>
      </w:r>
      <w:r>
        <w:rPr>
          <w:color w:val="000000"/>
        </w:rPr>
        <w:t xml:space="preserve"> and Brazil </w:t>
      </w:r>
      <w:r w:rsidR="00025E17">
        <w:rPr>
          <w:color w:val="000000"/>
        </w:rPr>
        <w:t>have reached practitioner level of maturity,</w:t>
      </w:r>
      <w:r>
        <w:rPr>
          <w:color w:val="000000"/>
        </w:rPr>
        <w:t xml:space="preserve"> while a substantial group remains at pre-foundation stage, where the binding constraints are</w:t>
      </w:r>
      <w:r w:rsidR="00276E64">
        <w:rPr>
          <w:color w:val="000000"/>
        </w:rPr>
        <w:t xml:space="preserve"> typically</w:t>
      </w:r>
      <w:r>
        <w:rPr>
          <w:color w:val="000000"/>
        </w:rPr>
        <w:t xml:space="preserve"> legal and institutional</w:t>
      </w:r>
      <w:r w:rsidR="00276E64">
        <w:rPr>
          <w:color w:val="000000"/>
        </w:rPr>
        <w:t>.</w:t>
      </w:r>
      <w:r>
        <w:rPr>
          <w:color w:val="000000"/>
        </w:rPr>
        <w:t xml:space="preserve"> Tourism statistics is the most frequently scoped use case, followed by</w:t>
      </w:r>
      <w:r w:rsidR="00276E64">
        <w:rPr>
          <w:color w:val="000000"/>
        </w:rPr>
        <w:t xml:space="preserve"> urban mobility and transport. </w:t>
      </w:r>
    </w:p>
    <w:p w14:paraId="0162BCE9" w14:textId="4296CD6E" w:rsidR="00EF0787" w:rsidRDefault="3B522FC4">
      <w:pPr>
        <w:pStyle w:val="Heading3"/>
        <w:spacing w:before="220" w:after="90"/>
      </w:pPr>
      <w:proofErr w:type="gramStart"/>
      <w:r w:rsidRPr="02AE3553">
        <w:rPr>
          <w:b/>
          <w:bCs/>
          <w:color w:val="1F3864"/>
          <w:sz w:val="21"/>
          <w:szCs w:val="21"/>
        </w:rPr>
        <w:t>2.2.1  Cohort</w:t>
      </w:r>
      <w:proofErr w:type="gramEnd"/>
      <w:r w:rsidRPr="02AE3553">
        <w:rPr>
          <w:b/>
          <w:bCs/>
          <w:color w:val="1F3864"/>
          <w:sz w:val="21"/>
          <w:szCs w:val="21"/>
        </w:rPr>
        <w:t xml:space="preserve"> 1 — </w:t>
      </w:r>
      <w:proofErr w:type="gramStart"/>
      <w:r w:rsidR="0C15E785" w:rsidRPr="02AE3553">
        <w:rPr>
          <w:b/>
          <w:bCs/>
          <w:color w:val="1F3864"/>
          <w:sz w:val="21"/>
          <w:szCs w:val="21"/>
        </w:rPr>
        <w:t>G</w:t>
      </w:r>
      <w:r w:rsidRPr="02AE3553">
        <w:rPr>
          <w:b/>
          <w:bCs/>
          <w:color w:val="1F3864"/>
          <w:sz w:val="21"/>
          <w:szCs w:val="21"/>
        </w:rPr>
        <w:t>lobal  (</w:t>
      </w:r>
      <w:proofErr w:type="gramEnd"/>
      <w:r w:rsidRPr="02AE3553">
        <w:rPr>
          <w:b/>
          <w:bCs/>
          <w:color w:val="1F3864"/>
          <w:sz w:val="21"/>
          <w:szCs w:val="21"/>
        </w:rPr>
        <w:t>18 countries)</w:t>
      </w:r>
    </w:p>
    <w:tbl>
      <w:tblPr>
        <w:tblW w:w="5000" w:type="pct"/>
        <w:tblBorders>
          <w:top w:val="single" w:sz="4" w:space="0" w:color="AAB4C4"/>
          <w:left w:val="single" w:sz="4" w:space="0" w:color="AAB4C4"/>
          <w:bottom w:val="single" w:sz="4" w:space="0" w:color="AAB4C4"/>
          <w:right w:val="single" w:sz="4" w:space="0" w:color="AAB4C4"/>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1005"/>
        <w:gridCol w:w="1406"/>
        <w:gridCol w:w="1537"/>
        <w:gridCol w:w="1044"/>
        <w:gridCol w:w="1029"/>
        <w:gridCol w:w="4193"/>
      </w:tblGrid>
      <w:tr w:rsidR="00452E49" w14:paraId="0BFE7C1B" w14:textId="77777777" w:rsidTr="00017B6E">
        <w:trPr>
          <w:tblHeader/>
        </w:trPr>
        <w:tc>
          <w:tcPr>
            <w:tcW w:w="1005" w:type="dxa"/>
            <w:shd w:val="clear" w:color="auto" w:fill="1F3864"/>
            <w:tcMar>
              <w:top w:w="60" w:type="dxa"/>
              <w:left w:w="90" w:type="dxa"/>
              <w:bottom w:w="60" w:type="dxa"/>
              <w:right w:w="90" w:type="dxa"/>
            </w:tcMar>
          </w:tcPr>
          <w:p w14:paraId="43F5DE0F" w14:textId="77777777" w:rsidR="00452E49" w:rsidRDefault="00452E49">
            <w:pPr>
              <w:spacing w:before="20" w:after="20"/>
            </w:pPr>
            <w:r>
              <w:rPr>
                <w:b/>
                <w:bCs/>
                <w:color w:val="FFFFFF"/>
                <w:sz w:val="18"/>
                <w:szCs w:val="18"/>
              </w:rPr>
              <w:t>Country Team / TTL</w:t>
            </w:r>
          </w:p>
        </w:tc>
        <w:tc>
          <w:tcPr>
            <w:tcW w:w="1410" w:type="dxa"/>
            <w:shd w:val="clear" w:color="auto" w:fill="1F3864"/>
            <w:tcMar>
              <w:top w:w="60" w:type="dxa"/>
              <w:left w:w="90" w:type="dxa"/>
              <w:bottom w:w="60" w:type="dxa"/>
              <w:right w:w="90" w:type="dxa"/>
            </w:tcMar>
          </w:tcPr>
          <w:p w14:paraId="4A54ADC2" w14:textId="77777777" w:rsidR="00452E49" w:rsidRDefault="00452E49">
            <w:pPr>
              <w:spacing w:before="20" w:after="20"/>
            </w:pPr>
            <w:r>
              <w:rPr>
                <w:b/>
                <w:bCs/>
                <w:color w:val="FFFFFF"/>
                <w:sz w:val="18"/>
                <w:szCs w:val="18"/>
              </w:rPr>
              <w:t>Project title / use case</w:t>
            </w:r>
          </w:p>
        </w:tc>
        <w:tc>
          <w:tcPr>
            <w:tcW w:w="1542" w:type="dxa"/>
            <w:shd w:val="clear" w:color="auto" w:fill="1F3864"/>
            <w:tcMar>
              <w:top w:w="60" w:type="dxa"/>
              <w:left w:w="90" w:type="dxa"/>
              <w:bottom w:w="60" w:type="dxa"/>
              <w:right w:w="90" w:type="dxa"/>
            </w:tcMar>
          </w:tcPr>
          <w:p w14:paraId="2D9AB548" w14:textId="77777777" w:rsidR="00452E49" w:rsidRDefault="00452E49">
            <w:pPr>
              <w:spacing w:before="20" w:after="20"/>
            </w:pPr>
            <w:r>
              <w:rPr>
                <w:b/>
                <w:bCs/>
                <w:color w:val="FFFFFF"/>
                <w:sz w:val="18"/>
                <w:szCs w:val="18"/>
              </w:rPr>
              <w:t>MOU status</w:t>
            </w:r>
          </w:p>
        </w:tc>
        <w:tc>
          <w:tcPr>
            <w:tcW w:w="1044" w:type="dxa"/>
            <w:shd w:val="clear" w:color="auto" w:fill="1F3864"/>
            <w:tcMar>
              <w:top w:w="60" w:type="dxa"/>
              <w:left w:w="90" w:type="dxa"/>
              <w:bottom w:w="60" w:type="dxa"/>
              <w:right w:w="90" w:type="dxa"/>
            </w:tcMar>
          </w:tcPr>
          <w:p w14:paraId="505252CA" w14:textId="77777777" w:rsidR="00452E49" w:rsidRDefault="00452E49">
            <w:pPr>
              <w:spacing w:before="20" w:after="20"/>
            </w:pPr>
            <w:r>
              <w:rPr>
                <w:b/>
                <w:bCs/>
                <w:color w:val="FFFFFF"/>
                <w:sz w:val="18"/>
                <w:szCs w:val="18"/>
              </w:rPr>
              <w:t>Maturity</w:t>
            </w:r>
          </w:p>
        </w:tc>
        <w:tc>
          <w:tcPr>
            <w:tcW w:w="1029" w:type="dxa"/>
            <w:shd w:val="clear" w:color="auto" w:fill="1F3864"/>
            <w:tcMar>
              <w:top w:w="60" w:type="dxa"/>
              <w:left w:w="90" w:type="dxa"/>
              <w:bottom w:w="60" w:type="dxa"/>
              <w:right w:w="90" w:type="dxa"/>
            </w:tcMar>
          </w:tcPr>
          <w:p w14:paraId="013EF3DE" w14:textId="77777777" w:rsidR="00452E49" w:rsidRDefault="00452E49">
            <w:pPr>
              <w:spacing w:before="20" w:after="20"/>
            </w:pPr>
            <w:r>
              <w:rPr>
                <w:b/>
                <w:bCs/>
                <w:color w:val="FFFFFF"/>
                <w:sz w:val="18"/>
                <w:szCs w:val="18"/>
              </w:rPr>
              <w:t>Top-up (Y/N)</w:t>
            </w:r>
          </w:p>
        </w:tc>
        <w:tc>
          <w:tcPr>
            <w:tcW w:w="4225" w:type="dxa"/>
            <w:shd w:val="clear" w:color="auto" w:fill="1F3864"/>
            <w:tcMar>
              <w:top w:w="60" w:type="dxa"/>
              <w:left w:w="90" w:type="dxa"/>
              <w:bottom w:w="60" w:type="dxa"/>
              <w:right w:w="90" w:type="dxa"/>
            </w:tcMar>
          </w:tcPr>
          <w:p w14:paraId="671E2F03" w14:textId="77777777" w:rsidR="00452E49" w:rsidRDefault="00452E49">
            <w:pPr>
              <w:spacing w:before="20" w:after="20"/>
            </w:pPr>
            <w:r>
              <w:rPr>
                <w:b/>
                <w:bCs/>
                <w:color w:val="FFFFFF"/>
                <w:sz w:val="18"/>
                <w:szCs w:val="18"/>
              </w:rPr>
              <w:t>Notes</w:t>
            </w:r>
          </w:p>
        </w:tc>
      </w:tr>
      <w:tr w:rsidR="00452E49" w14:paraId="5C5C25B5" w14:textId="77777777" w:rsidTr="00017B6E">
        <w:tc>
          <w:tcPr>
            <w:tcW w:w="1005" w:type="dxa"/>
            <w:tcMar>
              <w:top w:w="60" w:type="dxa"/>
              <w:left w:w="90" w:type="dxa"/>
              <w:bottom w:w="60" w:type="dxa"/>
              <w:right w:w="90" w:type="dxa"/>
            </w:tcMar>
          </w:tcPr>
          <w:p w14:paraId="3CEBD9F9" w14:textId="77777777" w:rsidR="00452E49" w:rsidRDefault="00452E49">
            <w:pPr>
              <w:spacing w:before="40" w:after="40"/>
            </w:pPr>
            <w:r>
              <w:rPr>
                <w:color w:val="000000"/>
                <w:sz w:val="18"/>
                <w:szCs w:val="18"/>
              </w:rPr>
              <w:t>Argentina</w:t>
            </w:r>
          </w:p>
        </w:tc>
        <w:tc>
          <w:tcPr>
            <w:tcW w:w="1410" w:type="dxa"/>
            <w:tcMar>
              <w:top w:w="60" w:type="dxa"/>
              <w:left w:w="90" w:type="dxa"/>
              <w:bottom w:w="60" w:type="dxa"/>
              <w:right w:w="90" w:type="dxa"/>
            </w:tcMar>
          </w:tcPr>
          <w:p w14:paraId="3F15E7D8" w14:textId="77777777" w:rsidR="00452E49" w:rsidRDefault="00452E49">
            <w:pPr>
              <w:spacing w:before="40" w:after="40"/>
            </w:pPr>
            <w:r>
              <w:rPr>
                <w:color w:val="000000"/>
                <w:sz w:val="18"/>
                <w:szCs w:val="18"/>
              </w:rPr>
              <w:t>Dynamic population mapping; information society statistics</w:t>
            </w:r>
          </w:p>
        </w:tc>
        <w:tc>
          <w:tcPr>
            <w:tcW w:w="1542" w:type="dxa"/>
            <w:tcMar>
              <w:top w:w="60" w:type="dxa"/>
              <w:left w:w="90" w:type="dxa"/>
              <w:bottom w:w="60" w:type="dxa"/>
              <w:right w:w="90" w:type="dxa"/>
            </w:tcMar>
          </w:tcPr>
          <w:p w14:paraId="466C20C3" w14:textId="77777777" w:rsidR="00452E49" w:rsidRDefault="00452E49">
            <w:pPr>
              <w:spacing w:before="40" w:after="40"/>
            </w:pPr>
            <w:r>
              <w:rPr>
                <w:color w:val="000000"/>
                <w:sz w:val="18"/>
                <w:szCs w:val="18"/>
              </w:rPr>
              <w:t>No MOU documented</w:t>
            </w:r>
          </w:p>
        </w:tc>
        <w:tc>
          <w:tcPr>
            <w:tcW w:w="1044" w:type="dxa"/>
            <w:tcMar>
              <w:top w:w="60" w:type="dxa"/>
              <w:left w:w="90" w:type="dxa"/>
              <w:bottom w:w="60" w:type="dxa"/>
              <w:right w:w="90" w:type="dxa"/>
            </w:tcMar>
          </w:tcPr>
          <w:p w14:paraId="0FD9FD41" w14:textId="77777777" w:rsidR="00452E49" w:rsidRDefault="00452E49">
            <w:pPr>
              <w:spacing w:before="40" w:after="40"/>
            </w:pPr>
            <w:r>
              <w:rPr>
                <w:color w:val="000000"/>
                <w:sz w:val="18"/>
                <w:szCs w:val="18"/>
              </w:rPr>
              <w:t>Pre-Foundation</w:t>
            </w:r>
          </w:p>
        </w:tc>
        <w:tc>
          <w:tcPr>
            <w:tcW w:w="1029" w:type="dxa"/>
            <w:tcMar>
              <w:top w:w="60" w:type="dxa"/>
              <w:left w:w="90" w:type="dxa"/>
              <w:bottom w:w="60" w:type="dxa"/>
              <w:right w:w="90" w:type="dxa"/>
            </w:tcMar>
          </w:tcPr>
          <w:p w14:paraId="38D550A6" w14:textId="77777777" w:rsidR="00452E49" w:rsidRDefault="00452E49">
            <w:pPr>
              <w:spacing w:before="40" w:after="40"/>
            </w:pPr>
            <w:r>
              <w:rPr>
                <w:color w:val="000000"/>
                <w:sz w:val="18"/>
                <w:szCs w:val="18"/>
              </w:rPr>
              <w:t>N</w:t>
            </w:r>
          </w:p>
        </w:tc>
        <w:tc>
          <w:tcPr>
            <w:tcW w:w="4225" w:type="dxa"/>
            <w:tcMar>
              <w:top w:w="60" w:type="dxa"/>
              <w:left w:w="90" w:type="dxa"/>
              <w:bottom w:w="60" w:type="dxa"/>
              <w:right w:w="90" w:type="dxa"/>
            </w:tcMar>
          </w:tcPr>
          <w:p w14:paraId="46B7792F" w14:textId="122CD517" w:rsidR="00452E49" w:rsidRPr="004F7873" w:rsidRDefault="00452E49">
            <w:pPr>
              <w:spacing w:before="40" w:after="40"/>
              <w:rPr>
                <w:color w:val="000000"/>
                <w:sz w:val="18"/>
                <w:szCs w:val="18"/>
              </w:rPr>
            </w:pPr>
            <w:r>
              <w:t xml:space="preserve">- </w:t>
            </w:r>
            <w:r w:rsidRPr="27F2C9C3">
              <w:rPr>
                <w:color w:val="000000" w:themeColor="text1"/>
                <w:sz w:val="18"/>
                <w:szCs w:val="18"/>
              </w:rPr>
              <w:t xml:space="preserve">Telefonica sale put a pause on Regulator engagement with the project. </w:t>
            </w:r>
          </w:p>
          <w:p w14:paraId="34007E51" w14:textId="130AFC76" w:rsidR="00452E49" w:rsidRPr="004F7873" w:rsidRDefault="00452E49">
            <w:pPr>
              <w:spacing w:before="40" w:after="40"/>
              <w:rPr>
                <w:color w:val="000000"/>
                <w:sz w:val="18"/>
                <w:szCs w:val="18"/>
              </w:rPr>
            </w:pPr>
            <w:r w:rsidRPr="27F2C9C3">
              <w:rPr>
                <w:color w:val="000000" w:themeColor="text1"/>
                <w:sz w:val="18"/>
                <w:szCs w:val="18"/>
              </w:rPr>
              <w:t xml:space="preserve">- ITU Magpantay has established contact with a separate government team </w:t>
            </w:r>
          </w:p>
          <w:p w14:paraId="6A83C652" w14:textId="7B9CF513" w:rsidR="00452E49" w:rsidRDefault="00452E49">
            <w:pPr>
              <w:spacing w:before="40" w:after="40"/>
            </w:pPr>
            <w:r w:rsidRPr="27F2C9C3">
              <w:rPr>
                <w:color w:val="000000" w:themeColor="text1"/>
                <w:sz w:val="18"/>
                <w:szCs w:val="18"/>
              </w:rPr>
              <w:t>- Marianna is considering options</w:t>
            </w:r>
          </w:p>
        </w:tc>
      </w:tr>
      <w:tr w:rsidR="00452E49" w14:paraId="4F4F97B3" w14:textId="77777777" w:rsidTr="00017B6E">
        <w:tc>
          <w:tcPr>
            <w:tcW w:w="1005" w:type="dxa"/>
            <w:shd w:val="clear" w:color="auto" w:fill="EDF1F7"/>
            <w:tcMar>
              <w:top w:w="60" w:type="dxa"/>
              <w:left w:w="90" w:type="dxa"/>
              <w:bottom w:w="60" w:type="dxa"/>
              <w:right w:w="90" w:type="dxa"/>
            </w:tcMar>
          </w:tcPr>
          <w:p w14:paraId="561F7C80" w14:textId="77777777" w:rsidR="00452E49" w:rsidRDefault="00452E49">
            <w:pPr>
              <w:spacing w:before="40" w:after="40"/>
            </w:pPr>
            <w:r>
              <w:rPr>
                <w:color w:val="000000"/>
                <w:sz w:val="18"/>
                <w:szCs w:val="18"/>
              </w:rPr>
              <w:t>Benin</w:t>
            </w:r>
          </w:p>
        </w:tc>
        <w:tc>
          <w:tcPr>
            <w:tcW w:w="1410" w:type="dxa"/>
            <w:shd w:val="clear" w:color="auto" w:fill="EDF1F7"/>
            <w:tcMar>
              <w:top w:w="60" w:type="dxa"/>
              <w:left w:w="90" w:type="dxa"/>
              <w:bottom w:w="60" w:type="dxa"/>
              <w:right w:w="90" w:type="dxa"/>
            </w:tcMar>
          </w:tcPr>
          <w:p w14:paraId="10F81BFC" w14:textId="77777777" w:rsidR="00452E49" w:rsidRDefault="00452E49">
            <w:pPr>
              <w:spacing w:before="40" w:after="40"/>
            </w:pPr>
            <w:r>
              <w:rPr>
                <w:color w:val="000000"/>
                <w:sz w:val="18"/>
                <w:szCs w:val="18"/>
              </w:rPr>
              <w:t>Dynamic population mapping; tourism statistics</w:t>
            </w:r>
          </w:p>
        </w:tc>
        <w:tc>
          <w:tcPr>
            <w:tcW w:w="1542" w:type="dxa"/>
            <w:shd w:val="clear" w:color="auto" w:fill="EDF1F7"/>
            <w:tcMar>
              <w:top w:w="60" w:type="dxa"/>
              <w:left w:w="90" w:type="dxa"/>
              <w:bottom w:w="60" w:type="dxa"/>
              <w:right w:w="90" w:type="dxa"/>
            </w:tcMar>
          </w:tcPr>
          <w:p w14:paraId="19565217" w14:textId="77777777" w:rsidR="00452E49" w:rsidRDefault="00452E49">
            <w:pPr>
              <w:spacing w:before="40" w:after="40"/>
            </w:pPr>
            <w:r>
              <w:rPr>
                <w:color w:val="000000"/>
                <w:sz w:val="18"/>
                <w:szCs w:val="18"/>
              </w:rPr>
              <w:t>No MOU documented</w:t>
            </w:r>
          </w:p>
        </w:tc>
        <w:tc>
          <w:tcPr>
            <w:tcW w:w="1044" w:type="dxa"/>
            <w:shd w:val="clear" w:color="auto" w:fill="EDF1F7"/>
            <w:tcMar>
              <w:top w:w="60" w:type="dxa"/>
              <w:left w:w="90" w:type="dxa"/>
              <w:bottom w:w="60" w:type="dxa"/>
              <w:right w:w="90" w:type="dxa"/>
            </w:tcMar>
          </w:tcPr>
          <w:p w14:paraId="4D81BA5D" w14:textId="77777777" w:rsidR="00452E49" w:rsidRDefault="00452E49">
            <w:pPr>
              <w:spacing w:before="40" w:after="40"/>
            </w:pPr>
            <w:r>
              <w:rPr>
                <w:color w:val="000000"/>
                <w:sz w:val="18"/>
                <w:szCs w:val="18"/>
              </w:rPr>
              <w:t>Pre-Foundation</w:t>
            </w:r>
          </w:p>
        </w:tc>
        <w:tc>
          <w:tcPr>
            <w:tcW w:w="1029" w:type="dxa"/>
            <w:shd w:val="clear" w:color="auto" w:fill="EDF1F7"/>
            <w:tcMar>
              <w:top w:w="60" w:type="dxa"/>
              <w:left w:w="90" w:type="dxa"/>
              <w:bottom w:w="60" w:type="dxa"/>
              <w:right w:w="90" w:type="dxa"/>
            </w:tcMar>
          </w:tcPr>
          <w:p w14:paraId="04D75602" w14:textId="77777777" w:rsidR="00452E49" w:rsidRDefault="00452E49">
            <w:pPr>
              <w:spacing w:before="40" w:after="40"/>
            </w:pPr>
            <w:r>
              <w:rPr>
                <w:color w:val="000000"/>
                <w:sz w:val="18"/>
                <w:szCs w:val="18"/>
              </w:rPr>
              <w:t>N</w:t>
            </w:r>
          </w:p>
        </w:tc>
        <w:tc>
          <w:tcPr>
            <w:tcW w:w="4225" w:type="dxa"/>
            <w:shd w:val="clear" w:color="auto" w:fill="EDF1F7"/>
            <w:tcMar>
              <w:top w:w="60" w:type="dxa"/>
              <w:left w:w="90" w:type="dxa"/>
              <w:bottom w:w="60" w:type="dxa"/>
              <w:right w:w="90" w:type="dxa"/>
            </w:tcMar>
          </w:tcPr>
          <w:p w14:paraId="540B447F" w14:textId="77777777" w:rsidR="00452E49" w:rsidRDefault="00452E49">
            <w:pPr>
              <w:spacing w:before="40" w:after="40"/>
            </w:pPr>
          </w:p>
        </w:tc>
      </w:tr>
      <w:tr w:rsidR="00452E49" w14:paraId="79045EAD" w14:textId="77777777" w:rsidTr="00017B6E">
        <w:tc>
          <w:tcPr>
            <w:tcW w:w="1005" w:type="dxa"/>
            <w:tcMar>
              <w:top w:w="60" w:type="dxa"/>
              <w:left w:w="90" w:type="dxa"/>
              <w:bottom w:w="60" w:type="dxa"/>
              <w:right w:w="90" w:type="dxa"/>
            </w:tcMar>
          </w:tcPr>
          <w:p w14:paraId="3B7B8685" w14:textId="77777777" w:rsidR="00452E49" w:rsidRDefault="00452E49">
            <w:pPr>
              <w:spacing w:before="40" w:after="40"/>
            </w:pPr>
            <w:r>
              <w:rPr>
                <w:color w:val="000000"/>
                <w:sz w:val="18"/>
                <w:szCs w:val="18"/>
              </w:rPr>
              <w:t>Brazil</w:t>
            </w:r>
          </w:p>
        </w:tc>
        <w:tc>
          <w:tcPr>
            <w:tcW w:w="1410" w:type="dxa"/>
            <w:tcMar>
              <w:top w:w="60" w:type="dxa"/>
              <w:left w:w="90" w:type="dxa"/>
              <w:bottom w:w="60" w:type="dxa"/>
              <w:right w:w="90" w:type="dxa"/>
            </w:tcMar>
          </w:tcPr>
          <w:p w14:paraId="0CE463A7" w14:textId="77777777" w:rsidR="00452E49" w:rsidRDefault="00452E49">
            <w:pPr>
              <w:spacing w:before="40" w:after="40"/>
            </w:pPr>
            <w:r>
              <w:rPr>
                <w:color w:val="000000"/>
                <w:sz w:val="18"/>
                <w:szCs w:val="18"/>
              </w:rPr>
              <w:t>Transport and mobility statistics</w:t>
            </w:r>
          </w:p>
        </w:tc>
        <w:tc>
          <w:tcPr>
            <w:tcW w:w="1542" w:type="dxa"/>
            <w:tcMar>
              <w:top w:w="60" w:type="dxa"/>
              <w:left w:w="90" w:type="dxa"/>
              <w:bottom w:w="60" w:type="dxa"/>
              <w:right w:w="90" w:type="dxa"/>
            </w:tcMar>
          </w:tcPr>
          <w:p w14:paraId="30CFAE26" w14:textId="77777777" w:rsidR="00452E49" w:rsidRDefault="00452E49">
            <w:pPr>
              <w:spacing w:before="40" w:after="40"/>
            </w:pPr>
            <w:r>
              <w:rPr>
                <w:color w:val="000000"/>
                <w:sz w:val="18"/>
                <w:szCs w:val="18"/>
              </w:rPr>
              <w:t>MOU signed</w:t>
            </w:r>
          </w:p>
        </w:tc>
        <w:tc>
          <w:tcPr>
            <w:tcW w:w="1044" w:type="dxa"/>
            <w:tcMar>
              <w:top w:w="60" w:type="dxa"/>
              <w:left w:w="90" w:type="dxa"/>
              <w:bottom w:w="60" w:type="dxa"/>
              <w:right w:w="90" w:type="dxa"/>
            </w:tcMar>
          </w:tcPr>
          <w:p w14:paraId="46331136" w14:textId="77777777" w:rsidR="00452E49" w:rsidRDefault="00452E49">
            <w:pPr>
              <w:spacing w:before="40" w:after="40"/>
            </w:pPr>
            <w:r>
              <w:rPr>
                <w:color w:val="000000"/>
                <w:sz w:val="18"/>
                <w:szCs w:val="18"/>
              </w:rPr>
              <w:t>Practitioner</w:t>
            </w:r>
          </w:p>
        </w:tc>
        <w:tc>
          <w:tcPr>
            <w:tcW w:w="1029" w:type="dxa"/>
            <w:tcMar>
              <w:top w:w="60" w:type="dxa"/>
              <w:left w:w="90" w:type="dxa"/>
              <w:bottom w:w="60" w:type="dxa"/>
              <w:right w:w="90" w:type="dxa"/>
            </w:tcMar>
          </w:tcPr>
          <w:p w14:paraId="30282A25" w14:textId="77777777" w:rsidR="00452E49" w:rsidRDefault="00452E49">
            <w:pPr>
              <w:spacing w:before="40" w:after="40"/>
            </w:pPr>
            <w:r>
              <w:rPr>
                <w:color w:val="000000"/>
                <w:sz w:val="18"/>
                <w:szCs w:val="18"/>
              </w:rPr>
              <w:t>N</w:t>
            </w:r>
          </w:p>
        </w:tc>
        <w:tc>
          <w:tcPr>
            <w:tcW w:w="4225" w:type="dxa"/>
            <w:tcMar>
              <w:top w:w="60" w:type="dxa"/>
              <w:left w:w="90" w:type="dxa"/>
              <w:bottom w:w="60" w:type="dxa"/>
              <w:right w:w="90" w:type="dxa"/>
            </w:tcMar>
          </w:tcPr>
          <w:p w14:paraId="185BD444" w14:textId="3FBDB692" w:rsidR="00452E49" w:rsidRDefault="00452E49" w:rsidP="14D96143">
            <w:pPr>
              <w:spacing w:before="40" w:after="40"/>
              <w:rPr>
                <w:sz w:val="18"/>
                <w:szCs w:val="18"/>
              </w:rPr>
            </w:pPr>
            <w:r w:rsidRPr="27F2C9C3">
              <w:rPr>
                <w:sz w:val="18"/>
                <w:szCs w:val="18"/>
              </w:rPr>
              <w:t>-Stakeholder workshop in Brasilia (Feb 2025): 100+ representatives from ANATEL, Ministry of Cities, IBGE, SERPRO</w:t>
            </w:r>
          </w:p>
          <w:p w14:paraId="44842832" w14:textId="56906EC9" w:rsidR="00452E49" w:rsidRDefault="00452E49" w:rsidP="14D96143">
            <w:pPr>
              <w:spacing w:before="40" w:after="40"/>
              <w:rPr>
                <w:sz w:val="18"/>
                <w:szCs w:val="18"/>
              </w:rPr>
            </w:pPr>
          </w:p>
          <w:p w14:paraId="3406DDF2" w14:textId="1F924888" w:rsidR="00452E49" w:rsidRDefault="00452E49" w:rsidP="14D96143">
            <w:pPr>
              <w:pStyle w:val="ListParagraph"/>
              <w:numPr>
                <w:ilvl w:val="0"/>
                <w:numId w:val="26"/>
              </w:numPr>
              <w:spacing w:before="40" w:after="40"/>
              <w:rPr>
                <w:sz w:val="18"/>
                <w:szCs w:val="18"/>
              </w:rPr>
            </w:pPr>
            <w:r w:rsidRPr="27F2C9C3">
              <w:rPr>
                <w:sz w:val="18"/>
                <w:szCs w:val="18"/>
              </w:rPr>
              <w:t>Origin-destination matrices and mobility pilots launched for Florianópolis, Rio de Janeiro, and Belém</w:t>
            </w:r>
          </w:p>
          <w:p w14:paraId="7B49D23C" w14:textId="634F917F" w:rsidR="00452E49" w:rsidRDefault="00452E49" w:rsidP="14D96143">
            <w:pPr>
              <w:spacing w:before="40" w:after="40"/>
              <w:rPr>
                <w:sz w:val="18"/>
                <w:szCs w:val="18"/>
              </w:rPr>
            </w:pPr>
          </w:p>
          <w:p w14:paraId="413C3EFA" w14:textId="37D5AFF5" w:rsidR="00452E49" w:rsidRDefault="00452E49" w:rsidP="14D96143">
            <w:pPr>
              <w:pStyle w:val="ListParagraph"/>
              <w:numPr>
                <w:ilvl w:val="0"/>
                <w:numId w:val="22"/>
              </w:numPr>
              <w:spacing w:before="40" w:after="40"/>
              <w:rPr>
                <w:sz w:val="18"/>
                <w:szCs w:val="18"/>
              </w:rPr>
            </w:pPr>
            <w:r w:rsidRPr="27F2C9C3">
              <w:rPr>
                <w:sz w:val="18"/>
                <w:szCs w:val="18"/>
              </w:rPr>
              <w:t>MPD analytics integrated into Brazil Electromobility MPA (electric bus transition)</w:t>
            </w:r>
          </w:p>
          <w:p w14:paraId="5118CB72" w14:textId="150DD07C" w:rsidR="00452E49" w:rsidRDefault="00452E49" w:rsidP="14D96143">
            <w:pPr>
              <w:spacing w:before="40" w:after="40"/>
              <w:rPr>
                <w:sz w:val="18"/>
                <w:szCs w:val="18"/>
              </w:rPr>
            </w:pPr>
          </w:p>
          <w:p w14:paraId="0643D3CB" w14:textId="16D46448" w:rsidR="00452E49" w:rsidRDefault="00452E49" w:rsidP="14D96143">
            <w:pPr>
              <w:pStyle w:val="ListParagraph"/>
              <w:numPr>
                <w:ilvl w:val="0"/>
                <w:numId w:val="25"/>
              </w:numPr>
              <w:spacing w:before="40" w:after="40" w:line="259" w:lineRule="auto"/>
              <w:rPr>
                <w:color w:val="000000" w:themeColor="text1"/>
                <w:sz w:val="18"/>
                <w:szCs w:val="18"/>
              </w:rPr>
            </w:pPr>
            <w:r w:rsidRPr="27F2C9C3">
              <w:rPr>
                <w:color w:val="000000" w:themeColor="text1"/>
                <w:sz w:val="18"/>
                <w:szCs w:val="18"/>
              </w:rPr>
              <w:t>DRM use case added following 2024 Rio Grande do Sul floods</w:t>
            </w:r>
          </w:p>
          <w:p w14:paraId="750AF8C5" w14:textId="73C8ED08" w:rsidR="00452E49" w:rsidRDefault="00452E49" w:rsidP="14D96143">
            <w:pPr>
              <w:spacing w:before="40" w:after="40"/>
              <w:rPr>
                <w:color w:val="000000"/>
                <w:sz w:val="18"/>
                <w:szCs w:val="18"/>
              </w:rPr>
            </w:pPr>
            <w:r w:rsidRPr="27F2C9C3">
              <w:rPr>
                <w:color w:val="000000" w:themeColor="text1"/>
                <w:sz w:val="18"/>
                <w:szCs w:val="18"/>
              </w:rPr>
              <w:t xml:space="preserve"> </w:t>
            </w:r>
          </w:p>
          <w:p w14:paraId="5F2CEB48" w14:textId="00B660DF" w:rsidR="00452E49" w:rsidRDefault="00452E49" w:rsidP="14D96143">
            <w:pPr>
              <w:spacing w:before="40" w:after="40"/>
              <w:rPr>
                <w:color w:val="000000" w:themeColor="text1"/>
                <w:sz w:val="18"/>
                <w:szCs w:val="18"/>
              </w:rPr>
            </w:pPr>
            <w:r w:rsidRPr="27F2C9C3">
              <w:rPr>
                <w:color w:val="000000" w:themeColor="text1"/>
                <w:sz w:val="18"/>
                <w:szCs w:val="18"/>
              </w:rPr>
              <w:t xml:space="preserve">--LAC regional hub engagement (IBGE / ENCE) </w:t>
            </w:r>
          </w:p>
          <w:p w14:paraId="316E84AC" w14:textId="08D9B21E" w:rsidR="00452E49" w:rsidRDefault="00452E49" w:rsidP="14D96143">
            <w:pPr>
              <w:rPr>
                <w:sz w:val="18"/>
                <w:szCs w:val="18"/>
              </w:rPr>
            </w:pPr>
          </w:p>
          <w:p w14:paraId="42436E74" w14:textId="6AD8B90C" w:rsidR="00452E49" w:rsidRDefault="00452E49" w:rsidP="14D96143">
            <w:pPr>
              <w:pStyle w:val="ListParagraph"/>
              <w:numPr>
                <w:ilvl w:val="0"/>
                <w:numId w:val="29"/>
              </w:numPr>
              <w:rPr>
                <w:sz w:val="18"/>
                <w:szCs w:val="18"/>
              </w:rPr>
            </w:pPr>
            <w:r w:rsidRPr="27F2C9C3">
              <w:rPr>
                <w:sz w:val="18"/>
                <w:szCs w:val="18"/>
              </w:rPr>
              <w:t>Origin-destination matrices and mobility pilots completed for Florianópolis, Rio de Janeiro, and Belém</w:t>
            </w:r>
          </w:p>
          <w:p w14:paraId="3C0D9114" w14:textId="6109BA80" w:rsidR="00452E49" w:rsidRDefault="00452E49" w:rsidP="14D96143">
            <w:pPr>
              <w:pStyle w:val="ListParagraph"/>
              <w:ind w:left="360"/>
              <w:rPr>
                <w:sz w:val="18"/>
                <w:szCs w:val="18"/>
              </w:rPr>
            </w:pPr>
          </w:p>
          <w:p w14:paraId="66C2116C" w14:textId="6FCB34FB" w:rsidR="00452E49" w:rsidRDefault="00452E49" w:rsidP="14D96143">
            <w:pPr>
              <w:pStyle w:val="ListParagraph"/>
              <w:numPr>
                <w:ilvl w:val="0"/>
                <w:numId w:val="29"/>
              </w:numPr>
              <w:rPr>
                <w:sz w:val="18"/>
                <w:szCs w:val="18"/>
              </w:rPr>
            </w:pPr>
            <w:r w:rsidRPr="27F2C9C3">
              <w:rPr>
                <w:sz w:val="18"/>
                <w:szCs w:val="18"/>
              </w:rPr>
              <w:t>Analytical use case for Salvador urban transport, including providing concrete policy insights (completed in July 2026)</w:t>
            </w:r>
          </w:p>
          <w:p w14:paraId="3FA89A8D" w14:textId="4F62A008" w:rsidR="00452E49" w:rsidRDefault="00452E49" w:rsidP="14D96143">
            <w:pPr>
              <w:pStyle w:val="ListParagraph"/>
              <w:ind w:left="360"/>
              <w:rPr>
                <w:sz w:val="18"/>
                <w:szCs w:val="18"/>
              </w:rPr>
            </w:pPr>
          </w:p>
          <w:p w14:paraId="51E72A96" w14:textId="61ACF5C7" w:rsidR="00452E49" w:rsidRDefault="00452E49" w:rsidP="14D96143">
            <w:pPr>
              <w:pStyle w:val="ListParagraph"/>
              <w:numPr>
                <w:ilvl w:val="0"/>
                <w:numId w:val="29"/>
              </w:numPr>
              <w:rPr>
                <w:sz w:val="18"/>
                <w:szCs w:val="18"/>
              </w:rPr>
            </w:pPr>
            <w:r w:rsidRPr="27F2C9C3">
              <w:rPr>
                <w:sz w:val="18"/>
                <w:szCs w:val="18"/>
              </w:rPr>
              <w:t>Final capacity building workshop planned for November 5, 2026, where the first half of the day will focus on the presentation of the policy insights emerging from the analytical case studies (Salvador urban transport, Rio Grande do Sul DRM, plus a presentation by IBGE on their efforts to develop a proof of concept with CDR for commuting statistics), and the second half of the day will be hands-on training on CDR use and caveats. I’m attaching the save-the-date if useful.</w:t>
            </w:r>
          </w:p>
          <w:p w14:paraId="0FE5AC01" w14:textId="0E4EA5D6" w:rsidR="00452E49" w:rsidRDefault="00452E49" w:rsidP="14D96143">
            <w:pPr>
              <w:spacing w:before="40" w:after="40"/>
              <w:rPr>
                <w:color w:val="000000" w:themeColor="text1"/>
                <w:sz w:val="18"/>
                <w:szCs w:val="18"/>
              </w:rPr>
            </w:pPr>
          </w:p>
        </w:tc>
      </w:tr>
      <w:tr w:rsidR="00452E49" w14:paraId="56A1FE46" w14:textId="77777777" w:rsidTr="00017B6E">
        <w:tc>
          <w:tcPr>
            <w:tcW w:w="1005" w:type="dxa"/>
            <w:shd w:val="clear" w:color="auto" w:fill="EDF1F7"/>
            <w:tcMar>
              <w:top w:w="60" w:type="dxa"/>
              <w:left w:w="90" w:type="dxa"/>
              <w:bottom w:w="60" w:type="dxa"/>
              <w:right w:w="90" w:type="dxa"/>
            </w:tcMar>
          </w:tcPr>
          <w:p w14:paraId="37B11B85" w14:textId="77777777" w:rsidR="00452E49" w:rsidRDefault="00452E49">
            <w:pPr>
              <w:spacing w:before="40" w:after="40"/>
            </w:pPr>
            <w:r>
              <w:rPr>
                <w:color w:val="000000"/>
                <w:sz w:val="18"/>
                <w:szCs w:val="18"/>
              </w:rPr>
              <w:lastRenderedPageBreak/>
              <w:t>Côte d’Ivoire</w:t>
            </w:r>
          </w:p>
        </w:tc>
        <w:tc>
          <w:tcPr>
            <w:tcW w:w="1410" w:type="dxa"/>
            <w:shd w:val="clear" w:color="auto" w:fill="EDF1F7"/>
            <w:tcMar>
              <w:top w:w="60" w:type="dxa"/>
              <w:left w:w="90" w:type="dxa"/>
              <w:bottom w:w="60" w:type="dxa"/>
              <w:right w:w="90" w:type="dxa"/>
            </w:tcMar>
          </w:tcPr>
          <w:p w14:paraId="20797CC8" w14:textId="77777777" w:rsidR="00452E49" w:rsidRDefault="00452E49">
            <w:pPr>
              <w:spacing w:before="40" w:after="40"/>
            </w:pPr>
            <w:r>
              <w:rPr>
                <w:color w:val="000000"/>
                <w:sz w:val="18"/>
                <w:szCs w:val="18"/>
              </w:rPr>
              <w:t>Dynamic population mapping; migration statistics</w:t>
            </w:r>
          </w:p>
        </w:tc>
        <w:tc>
          <w:tcPr>
            <w:tcW w:w="1542" w:type="dxa"/>
            <w:shd w:val="clear" w:color="auto" w:fill="EDF1F7"/>
            <w:tcMar>
              <w:top w:w="60" w:type="dxa"/>
              <w:left w:w="90" w:type="dxa"/>
              <w:bottom w:w="60" w:type="dxa"/>
              <w:right w:w="90" w:type="dxa"/>
            </w:tcMar>
          </w:tcPr>
          <w:p w14:paraId="6FB4D8B9" w14:textId="77777777" w:rsidR="00452E49" w:rsidRDefault="00452E49">
            <w:pPr>
              <w:spacing w:before="40" w:after="40"/>
            </w:pPr>
            <w:r>
              <w:rPr>
                <w:color w:val="000000"/>
                <w:sz w:val="18"/>
                <w:szCs w:val="18"/>
              </w:rPr>
              <w:t>MOU drafted, not signed</w:t>
            </w:r>
          </w:p>
        </w:tc>
        <w:tc>
          <w:tcPr>
            <w:tcW w:w="1044" w:type="dxa"/>
            <w:shd w:val="clear" w:color="auto" w:fill="EDF1F7"/>
            <w:tcMar>
              <w:top w:w="60" w:type="dxa"/>
              <w:left w:w="90" w:type="dxa"/>
              <w:bottom w:w="60" w:type="dxa"/>
              <w:right w:w="90" w:type="dxa"/>
            </w:tcMar>
          </w:tcPr>
          <w:p w14:paraId="2B448C57" w14:textId="77777777" w:rsidR="00452E49" w:rsidRDefault="00452E49">
            <w:pPr>
              <w:spacing w:before="40" w:after="40"/>
            </w:pPr>
            <w:r>
              <w:rPr>
                <w:color w:val="000000"/>
                <w:sz w:val="18"/>
                <w:szCs w:val="18"/>
              </w:rPr>
              <w:t>Pre-Foundation</w:t>
            </w:r>
          </w:p>
        </w:tc>
        <w:tc>
          <w:tcPr>
            <w:tcW w:w="1029" w:type="dxa"/>
            <w:shd w:val="clear" w:color="auto" w:fill="EDF1F7"/>
            <w:tcMar>
              <w:top w:w="60" w:type="dxa"/>
              <w:left w:w="90" w:type="dxa"/>
              <w:bottom w:w="60" w:type="dxa"/>
              <w:right w:w="90" w:type="dxa"/>
            </w:tcMar>
          </w:tcPr>
          <w:p w14:paraId="7FC8AFDB" w14:textId="77777777" w:rsidR="00452E49" w:rsidRDefault="00452E49">
            <w:pPr>
              <w:spacing w:before="40" w:after="40"/>
            </w:pPr>
            <w:r>
              <w:rPr>
                <w:color w:val="000000"/>
                <w:sz w:val="18"/>
                <w:szCs w:val="18"/>
              </w:rPr>
              <w:t>N</w:t>
            </w:r>
          </w:p>
        </w:tc>
        <w:tc>
          <w:tcPr>
            <w:tcW w:w="4225" w:type="dxa"/>
            <w:shd w:val="clear" w:color="auto" w:fill="EDF1F7"/>
            <w:tcMar>
              <w:top w:w="60" w:type="dxa"/>
              <w:left w:w="90" w:type="dxa"/>
              <w:bottom w:w="60" w:type="dxa"/>
              <w:right w:w="90" w:type="dxa"/>
            </w:tcMar>
          </w:tcPr>
          <w:p w14:paraId="39796D8E" w14:textId="3C74D69D" w:rsidR="00452E49" w:rsidRDefault="00452E49">
            <w:pPr>
              <w:spacing w:before="40" w:after="40"/>
              <w:rPr>
                <w:color w:val="000000"/>
                <w:sz w:val="18"/>
                <w:szCs w:val="18"/>
              </w:rPr>
            </w:pPr>
            <w:r w:rsidRPr="27F2C9C3">
              <w:rPr>
                <w:color w:val="000000" w:themeColor="text1"/>
                <w:sz w:val="18"/>
                <w:szCs w:val="18"/>
              </w:rPr>
              <w:t xml:space="preserve">- Hosted the ECOWAS MPD for Statistics Workshop, Abidjan, Mar 2026; founding member of the ECOWAS Technical Working Group. </w:t>
            </w:r>
          </w:p>
          <w:p w14:paraId="510F64FC" w14:textId="1F2E7FD2" w:rsidR="00452E49" w:rsidRDefault="00452E49">
            <w:pPr>
              <w:spacing w:before="40" w:after="40"/>
            </w:pPr>
            <w:r w:rsidRPr="27F2C9C3">
              <w:rPr>
                <w:color w:val="000000" w:themeColor="text1"/>
                <w:sz w:val="18"/>
                <w:szCs w:val="18"/>
              </w:rPr>
              <w:t>- MOU drafted with Orange.</w:t>
            </w:r>
          </w:p>
        </w:tc>
      </w:tr>
      <w:tr w:rsidR="00452E49" w14:paraId="2EB25BCA" w14:textId="77777777" w:rsidTr="00017B6E">
        <w:tc>
          <w:tcPr>
            <w:tcW w:w="1005" w:type="dxa"/>
            <w:tcMar>
              <w:top w:w="60" w:type="dxa"/>
              <w:left w:w="90" w:type="dxa"/>
              <w:bottom w:w="60" w:type="dxa"/>
              <w:right w:w="90" w:type="dxa"/>
            </w:tcMar>
          </w:tcPr>
          <w:p w14:paraId="1FA49E65" w14:textId="77777777" w:rsidR="00452E49" w:rsidRDefault="00452E49">
            <w:pPr>
              <w:spacing w:before="40" w:after="40"/>
            </w:pPr>
            <w:r>
              <w:rPr>
                <w:color w:val="000000"/>
                <w:sz w:val="18"/>
                <w:szCs w:val="18"/>
              </w:rPr>
              <w:t>Ecuador</w:t>
            </w:r>
          </w:p>
        </w:tc>
        <w:tc>
          <w:tcPr>
            <w:tcW w:w="1410" w:type="dxa"/>
            <w:tcMar>
              <w:top w:w="60" w:type="dxa"/>
              <w:left w:w="90" w:type="dxa"/>
              <w:bottom w:w="60" w:type="dxa"/>
              <w:right w:w="90" w:type="dxa"/>
            </w:tcMar>
          </w:tcPr>
          <w:p w14:paraId="095D4FCD" w14:textId="77777777" w:rsidR="00452E49" w:rsidRDefault="00452E49">
            <w:pPr>
              <w:spacing w:before="40" w:after="40"/>
            </w:pPr>
            <w:r>
              <w:rPr>
                <w:color w:val="000000"/>
                <w:sz w:val="18"/>
                <w:szCs w:val="18"/>
              </w:rPr>
              <w:t>Transport statistics; poverty mapping</w:t>
            </w:r>
          </w:p>
        </w:tc>
        <w:tc>
          <w:tcPr>
            <w:tcW w:w="1542" w:type="dxa"/>
            <w:tcMar>
              <w:top w:w="60" w:type="dxa"/>
              <w:left w:w="90" w:type="dxa"/>
              <w:bottom w:w="60" w:type="dxa"/>
              <w:right w:w="90" w:type="dxa"/>
            </w:tcMar>
          </w:tcPr>
          <w:p w14:paraId="5BCB2D68" w14:textId="77777777" w:rsidR="00452E49" w:rsidRDefault="00452E49">
            <w:pPr>
              <w:spacing w:before="40" w:after="40"/>
            </w:pPr>
            <w:r>
              <w:rPr>
                <w:color w:val="000000"/>
                <w:sz w:val="18"/>
                <w:szCs w:val="18"/>
              </w:rPr>
              <w:t>MOU signed</w:t>
            </w:r>
          </w:p>
        </w:tc>
        <w:tc>
          <w:tcPr>
            <w:tcW w:w="1044" w:type="dxa"/>
            <w:tcMar>
              <w:top w:w="60" w:type="dxa"/>
              <w:left w:w="90" w:type="dxa"/>
              <w:bottom w:w="60" w:type="dxa"/>
              <w:right w:w="90" w:type="dxa"/>
            </w:tcMar>
          </w:tcPr>
          <w:p w14:paraId="3424257B" w14:textId="77777777" w:rsidR="00452E49" w:rsidRDefault="00452E49">
            <w:pPr>
              <w:spacing w:before="40" w:after="40"/>
            </w:pPr>
            <w:r>
              <w:rPr>
                <w:color w:val="000000"/>
                <w:sz w:val="18"/>
                <w:szCs w:val="18"/>
              </w:rPr>
              <w:t>Foundation</w:t>
            </w:r>
          </w:p>
        </w:tc>
        <w:tc>
          <w:tcPr>
            <w:tcW w:w="1029" w:type="dxa"/>
            <w:tcMar>
              <w:top w:w="60" w:type="dxa"/>
              <w:left w:w="90" w:type="dxa"/>
              <w:bottom w:w="60" w:type="dxa"/>
              <w:right w:w="90" w:type="dxa"/>
            </w:tcMar>
          </w:tcPr>
          <w:p w14:paraId="69BEB64C" w14:textId="517F02D6" w:rsidR="00452E49" w:rsidRDefault="00452E49">
            <w:pPr>
              <w:spacing w:before="40" w:after="40"/>
            </w:pPr>
            <w:r>
              <w:t>Y</w:t>
            </w:r>
          </w:p>
        </w:tc>
        <w:tc>
          <w:tcPr>
            <w:tcW w:w="4225" w:type="dxa"/>
            <w:tcMar>
              <w:top w:w="60" w:type="dxa"/>
              <w:left w:w="90" w:type="dxa"/>
              <w:bottom w:w="60" w:type="dxa"/>
              <w:right w:w="90" w:type="dxa"/>
            </w:tcMar>
          </w:tcPr>
          <w:p w14:paraId="54DC6FFF" w14:textId="43AAC08B" w:rsidR="00452E49" w:rsidRDefault="00452E49" w:rsidP="2236D012">
            <w:pPr>
              <w:spacing w:before="40" w:after="40"/>
              <w:rPr>
                <w:color w:val="000000"/>
                <w:sz w:val="18"/>
                <w:szCs w:val="18"/>
              </w:rPr>
            </w:pPr>
          </w:p>
          <w:p w14:paraId="321FD18B" w14:textId="3765BC76" w:rsidR="00452E49" w:rsidRDefault="00452E49" w:rsidP="2236D012">
            <w:pPr>
              <w:spacing w:before="40" w:after="40"/>
              <w:rPr>
                <w:color w:val="000000" w:themeColor="text1"/>
                <w:sz w:val="18"/>
                <w:szCs w:val="18"/>
              </w:rPr>
            </w:pPr>
            <w:r w:rsidRPr="27F2C9C3">
              <w:rPr>
                <w:color w:val="000000" w:themeColor="text1"/>
                <w:sz w:val="18"/>
                <w:szCs w:val="18"/>
              </w:rPr>
              <w:t>- MOU signed</w:t>
            </w:r>
          </w:p>
          <w:p w14:paraId="4654C32D" w14:textId="3D571F93" w:rsidR="00452E49" w:rsidRDefault="00452E49" w:rsidP="2236D012">
            <w:pPr>
              <w:spacing w:before="40" w:after="40"/>
              <w:rPr>
                <w:color w:val="000000" w:themeColor="text1"/>
                <w:sz w:val="18"/>
                <w:szCs w:val="18"/>
              </w:rPr>
            </w:pPr>
            <w:r w:rsidRPr="27F2C9C3">
              <w:rPr>
                <w:color w:val="000000" w:themeColor="text1"/>
                <w:sz w:val="18"/>
                <w:szCs w:val="18"/>
              </w:rPr>
              <w:t xml:space="preserve">- Pipeline provisioned; active data use under way. Strong Foundations Course uptake across INEC, MTOP, the Quito Secretariat of Mobility and OTECEL. </w:t>
            </w:r>
          </w:p>
          <w:p w14:paraId="211D779A" w14:textId="50C0E0AC" w:rsidR="00452E49" w:rsidRDefault="00452E49" w:rsidP="2236D012">
            <w:pPr>
              <w:spacing w:before="40" w:after="40"/>
              <w:rPr>
                <w:color w:val="000000" w:themeColor="text1"/>
                <w:sz w:val="18"/>
                <w:szCs w:val="18"/>
              </w:rPr>
            </w:pPr>
            <w:r w:rsidRPr="27F2C9C3">
              <w:rPr>
                <w:color w:val="000000" w:themeColor="text1"/>
                <w:sz w:val="18"/>
                <w:szCs w:val="18"/>
              </w:rPr>
              <w:t>- Use cases: national road network model, Quito Metro impact, canton-level poverty mapping.</w:t>
            </w:r>
          </w:p>
          <w:p w14:paraId="0D06B495" w14:textId="6DEFB203" w:rsidR="00452E49" w:rsidRDefault="00452E49" w:rsidP="2236D012">
            <w:pPr>
              <w:spacing w:before="40" w:after="40"/>
            </w:pPr>
            <w:r w:rsidRPr="27F2C9C3">
              <w:rPr>
                <w:color w:val="000000" w:themeColor="text1"/>
                <w:sz w:val="18"/>
                <w:szCs w:val="18"/>
              </w:rPr>
              <w:t xml:space="preserve">OTECEL dataset acquired with two weeks of QA technical support First interinstitutional MPD technical team created (INEC, MIT, OTECEL) </w:t>
            </w:r>
          </w:p>
          <w:p w14:paraId="4C503313" w14:textId="73409372" w:rsidR="00452E49" w:rsidRDefault="00452E49">
            <w:pPr>
              <w:spacing w:before="40" w:after="40"/>
            </w:pPr>
            <w:r w:rsidRPr="27F2C9C3">
              <w:rPr>
                <w:color w:val="000000" w:themeColor="text1"/>
                <w:sz w:val="18"/>
                <w:szCs w:val="18"/>
              </w:rPr>
              <w:t>- ML poverty estimation model developed (consultant from Universidad Carlos III de Madrid)</w:t>
            </w:r>
          </w:p>
          <w:p w14:paraId="546480E9" w14:textId="05E0555F" w:rsidR="00452E49" w:rsidRDefault="00452E49">
            <w:pPr>
              <w:spacing w:before="40" w:after="40"/>
            </w:pPr>
            <w:r w:rsidRPr="27F2C9C3">
              <w:rPr>
                <w:color w:val="000000" w:themeColor="text1"/>
                <w:sz w:val="18"/>
                <w:szCs w:val="18"/>
              </w:rPr>
              <w:t>- Informing Emergency Resilient Reconstruction Project (P181079) and Quito Metro Line One Phase II (P511841)</w:t>
            </w:r>
          </w:p>
        </w:tc>
      </w:tr>
      <w:tr w:rsidR="00452E49" w14:paraId="3FC2671D" w14:textId="77777777" w:rsidTr="00017B6E">
        <w:tc>
          <w:tcPr>
            <w:tcW w:w="1005" w:type="dxa"/>
            <w:shd w:val="clear" w:color="auto" w:fill="EDF1F7"/>
            <w:tcMar>
              <w:top w:w="60" w:type="dxa"/>
              <w:left w:w="90" w:type="dxa"/>
              <w:bottom w:w="60" w:type="dxa"/>
              <w:right w:w="90" w:type="dxa"/>
            </w:tcMar>
          </w:tcPr>
          <w:p w14:paraId="0B781280" w14:textId="77777777" w:rsidR="00452E49" w:rsidRDefault="00452E49">
            <w:pPr>
              <w:spacing w:before="40" w:after="40"/>
            </w:pPr>
            <w:r>
              <w:rPr>
                <w:color w:val="000000"/>
                <w:sz w:val="18"/>
                <w:szCs w:val="18"/>
              </w:rPr>
              <w:t>Guinea</w:t>
            </w:r>
          </w:p>
        </w:tc>
        <w:tc>
          <w:tcPr>
            <w:tcW w:w="1410" w:type="dxa"/>
            <w:shd w:val="clear" w:color="auto" w:fill="EDF1F7"/>
            <w:tcMar>
              <w:top w:w="60" w:type="dxa"/>
              <w:left w:w="90" w:type="dxa"/>
              <w:bottom w:w="60" w:type="dxa"/>
              <w:right w:w="90" w:type="dxa"/>
            </w:tcMar>
          </w:tcPr>
          <w:p w14:paraId="186A823B" w14:textId="77777777" w:rsidR="00452E49" w:rsidRDefault="00452E49">
            <w:pPr>
              <w:spacing w:before="40" w:after="40"/>
            </w:pPr>
            <w:r>
              <w:rPr>
                <w:color w:val="000000"/>
                <w:sz w:val="18"/>
                <w:szCs w:val="18"/>
              </w:rPr>
              <w:t>Transport; urban mobility</w:t>
            </w:r>
          </w:p>
        </w:tc>
        <w:tc>
          <w:tcPr>
            <w:tcW w:w="1542" w:type="dxa"/>
            <w:shd w:val="clear" w:color="auto" w:fill="EDF1F7"/>
            <w:tcMar>
              <w:top w:w="60" w:type="dxa"/>
              <w:left w:w="90" w:type="dxa"/>
              <w:bottom w:w="60" w:type="dxa"/>
              <w:right w:w="90" w:type="dxa"/>
            </w:tcMar>
          </w:tcPr>
          <w:p w14:paraId="4912E115" w14:textId="77777777" w:rsidR="00452E49" w:rsidRDefault="00452E49">
            <w:pPr>
              <w:spacing w:before="40" w:after="40"/>
            </w:pPr>
            <w:r>
              <w:rPr>
                <w:color w:val="000000"/>
                <w:sz w:val="18"/>
                <w:szCs w:val="18"/>
              </w:rPr>
              <w:t>No MOU documented</w:t>
            </w:r>
          </w:p>
        </w:tc>
        <w:tc>
          <w:tcPr>
            <w:tcW w:w="1044" w:type="dxa"/>
            <w:shd w:val="clear" w:color="auto" w:fill="EDF1F7"/>
            <w:tcMar>
              <w:top w:w="60" w:type="dxa"/>
              <w:left w:w="90" w:type="dxa"/>
              <w:bottom w:w="60" w:type="dxa"/>
              <w:right w:w="90" w:type="dxa"/>
            </w:tcMar>
          </w:tcPr>
          <w:p w14:paraId="7D81E876" w14:textId="77777777" w:rsidR="00452E49" w:rsidRDefault="00452E49">
            <w:pPr>
              <w:spacing w:before="40" w:after="40"/>
            </w:pPr>
            <w:r>
              <w:rPr>
                <w:color w:val="000000"/>
                <w:sz w:val="18"/>
                <w:szCs w:val="18"/>
              </w:rPr>
              <w:t>Pre-Foundation</w:t>
            </w:r>
          </w:p>
        </w:tc>
        <w:tc>
          <w:tcPr>
            <w:tcW w:w="1029" w:type="dxa"/>
            <w:shd w:val="clear" w:color="auto" w:fill="EDF1F7"/>
            <w:tcMar>
              <w:top w:w="60" w:type="dxa"/>
              <w:left w:w="90" w:type="dxa"/>
              <w:bottom w:w="60" w:type="dxa"/>
              <w:right w:w="90" w:type="dxa"/>
            </w:tcMar>
          </w:tcPr>
          <w:p w14:paraId="7BC0029B" w14:textId="77777777" w:rsidR="00452E49" w:rsidRDefault="00452E49">
            <w:pPr>
              <w:spacing w:before="40" w:after="40"/>
            </w:pPr>
            <w:r>
              <w:rPr>
                <w:color w:val="000000"/>
                <w:sz w:val="18"/>
                <w:szCs w:val="18"/>
              </w:rPr>
              <w:t>N</w:t>
            </w:r>
          </w:p>
        </w:tc>
        <w:tc>
          <w:tcPr>
            <w:tcW w:w="4225" w:type="dxa"/>
            <w:shd w:val="clear" w:color="auto" w:fill="EDF1F7"/>
            <w:tcMar>
              <w:top w:w="60" w:type="dxa"/>
              <w:left w:w="90" w:type="dxa"/>
              <w:bottom w:w="60" w:type="dxa"/>
              <w:right w:w="90" w:type="dxa"/>
            </w:tcMar>
          </w:tcPr>
          <w:p w14:paraId="1030EB5F" w14:textId="77777777" w:rsidR="00452E49" w:rsidRDefault="00452E49">
            <w:pPr>
              <w:spacing w:before="40" w:after="40"/>
            </w:pPr>
          </w:p>
        </w:tc>
      </w:tr>
      <w:tr w:rsidR="00452E49" w14:paraId="5868AC79" w14:textId="77777777" w:rsidTr="00017B6E">
        <w:tc>
          <w:tcPr>
            <w:tcW w:w="1005" w:type="dxa"/>
            <w:tcMar>
              <w:top w:w="60" w:type="dxa"/>
              <w:left w:w="90" w:type="dxa"/>
              <w:bottom w:w="60" w:type="dxa"/>
              <w:right w:w="90" w:type="dxa"/>
            </w:tcMar>
          </w:tcPr>
          <w:p w14:paraId="1FFAA7F1" w14:textId="77777777" w:rsidR="00452E49" w:rsidRDefault="00452E49">
            <w:pPr>
              <w:spacing w:before="40" w:after="40"/>
            </w:pPr>
            <w:r>
              <w:rPr>
                <w:color w:val="000000"/>
                <w:sz w:val="18"/>
                <w:szCs w:val="18"/>
              </w:rPr>
              <w:t>Haiti</w:t>
            </w:r>
          </w:p>
        </w:tc>
        <w:tc>
          <w:tcPr>
            <w:tcW w:w="1410" w:type="dxa"/>
            <w:tcMar>
              <w:top w:w="60" w:type="dxa"/>
              <w:left w:w="90" w:type="dxa"/>
              <w:bottom w:w="60" w:type="dxa"/>
              <w:right w:w="90" w:type="dxa"/>
            </w:tcMar>
          </w:tcPr>
          <w:p w14:paraId="6E098B4F" w14:textId="77777777" w:rsidR="00452E49" w:rsidRDefault="00452E49">
            <w:pPr>
              <w:spacing w:before="40" w:after="40"/>
            </w:pPr>
            <w:r>
              <w:rPr>
                <w:color w:val="000000"/>
                <w:sz w:val="18"/>
                <w:szCs w:val="18"/>
              </w:rPr>
              <w:t>Dynamic poverty mapping for social assistance targeting</w:t>
            </w:r>
          </w:p>
        </w:tc>
        <w:tc>
          <w:tcPr>
            <w:tcW w:w="1542" w:type="dxa"/>
            <w:tcMar>
              <w:top w:w="60" w:type="dxa"/>
              <w:left w:w="90" w:type="dxa"/>
              <w:bottom w:w="60" w:type="dxa"/>
              <w:right w:w="90" w:type="dxa"/>
            </w:tcMar>
          </w:tcPr>
          <w:p w14:paraId="7F324FD4" w14:textId="3AB50C4A" w:rsidR="00452E49" w:rsidRDefault="00452E49">
            <w:pPr>
              <w:spacing w:before="40" w:after="40"/>
            </w:pPr>
            <w:r>
              <w:rPr>
                <w:color w:val="000000"/>
                <w:sz w:val="18"/>
                <w:szCs w:val="18"/>
              </w:rPr>
              <w:t xml:space="preserve">MOU drafted; existing DSA with Digicel (via </w:t>
            </w:r>
            <w:proofErr w:type="spellStart"/>
            <w:r>
              <w:rPr>
                <w:color w:val="000000"/>
                <w:sz w:val="18"/>
                <w:szCs w:val="18"/>
              </w:rPr>
              <w:t>Flowminder</w:t>
            </w:r>
            <w:proofErr w:type="spellEnd"/>
            <w:r>
              <w:rPr>
                <w:color w:val="000000"/>
                <w:sz w:val="18"/>
                <w:szCs w:val="18"/>
              </w:rPr>
              <w:t>) under renewal</w:t>
            </w:r>
          </w:p>
        </w:tc>
        <w:tc>
          <w:tcPr>
            <w:tcW w:w="1044" w:type="dxa"/>
            <w:tcMar>
              <w:top w:w="60" w:type="dxa"/>
              <w:left w:w="90" w:type="dxa"/>
              <w:bottom w:w="60" w:type="dxa"/>
              <w:right w:w="90" w:type="dxa"/>
            </w:tcMar>
          </w:tcPr>
          <w:p w14:paraId="1814B458" w14:textId="77777777" w:rsidR="00452E49" w:rsidRDefault="00452E49">
            <w:pPr>
              <w:spacing w:before="40" w:after="40"/>
            </w:pPr>
            <w:r>
              <w:rPr>
                <w:color w:val="000000"/>
                <w:sz w:val="18"/>
                <w:szCs w:val="18"/>
              </w:rPr>
              <w:t>Foundation</w:t>
            </w:r>
          </w:p>
        </w:tc>
        <w:tc>
          <w:tcPr>
            <w:tcW w:w="1029" w:type="dxa"/>
            <w:tcMar>
              <w:top w:w="60" w:type="dxa"/>
              <w:left w:w="90" w:type="dxa"/>
              <w:bottom w:w="60" w:type="dxa"/>
              <w:right w:w="90" w:type="dxa"/>
            </w:tcMar>
          </w:tcPr>
          <w:p w14:paraId="6D5746B1" w14:textId="77777777" w:rsidR="00452E49" w:rsidRDefault="00452E49">
            <w:pPr>
              <w:spacing w:before="40" w:after="40"/>
            </w:pPr>
            <w:r>
              <w:rPr>
                <w:color w:val="000000"/>
                <w:sz w:val="18"/>
                <w:szCs w:val="18"/>
              </w:rPr>
              <w:t>N</w:t>
            </w:r>
          </w:p>
        </w:tc>
        <w:tc>
          <w:tcPr>
            <w:tcW w:w="4225" w:type="dxa"/>
            <w:tcMar>
              <w:top w:w="60" w:type="dxa"/>
              <w:left w:w="90" w:type="dxa"/>
              <w:bottom w:w="60" w:type="dxa"/>
              <w:right w:w="90" w:type="dxa"/>
            </w:tcMar>
          </w:tcPr>
          <w:p w14:paraId="0A0912A5" w14:textId="68A5BE9B" w:rsidR="00452E49" w:rsidRDefault="00452E49" w:rsidP="00023D5C">
            <w:pPr>
              <w:spacing w:before="40" w:after="40"/>
              <w:rPr>
                <w:color w:val="000000"/>
                <w:sz w:val="18"/>
                <w:szCs w:val="18"/>
              </w:rPr>
            </w:pPr>
            <w:r w:rsidRPr="27F2C9C3">
              <w:rPr>
                <w:color w:val="000000" w:themeColor="text1"/>
                <w:sz w:val="18"/>
                <w:szCs w:val="18"/>
              </w:rPr>
              <w:t>- Counterparts include IHSI, MAST, DGPC and CNSA.</w:t>
            </w:r>
          </w:p>
          <w:p w14:paraId="5158AC2D" w14:textId="10B6296F" w:rsidR="00452E49" w:rsidRDefault="00452E49" w:rsidP="00656EA4">
            <w:pPr>
              <w:spacing w:before="40" w:after="40"/>
              <w:rPr>
                <w:color w:val="000000"/>
                <w:sz w:val="18"/>
                <w:szCs w:val="18"/>
              </w:rPr>
            </w:pPr>
            <w:r w:rsidRPr="27F2C9C3">
              <w:rPr>
                <w:color w:val="000000" w:themeColor="text1"/>
                <w:sz w:val="18"/>
                <w:szCs w:val="18"/>
              </w:rPr>
              <w:t xml:space="preserve">- </w:t>
            </w:r>
            <w:proofErr w:type="spellStart"/>
            <w:r w:rsidRPr="27F2C9C3">
              <w:rPr>
                <w:color w:val="000000" w:themeColor="text1"/>
                <w:sz w:val="18"/>
                <w:szCs w:val="18"/>
              </w:rPr>
              <w:t>Flowminder</w:t>
            </w:r>
            <w:proofErr w:type="spellEnd"/>
            <w:r w:rsidRPr="27F2C9C3">
              <w:rPr>
                <w:color w:val="000000" w:themeColor="text1"/>
                <w:sz w:val="18"/>
                <w:szCs w:val="18"/>
              </w:rPr>
              <w:t xml:space="preserve">-Digicel data sharing arrangement has been renewed – </w:t>
            </w:r>
            <w:proofErr w:type="spellStart"/>
            <w:r w:rsidRPr="27F2C9C3">
              <w:rPr>
                <w:color w:val="000000" w:themeColor="text1"/>
                <w:sz w:val="18"/>
                <w:szCs w:val="18"/>
              </w:rPr>
              <w:t>Flowminder</w:t>
            </w:r>
            <w:proofErr w:type="spellEnd"/>
            <w:r w:rsidRPr="27F2C9C3">
              <w:rPr>
                <w:color w:val="000000" w:themeColor="text1"/>
                <w:sz w:val="18"/>
                <w:szCs w:val="18"/>
              </w:rPr>
              <w:t xml:space="preserve"> are producing statistics with Digicel data </w:t>
            </w:r>
          </w:p>
          <w:p w14:paraId="06958C31" w14:textId="7BB3265A" w:rsidR="00452E49" w:rsidRDefault="00452E49" w:rsidP="00023D5C">
            <w:pPr>
              <w:spacing w:before="40" w:after="40"/>
              <w:rPr>
                <w:color w:val="000000"/>
                <w:sz w:val="18"/>
                <w:szCs w:val="18"/>
              </w:rPr>
            </w:pPr>
            <w:r w:rsidRPr="27F2C9C3">
              <w:rPr>
                <w:color w:val="000000" w:themeColor="text1"/>
                <w:sz w:val="18"/>
                <w:szCs w:val="18"/>
              </w:rPr>
              <w:t xml:space="preserve">- Digicel have also formally recognized </w:t>
            </w:r>
            <w:proofErr w:type="spellStart"/>
            <w:r w:rsidRPr="27F2C9C3">
              <w:rPr>
                <w:color w:val="000000" w:themeColor="text1"/>
                <w:sz w:val="18"/>
                <w:szCs w:val="18"/>
              </w:rPr>
              <w:t>Flowminder’s</w:t>
            </w:r>
            <w:proofErr w:type="spellEnd"/>
            <w:r w:rsidRPr="27F2C9C3">
              <w:rPr>
                <w:color w:val="000000" w:themeColor="text1"/>
                <w:sz w:val="18"/>
                <w:szCs w:val="18"/>
              </w:rPr>
              <w:t xml:space="preserve"> collaboration with the World Bank and IHSI.</w:t>
            </w:r>
          </w:p>
          <w:p w14:paraId="78669AE8" w14:textId="3E982AD9" w:rsidR="00452E49" w:rsidRPr="00023D5C" w:rsidRDefault="00452E49" w:rsidP="00023D5C">
            <w:pPr>
              <w:spacing w:before="40" w:after="40"/>
              <w:rPr>
                <w:color w:val="000000"/>
                <w:sz w:val="18"/>
                <w:szCs w:val="18"/>
              </w:rPr>
            </w:pPr>
            <w:r w:rsidRPr="27F2C9C3">
              <w:rPr>
                <w:color w:val="000000" w:themeColor="text1"/>
                <w:sz w:val="18"/>
                <w:szCs w:val="18"/>
              </w:rPr>
              <w:t xml:space="preserve">- Supporting IHSI to pursue a (direct) data sharing agreement with </w:t>
            </w:r>
            <w:proofErr w:type="spellStart"/>
            <w:r w:rsidRPr="27F2C9C3">
              <w:rPr>
                <w:color w:val="000000" w:themeColor="text1"/>
                <w:sz w:val="18"/>
                <w:szCs w:val="18"/>
              </w:rPr>
              <w:t>Natcom</w:t>
            </w:r>
            <w:proofErr w:type="spellEnd"/>
            <w:r w:rsidRPr="27F2C9C3">
              <w:rPr>
                <w:color w:val="000000" w:themeColor="text1"/>
                <w:sz w:val="18"/>
                <w:szCs w:val="18"/>
              </w:rPr>
              <w:t>, Haiti’s second largest MNO (Sep 26)</w:t>
            </w:r>
          </w:p>
          <w:p w14:paraId="1351C193" w14:textId="15B07F79" w:rsidR="00452E49" w:rsidRPr="00023D5C" w:rsidRDefault="00452E49" w:rsidP="14D96143">
            <w:pPr>
              <w:spacing w:before="40" w:after="40" w:line="259" w:lineRule="auto"/>
              <w:rPr>
                <w:color w:val="000000" w:themeColor="text1"/>
                <w:sz w:val="18"/>
                <w:szCs w:val="18"/>
              </w:rPr>
            </w:pPr>
            <w:r w:rsidRPr="27F2C9C3">
              <w:rPr>
                <w:color w:val="000000" w:themeColor="text1"/>
                <w:sz w:val="18"/>
                <w:szCs w:val="18"/>
              </w:rPr>
              <w:t xml:space="preserve">- Using Digicel’s MPD (processed by </w:t>
            </w:r>
            <w:proofErr w:type="spellStart"/>
            <w:r w:rsidRPr="27F2C9C3">
              <w:rPr>
                <w:color w:val="000000" w:themeColor="text1"/>
                <w:sz w:val="18"/>
                <w:szCs w:val="18"/>
              </w:rPr>
              <w:t>Flowminder</w:t>
            </w:r>
            <w:proofErr w:type="spellEnd"/>
            <w:r w:rsidRPr="27F2C9C3">
              <w:rPr>
                <w:color w:val="000000" w:themeColor="text1"/>
                <w:sz w:val="18"/>
                <w:szCs w:val="18"/>
              </w:rPr>
              <w:t>) to help build/validate an integrated master sample for Haiti’s upcoming household surveys</w:t>
            </w:r>
          </w:p>
          <w:p w14:paraId="483FF361" w14:textId="4B84EF9A" w:rsidR="00452E49" w:rsidRDefault="00452E49">
            <w:pPr>
              <w:spacing w:before="40" w:after="40"/>
            </w:pPr>
          </w:p>
        </w:tc>
      </w:tr>
      <w:tr w:rsidR="00452E49" w14:paraId="5223700F" w14:textId="77777777" w:rsidTr="00017B6E">
        <w:tc>
          <w:tcPr>
            <w:tcW w:w="1005" w:type="dxa"/>
            <w:shd w:val="clear" w:color="auto" w:fill="EDF1F7"/>
            <w:tcMar>
              <w:top w:w="60" w:type="dxa"/>
              <w:left w:w="90" w:type="dxa"/>
              <w:bottom w:w="60" w:type="dxa"/>
              <w:right w:w="90" w:type="dxa"/>
            </w:tcMar>
          </w:tcPr>
          <w:p w14:paraId="42AD8ECD" w14:textId="77777777" w:rsidR="00452E49" w:rsidRDefault="00452E49">
            <w:pPr>
              <w:spacing w:before="40" w:after="40"/>
            </w:pPr>
            <w:r>
              <w:rPr>
                <w:color w:val="000000"/>
                <w:sz w:val="18"/>
                <w:szCs w:val="18"/>
              </w:rPr>
              <w:t>India</w:t>
            </w:r>
          </w:p>
        </w:tc>
        <w:tc>
          <w:tcPr>
            <w:tcW w:w="1410" w:type="dxa"/>
            <w:shd w:val="clear" w:color="auto" w:fill="EDF1F7"/>
            <w:tcMar>
              <w:top w:w="60" w:type="dxa"/>
              <w:left w:w="90" w:type="dxa"/>
              <w:bottom w:w="60" w:type="dxa"/>
              <w:right w:w="90" w:type="dxa"/>
            </w:tcMar>
          </w:tcPr>
          <w:p w14:paraId="174C1715" w14:textId="665760ED" w:rsidR="00452E49" w:rsidRDefault="00452E49">
            <w:pPr>
              <w:spacing w:before="40" w:after="40"/>
            </w:pPr>
            <w:r>
              <w:rPr>
                <w:color w:val="000000"/>
                <w:sz w:val="18"/>
                <w:szCs w:val="18"/>
              </w:rPr>
              <w:t>Public health; crisis monitoring, Tourism</w:t>
            </w:r>
          </w:p>
        </w:tc>
        <w:tc>
          <w:tcPr>
            <w:tcW w:w="1542" w:type="dxa"/>
            <w:shd w:val="clear" w:color="auto" w:fill="EDF1F7"/>
            <w:tcMar>
              <w:top w:w="60" w:type="dxa"/>
              <w:left w:w="90" w:type="dxa"/>
              <w:bottom w:w="60" w:type="dxa"/>
              <w:right w:w="90" w:type="dxa"/>
            </w:tcMar>
          </w:tcPr>
          <w:p w14:paraId="5D1E347A" w14:textId="77777777" w:rsidR="00452E49" w:rsidRDefault="00452E49">
            <w:pPr>
              <w:spacing w:before="40" w:after="40"/>
            </w:pPr>
            <w:r>
              <w:rPr>
                <w:color w:val="000000"/>
                <w:sz w:val="18"/>
                <w:szCs w:val="18"/>
              </w:rPr>
              <w:t>MOU signed</w:t>
            </w:r>
          </w:p>
        </w:tc>
        <w:tc>
          <w:tcPr>
            <w:tcW w:w="1044" w:type="dxa"/>
            <w:shd w:val="clear" w:color="auto" w:fill="EDF1F7"/>
            <w:tcMar>
              <w:top w:w="60" w:type="dxa"/>
              <w:left w:w="90" w:type="dxa"/>
              <w:bottom w:w="60" w:type="dxa"/>
              <w:right w:w="90" w:type="dxa"/>
            </w:tcMar>
          </w:tcPr>
          <w:p w14:paraId="0737E94C" w14:textId="2E31BFBB" w:rsidR="00452E49" w:rsidRDefault="00452E49">
            <w:pPr>
              <w:spacing w:before="40" w:after="40"/>
            </w:pPr>
            <w:r>
              <w:rPr>
                <w:color w:val="000000"/>
                <w:sz w:val="18"/>
                <w:szCs w:val="18"/>
              </w:rPr>
              <w:t>Foundation</w:t>
            </w:r>
          </w:p>
        </w:tc>
        <w:tc>
          <w:tcPr>
            <w:tcW w:w="1029" w:type="dxa"/>
            <w:shd w:val="clear" w:color="auto" w:fill="EDF1F7"/>
            <w:tcMar>
              <w:top w:w="60" w:type="dxa"/>
              <w:left w:w="90" w:type="dxa"/>
              <w:bottom w:w="60" w:type="dxa"/>
              <w:right w:w="90" w:type="dxa"/>
            </w:tcMar>
          </w:tcPr>
          <w:p w14:paraId="06FDAA55" w14:textId="4C6F0254" w:rsidR="00452E49" w:rsidRDefault="00452E49">
            <w:pPr>
              <w:spacing w:before="40" w:after="40"/>
            </w:pPr>
            <w:r>
              <w:t>Y</w:t>
            </w:r>
          </w:p>
        </w:tc>
        <w:tc>
          <w:tcPr>
            <w:tcW w:w="4225" w:type="dxa"/>
            <w:shd w:val="clear" w:color="auto" w:fill="EDF1F7"/>
            <w:tcMar>
              <w:top w:w="60" w:type="dxa"/>
              <w:left w:w="90" w:type="dxa"/>
              <w:bottom w:w="60" w:type="dxa"/>
              <w:right w:w="90" w:type="dxa"/>
            </w:tcMar>
          </w:tcPr>
          <w:p w14:paraId="61E62B29" w14:textId="7CDFA1D3" w:rsidR="00452E49" w:rsidRPr="00617DB2" w:rsidRDefault="00452E49" w:rsidP="001832CF">
            <w:pPr>
              <w:pStyle w:val="ListParagraph"/>
              <w:shd w:val="clear" w:color="auto" w:fill="FDFBFA"/>
              <w:ind w:left="360"/>
              <w:rPr>
                <w:color w:val="020817"/>
                <w:sz w:val="18"/>
                <w:szCs w:val="18"/>
              </w:rPr>
            </w:pPr>
          </w:p>
          <w:p w14:paraId="65E114DE" w14:textId="3194797A" w:rsidR="00452E49" w:rsidRPr="00617DB2" w:rsidRDefault="00452E49" w:rsidP="00617DB2">
            <w:pPr>
              <w:numPr>
                <w:ilvl w:val="0"/>
                <w:numId w:val="8"/>
              </w:numPr>
              <w:rPr>
                <w:color w:val="020817"/>
                <w:sz w:val="18"/>
                <w:szCs w:val="18"/>
              </w:rPr>
            </w:pPr>
            <w:r w:rsidRPr="27F2C9C3">
              <w:rPr>
                <w:color w:val="020817"/>
                <w:sz w:val="18"/>
                <w:szCs w:val="18"/>
              </w:rPr>
              <w:t>It is among the first major studies in India to leverage high-volume mobility data to systematically map tourist movement patterns.</w:t>
            </w:r>
          </w:p>
          <w:p w14:paraId="06EA6CD5" w14:textId="2F034FB6" w:rsidR="00452E49" w:rsidRPr="00617DB2" w:rsidRDefault="00452E49" w:rsidP="00617DB2">
            <w:pPr>
              <w:numPr>
                <w:ilvl w:val="0"/>
                <w:numId w:val="8"/>
              </w:numPr>
              <w:rPr>
                <w:color w:val="020817"/>
                <w:sz w:val="18"/>
                <w:szCs w:val="18"/>
              </w:rPr>
            </w:pPr>
            <w:r w:rsidRPr="27F2C9C3">
              <w:rPr>
                <w:color w:val="020817"/>
                <w:sz w:val="18"/>
                <w:szCs w:val="18"/>
              </w:rPr>
              <w:t>The scale and volume of data used are unprecedented for a tourism analytics exercise in the country.</w:t>
            </w:r>
          </w:p>
          <w:p w14:paraId="6A5DD53C" w14:textId="4232C146" w:rsidR="00452E49" w:rsidRPr="00617DB2" w:rsidRDefault="00452E49" w:rsidP="00617DB2">
            <w:pPr>
              <w:numPr>
                <w:ilvl w:val="0"/>
                <w:numId w:val="8"/>
              </w:numPr>
              <w:rPr>
                <w:color w:val="020817"/>
                <w:sz w:val="18"/>
                <w:szCs w:val="18"/>
              </w:rPr>
            </w:pPr>
            <w:r w:rsidRPr="27F2C9C3">
              <w:rPr>
                <w:color w:val="020817"/>
                <w:sz w:val="18"/>
                <w:szCs w:val="18"/>
              </w:rPr>
              <w:t>Letter of Intent signed between Government of Maharashtra and Reliance Jio (Jul 2025)</w:t>
            </w:r>
          </w:p>
          <w:p w14:paraId="2CCA3EEE" w14:textId="34401217" w:rsidR="00452E49" w:rsidRPr="00617DB2" w:rsidRDefault="00452E49" w:rsidP="00617DB2">
            <w:pPr>
              <w:numPr>
                <w:ilvl w:val="0"/>
                <w:numId w:val="8"/>
              </w:numPr>
              <w:rPr>
                <w:color w:val="020817"/>
                <w:sz w:val="18"/>
                <w:szCs w:val="18"/>
              </w:rPr>
            </w:pPr>
            <w:r w:rsidRPr="27F2C9C3">
              <w:rPr>
                <w:color w:val="020817"/>
                <w:sz w:val="18"/>
                <w:szCs w:val="18"/>
              </w:rPr>
              <w:t xml:space="preserve">Pilot completed mapping tourist patterns across Maharashtra with Jio, MITRA, Department of </w:t>
            </w:r>
            <w:proofErr w:type="spellStart"/>
            <w:r w:rsidRPr="27F2C9C3">
              <w:rPr>
                <w:color w:val="020817"/>
                <w:sz w:val="18"/>
                <w:szCs w:val="18"/>
              </w:rPr>
              <w:t>Toursim</w:t>
            </w:r>
            <w:proofErr w:type="spellEnd"/>
            <w:r w:rsidRPr="27F2C9C3">
              <w:rPr>
                <w:color w:val="020817"/>
                <w:sz w:val="18"/>
                <w:szCs w:val="18"/>
              </w:rPr>
              <w:t>.</w:t>
            </w:r>
          </w:p>
          <w:p w14:paraId="65DD0C05" w14:textId="670A898D" w:rsidR="00452E49" w:rsidRPr="00617DB2" w:rsidRDefault="00452E49" w:rsidP="00617DB2">
            <w:pPr>
              <w:numPr>
                <w:ilvl w:val="0"/>
                <w:numId w:val="8"/>
              </w:numPr>
              <w:rPr>
                <w:color w:val="020817"/>
                <w:sz w:val="18"/>
                <w:szCs w:val="18"/>
              </w:rPr>
            </w:pPr>
            <w:r w:rsidRPr="27F2C9C3">
              <w:rPr>
                <w:color w:val="020817"/>
                <w:sz w:val="18"/>
                <w:szCs w:val="18"/>
              </w:rPr>
              <w:t xml:space="preserve">Preliminary results presented to Ministry of Tourism and </w:t>
            </w:r>
            <w:proofErr w:type="spellStart"/>
            <w:r w:rsidRPr="27F2C9C3">
              <w:rPr>
                <w:color w:val="020817"/>
                <w:sz w:val="18"/>
                <w:szCs w:val="18"/>
              </w:rPr>
              <w:t>MoSPI</w:t>
            </w:r>
            <w:proofErr w:type="spellEnd"/>
            <w:r w:rsidRPr="27F2C9C3">
              <w:rPr>
                <w:color w:val="020817"/>
                <w:sz w:val="18"/>
                <w:szCs w:val="18"/>
              </w:rPr>
              <w:t>; featured at National Workshop on Alternate Data Sources (Jun 2025)</w:t>
            </w:r>
          </w:p>
          <w:p w14:paraId="6C231AAB" w14:textId="2945B7D2" w:rsidR="00452E49" w:rsidRPr="00617DB2" w:rsidRDefault="00452E49" w:rsidP="00617DB2">
            <w:pPr>
              <w:numPr>
                <w:ilvl w:val="0"/>
                <w:numId w:val="8"/>
              </w:numPr>
              <w:rPr>
                <w:color w:val="020817"/>
                <w:sz w:val="18"/>
                <w:szCs w:val="18"/>
              </w:rPr>
            </w:pPr>
            <w:r w:rsidRPr="27F2C9C3">
              <w:rPr>
                <w:color w:val="020817"/>
                <w:sz w:val="18"/>
                <w:szCs w:val="18"/>
              </w:rPr>
              <w:lastRenderedPageBreak/>
              <w:t>Preliminary tourism results circulated and reviewed through Bank processes (Jul 2026)</w:t>
            </w:r>
          </w:p>
          <w:p w14:paraId="19C2FFD2" w14:textId="08A93F51" w:rsidR="00452E49" w:rsidRPr="00617DB2" w:rsidRDefault="00452E49" w:rsidP="00617DB2">
            <w:pPr>
              <w:numPr>
                <w:ilvl w:val="0"/>
                <w:numId w:val="8"/>
              </w:numPr>
              <w:rPr>
                <w:color w:val="020817"/>
                <w:sz w:val="18"/>
                <w:szCs w:val="18"/>
              </w:rPr>
            </w:pPr>
            <w:r w:rsidRPr="27F2C9C3">
              <w:rPr>
                <w:color w:val="020817"/>
                <w:sz w:val="18"/>
                <w:szCs w:val="18"/>
              </w:rPr>
              <w:t>Top-up (Phase 2): scaling in Maharashtra through Bank lending operation and a second state (Goa or Odisha)</w:t>
            </w:r>
          </w:p>
          <w:p w14:paraId="0952901B" w14:textId="04200142" w:rsidR="00452E49" w:rsidRDefault="00452E49" w:rsidP="00617DB2">
            <w:pPr>
              <w:pStyle w:val="ListParagraph"/>
              <w:numPr>
                <w:ilvl w:val="0"/>
                <w:numId w:val="8"/>
              </w:numPr>
              <w:shd w:val="clear" w:color="auto" w:fill="FDFBFA"/>
              <w:rPr>
                <w:color w:val="020817"/>
                <w:sz w:val="18"/>
                <w:szCs w:val="18"/>
              </w:rPr>
            </w:pPr>
          </w:p>
          <w:p w14:paraId="4C7C2850" w14:textId="69CBC069" w:rsidR="00452E49" w:rsidRPr="00617DB2" w:rsidRDefault="00452E49" w:rsidP="14D96143">
            <w:pPr>
              <w:spacing w:before="40" w:after="40"/>
              <w:rPr>
                <w:color w:val="020817"/>
                <w:sz w:val="18"/>
                <w:szCs w:val="18"/>
              </w:rPr>
            </w:pPr>
          </w:p>
        </w:tc>
      </w:tr>
      <w:tr w:rsidR="00452E49" w14:paraId="0D87BC57" w14:textId="77777777" w:rsidTr="00017B6E">
        <w:tc>
          <w:tcPr>
            <w:tcW w:w="1005" w:type="dxa"/>
            <w:tcMar>
              <w:top w:w="60" w:type="dxa"/>
              <w:left w:w="90" w:type="dxa"/>
              <w:bottom w:w="60" w:type="dxa"/>
              <w:right w:w="90" w:type="dxa"/>
            </w:tcMar>
          </w:tcPr>
          <w:p w14:paraId="348ED7FA" w14:textId="77777777" w:rsidR="00452E49" w:rsidRDefault="00452E49">
            <w:pPr>
              <w:spacing w:before="40" w:after="40"/>
            </w:pPr>
            <w:r>
              <w:rPr>
                <w:color w:val="000000"/>
                <w:sz w:val="18"/>
                <w:szCs w:val="18"/>
              </w:rPr>
              <w:lastRenderedPageBreak/>
              <w:t>Kazakhstan</w:t>
            </w:r>
          </w:p>
        </w:tc>
        <w:tc>
          <w:tcPr>
            <w:tcW w:w="1410" w:type="dxa"/>
            <w:tcMar>
              <w:top w:w="60" w:type="dxa"/>
              <w:left w:w="90" w:type="dxa"/>
              <w:bottom w:w="60" w:type="dxa"/>
              <w:right w:w="90" w:type="dxa"/>
            </w:tcMar>
          </w:tcPr>
          <w:p w14:paraId="67005434" w14:textId="77777777" w:rsidR="00452E49" w:rsidRDefault="00452E49">
            <w:pPr>
              <w:spacing w:before="40" w:after="40"/>
            </w:pPr>
            <w:r>
              <w:rPr>
                <w:color w:val="000000"/>
                <w:sz w:val="18"/>
                <w:szCs w:val="18"/>
              </w:rPr>
              <w:t>Tourism statistics (domestic and inbound)</w:t>
            </w:r>
          </w:p>
        </w:tc>
        <w:tc>
          <w:tcPr>
            <w:tcW w:w="1542" w:type="dxa"/>
            <w:tcMar>
              <w:top w:w="60" w:type="dxa"/>
              <w:left w:w="90" w:type="dxa"/>
              <w:bottom w:w="60" w:type="dxa"/>
              <w:right w:w="90" w:type="dxa"/>
            </w:tcMar>
          </w:tcPr>
          <w:p w14:paraId="12AB4C8C" w14:textId="77777777" w:rsidR="00452E49" w:rsidRDefault="00452E49">
            <w:pPr>
              <w:spacing w:before="40" w:after="40"/>
            </w:pPr>
            <w:r>
              <w:rPr>
                <w:color w:val="000000"/>
                <w:sz w:val="18"/>
                <w:szCs w:val="18"/>
              </w:rPr>
              <w:t>MOU signed (Nov 2024); parliamentary decree mandating MPD sharing from Jan 2026</w:t>
            </w:r>
          </w:p>
        </w:tc>
        <w:tc>
          <w:tcPr>
            <w:tcW w:w="1044" w:type="dxa"/>
            <w:tcMar>
              <w:top w:w="60" w:type="dxa"/>
              <w:left w:w="90" w:type="dxa"/>
              <w:bottom w:w="60" w:type="dxa"/>
              <w:right w:w="90" w:type="dxa"/>
            </w:tcMar>
          </w:tcPr>
          <w:p w14:paraId="69F5E02C" w14:textId="77777777" w:rsidR="00452E49" w:rsidRDefault="00452E49">
            <w:pPr>
              <w:spacing w:before="40" w:after="40"/>
            </w:pPr>
            <w:r>
              <w:rPr>
                <w:color w:val="000000"/>
                <w:sz w:val="18"/>
                <w:szCs w:val="18"/>
              </w:rPr>
              <w:t>Practitioner</w:t>
            </w:r>
          </w:p>
        </w:tc>
        <w:tc>
          <w:tcPr>
            <w:tcW w:w="1029" w:type="dxa"/>
            <w:tcMar>
              <w:top w:w="60" w:type="dxa"/>
              <w:left w:w="90" w:type="dxa"/>
              <w:bottom w:w="60" w:type="dxa"/>
              <w:right w:w="90" w:type="dxa"/>
            </w:tcMar>
          </w:tcPr>
          <w:p w14:paraId="18A5EEC0" w14:textId="77777777" w:rsidR="00452E49" w:rsidRDefault="00452E49">
            <w:pPr>
              <w:spacing w:before="40" w:after="40"/>
            </w:pPr>
            <w:r>
              <w:rPr>
                <w:color w:val="000000"/>
                <w:sz w:val="18"/>
                <w:szCs w:val="18"/>
              </w:rPr>
              <w:t>Y</w:t>
            </w:r>
          </w:p>
        </w:tc>
        <w:tc>
          <w:tcPr>
            <w:tcW w:w="4225" w:type="dxa"/>
            <w:tcMar>
              <w:top w:w="60" w:type="dxa"/>
              <w:left w:w="90" w:type="dxa"/>
              <w:bottom w:w="60" w:type="dxa"/>
              <w:right w:w="90" w:type="dxa"/>
            </w:tcMar>
          </w:tcPr>
          <w:p w14:paraId="19312747" w14:textId="5B0D235B" w:rsidR="00452E49" w:rsidRDefault="00452E49" w:rsidP="14D96143">
            <w:pPr>
              <w:spacing w:before="40" w:after="40"/>
              <w:rPr>
                <w:color w:val="000000"/>
                <w:sz w:val="18"/>
                <w:szCs w:val="18"/>
              </w:rPr>
            </w:pPr>
            <w:r w:rsidRPr="27F2C9C3">
              <w:rPr>
                <w:color w:val="000000" w:themeColor="text1"/>
                <w:sz w:val="18"/>
                <w:szCs w:val="18"/>
              </w:rPr>
              <w:t>- MOU signed (Nov 24)</w:t>
            </w:r>
          </w:p>
          <w:p w14:paraId="4E4C8192" w14:textId="36D4A2B4" w:rsidR="00452E49" w:rsidRDefault="00452E49" w:rsidP="14D96143">
            <w:pPr>
              <w:spacing w:before="40" w:after="40"/>
              <w:rPr>
                <w:color w:val="000000"/>
                <w:sz w:val="18"/>
                <w:szCs w:val="18"/>
              </w:rPr>
            </w:pPr>
            <w:r w:rsidRPr="27F2C9C3">
              <w:rPr>
                <w:color w:val="000000" w:themeColor="text1"/>
                <w:sz w:val="18"/>
                <w:szCs w:val="18"/>
              </w:rPr>
              <w:t xml:space="preserve">- Advanced implementation with top-up funding. </w:t>
            </w:r>
          </w:p>
          <w:p w14:paraId="4F08FA8D" w14:textId="3125D639" w:rsidR="00452E49" w:rsidRDefault="00452E49" w:rsidP="14D96143">
            <w:pPr>
              <w:spacing w:before="40" w:after="40"/>
              <w:rPr>
                <w:color w:val="000000"/>
                <w:sz w:val="18"/>
                <w:szCs w:val="18"/>
              </w:rPr>
            </w:pPr>
            <w:r w:rsidRPr="27F2C9C3">
              <w:rPr>
                <w:color w:val="000000" w:themeColor="text1"/>
                <w:sz w:val="18"/>
                <w:szCs w:val="18"/>
              </w:rPr>
              <w:t xml:space="preserve">- Legislative mandate extends data sharing to all MNOs from Jan 2026. </w:t>
            </w:r>
          </w:p>
          <w:p w14:paraId="200C51A5" w14:textId="40B496FA" w:rsidR="00452E49" w:rsidRDefault="00452E49" w:rsidP="14D96143">
            <w:pPr>
              <w:spacing w:before="40" w:after="40"/>
              <w:rPr>
                <w:color w:val="000000" w:themeColor="text1"/>
                <w:sz w:val="18"/>
                <w:szCs w:val="18"/>
              </w:rPr>
            </w:pPr>
            <w:r w:rsidRPr="27F2C9C3">
              <w:rPr>
                <w:color w:val="000000" w:themeColor="text1"/>
                <w:sz w:val="18"/>
                <w:szCs w:val="18"/>
              </w:rPr>
              <w:t>- Tourism statistic phase one official statistics launched at Digital Bridge, Astana, 30K attendees (Oct 2025)</w:t>
            </w:r>
          </w:p>
          <w:p w14:paraId="048216B1" w14:textId="74BF19E5" w:rsidR="00452E49" w:rsidRDefault="00452E49" w:rsidP="14D96143">
            <w:pPr>
              <w:spacing w:before="40" w:after="40"/>
              <w:rPr>
                <w:sz w:val="18"/>
                <w:szCs w:val="18"/>
              </w:rPr>
            </w:pPr>
            <w:r w:rsidRPr="27F2C9C3">
              <w:rPr>
                <w:sz w:val="18"/>
                <w:szCs w:val="18"/>
              </w:rPr>
              <w:t>- Preliminary tourism statistics showed 2.4x–4x underreporting vs. official records (Jun 2025)</w:t>
            </w:r>
          </w:p>
          <w:p w14:paraId="5CD980A0" w14:textId="51268EA8" w:rsidR="00452E49" w:rsidRDefault="00452E49" w:rsidP="14D96143">
            <w:pPr>
              <w:pStyle w:val="ListParagraph"/>
              <w:numPr>
                <w:ilvl w:val="0"/>
                <w:numId w:val="27"/>
              </w:numPr>
              <w:shd w:val="clear" w:color="auto" w:fill="FDFBFA"/>
              <w:rPr>
                <w:color w:val="020817"/>
                <w:sz w:val="18"/>
                <w:szCs w:val="18"/>
              </w:rPr>
            </w:pPr>
            <w:r w:rsidRPr="27F2C9C3">
              <w:rPr>
                <w:color w:val="020817"/>
                <w:sz w:val="18"/>
                <w:szCs w:val="18"/>
              </w:rPr>
              <w:t>Advanced to Practitioner stage; multi-MNO integration and inbound tourism statistics underway</w:t>
            </w:r>
          </w:p>
          <w:p w14:paraId="0B1D0A46" w14:textId="49FA8FAF" w:rsidR="00452E49" w:rsidRDefault="00452E49" w:rsidP="14D96143">
            <w:pPr>
              <w:pStyle w:val="ListParagraph"/>
              <w:numPr>
                <w:ilvl w:val="0"/>
                <w:numId w:val="27"/>
              </w:numPr>
              <w:shd w:val="clear" w:color="auto" w:fill="FDFBFA"/>
              <w:rPr>
                <w:color w:val="020817"/>
                <w:sz w:val="18"/>
                <w:szCs w:val="18"/>
              </w:rPr>
            </w:pPr>
            <w:r w:rsidRPr="27F2C9C3">
              <w:rPr>
                <w:color w:val="020817"/>
                <w:sz w:val="18"/>
                <w:szCs w:val="18"/>
              </w:rPr>
              <w:t>BNS ICC team took over all script development in-house, ensuring pipeline sustainability</w:t>
            </w:r>
          </w:p>
          <w:p w14:paraId="78DC4218" w14:textId="0CEF7194" w:rsidR="00452E49" w:rsidRDefault="00452E49" w:rsidP="14D96143">
            <w:pPr>
              <w:pStyle w:val="ListParagraph"/>
              <w:numPr>
                <w:ilvl w:val="0"/>
                <w:numId w:val="27"/>
              </w:numPr>
              <w:shd w:val="clear" w:color="auto" w:fill="FDFBFA"/>
              <w:rPr>
                <w:color w:val="020817"/>
                <w:sz w:val="18"/>
                <w:szCs w:val="18"/>
              </w:rPr>
            </w:pPr>
            <w:r w:rsidRPr="27F2C9C3">
              <w:rPr>
                <w:color w:val="020817"/>
                <w:sz w:val="18"/>
                <w:szCs w:val="18"/>
              </w:rPr>
              <w:t>Ministry of Tourism and Sport formally integrating MPD findings into infrastructure and strategic planning</w:t>
            </w:r>
          </w:p>
          <w:p w14:paraId="551BD608" w14:textId="2B71DBC0" w:rsidR="00452E49" w:rsidRDefault="00452E49" w:rsidP="14D96143">
            <w:pPr>
              <w:pStyle w:val="ListParagraph"/>
              <w:numPr>
                <w:ilvl w:val="0"/>
                <w:numId w:val="27"/>
              </w:numPr>
              <w:shd w:val="clear" w:color="auto" w:fill="FDFBFA"/>
              <w:rPr>
                <w:color w:val="020817"/>
                <w:sz w:val="18"/>
                <w:szCs w:val="18"/>
              </w:rPr>
            </w:pPr>
            <w:r w:rsidRPr="27F2C9C3">
              <w:rPr>
                <w:color w:val="020817"/>
                <w:sz w:val="18"/>
                <w:szCs w:val="18"/>
              </w:rPr>
              <w:t>First country in the CIS to transition MPD-derived indicators into official statistics</w:t>
            </w:r>
          </w:p>
          <w:p w14:paraId="48A00E8A" w14:textId="339FB166" w:rsidR="00452E49" w:rsidRDefault="00452E49" w:rsidP="498A8528">
            <w:pPr>
              <w:pStyle w:val="ListParagraph"/>
              <w:numPr>
                <w:ilvl w:val="0"/>
                <w:numId w:val="27"/>
              </w:numPr>
              <w:shd w:val="clear" w:color="auto" w:fill="FDFBFA"/>
              <w:rPr>
                <w:color w:val="020817"/>
                <w:sz w:val="18"/>
                <w:szCs w:val="18"/>
              </w:rPr>
            </w:pPr>
            <w:r w:rsidRPr="27F2C9C3">
              <w:rPr>
                <w:color w:val="020817"/>
                <w:sz w:val="18"/>
                <w:szCs w:val="18"/>
              </w:rPr>
              <w:t>ICC produced a first set of commuting and migration statistics (June 2026)</w:t>
            </w:r>
          </w:p>
          <w:p w14:paraId="139BB444" w14:textId="2810D52E" w:rsidR="00452E49" w:rsidRDefault="00452E49" w:rsidP="14D96143">
            <w:pPr>
              <w:spacing w:before="40" w:after="40"/>
              <w:rPr>
                <w:sz w:val="18"/>
                <w:szCs w:val="18"/>
              </w:rPr>
            </w:pPr>
          </w:p>
          <w:p w14:paraId="0C2CF575" w14:textId="7F7EF835" w:rsidR="00452E49" w:rsidRDefault="00452E49" w:rsidP="14D96143">
            <w:pPr>
              <w:spacing w:before="40" w:after="40"/>
              <w:ind w:left="720"/>
              <w:rPr>
                <w:sz w:val="18"/>
                <w:szCs w:val="18"/>
              </w:rPr>
            </w:pPr>
          </w:p>
          <w:p w14:paraId="30C4EB68" w14:textId="3F840C2D" w:rsidR="00452E49" w:rsidRDefault="00452E49" w:rsidP="14D96143">
            <w:pPr>
              <w:spacing w:before="40" w:after="40"/>
              <w:rPr>
                <w:color w:val="000000" w:themeColor="text1"/>
                <w:sz w:val="18"/>
                <w:szCs w:val="18"/>
              </w:rPr>
            </w:pPr>
          </w:p>
        </w:tc>
      </w:tr>
      <w:tr w:rsidR="00452E49" w14:paraId="6BF92633" w14:textId="77777777" w:rsidTr="00017B6E">
        <w:tc>
          <w:tcPr>
            <w:tcW w:w="1005" w:type="dxa"/>
            <w:shd w:val="clear" w:color="auto" w:fill="EDF1F7"/>
            <w:tcMar>
              <w:top w:w="60" w:type="dxa"/>
              <w:left w:w="90" w:type="dxa"/>
              <w:bottom w:w="60" w:type="dxa"/>
              <w:right w:w="90" w:type="dxa"/>
            </w:tcMar>
          </w:tcPr>
          <w:p w14:paraId="2B511AFE" w14:textId="77777777" w:rsidR="00452E49" w:rsidRDefault="00452E49">
            <w:pPr>
              <w:spacing w:before="40" w:after="40"/>
            </w:pPr>
            <w:r>
              <w:rPr>
                <w:color w:val="000000"/>
                <w:sz w:val="18"/>
                <w:szCs w:val="18"/>
              </w:rPr>
              <w:t>Kenya</w:t>
            </w:r>
          </w:p>
        </w:tc>
        <w:tc>
          <w:tcPr>
            <w:tcW w:w="1410" w:type="dxa"/>
            <w:shd w:val="clear" w:color="auto" w:fill="EDF1F7"/>
            <w:tcMar>
              <w:top w:w="60" w:type="dxa"/>
              <w:left w:w="90" w:type="dxa"/>
              <w:bottom w:w="60" w:type="dxa"/>
              <w:right w:w="90" w:type="dxa"/>
            </w:tcMar>
          </w:tcPr>
          <w:p w14:paraId="61853D64" w14:textId="77777777" w:rsidR="00452E49" w:rsidRDefault="00452E49">
            <w:pPr>
              <w:spacing w:before="40" w:after="40"/>
            </w:pPr>
            <w:r>
              <w:rPr>
                <w:color w:val="000000"/>
                <w:sz w:val="18"/>
                <w:szCs w:val="18"/>
              </w:rPr>
              <w:t>Dynamic population mapping; disaster response; transport</w:t>
            </w:r>
          </w:p>
        </w:tc>
        <w:tc>
          <w:tcPr>
            <w:tcW w:w="1542" w:type="dxa"/>
            <w:shd w:val="clear" w:color="auto" w:fill="EDF1F7"/>
            <w:tcMar>
              <w:top w:w="60" w:type="dxa"/>
              <w:left w:w="90" w:type="dxa"/>
              <w:bottom w:w="60" w:type="dxa"/>
              <w:right w:w="90" w:type="dxa"/>
            </w:tcMar>
          </w:tcPr>
          <w:p w14:paraId="4F910B3B" w14:textId="724A3FEC" w:rsidR="00452E49" w:rsidRDefault="00452E49">
            <w:pPr>
              <w:spacing w:before="40" w:after="40"/>
            </w:pPr>
            <w:r>
              <w:rPr>
                <w:color w:val="000000"/>
                <w:sz w:val="18"/>
                <w:szCs w:val="18"/>
              </w:rPr>
              <w:t>MOU signed Jul 26</w:t>
            </w:r>
          </w:p>
        </w:tc>
        <w:tc>
          <w:tcPr>
            <w:tcW w:w="1044" w:type="dxa"/>
            <w:shd w:val="clear" w:color="auto" w:fill="EDF1F7"/>
            <w:tcMar>
              <w:top w:w="60" w:type="dxa"/>
              <w:left w:w="90" w:type="dxa"/>
              <w:bottom w:w="60" w:type="dxa"/>
              <w:right w:w="90" w:type="dxa"/>
            </w:tcMar>
          </w:tcPr>
          <w:p w14:paraId="12CB4017" w14:textId="3C1AE82B" w:rsidR="00452E49" w:rsidRDefault="00452E49">
            <w:pPr>
              <w:spacing w:before="40" w:after="40"/>
            </w:pPr>
            <w:r>
              <w:rPr>
                <w:color w:val="000000"/>
                <w:sz w:val="18"/>
                <w:szCs w:val="18"/>
              </w:rPr>
              <w:t>Foundation</w:t>
            </w:r>
          </w:p>
        </w:tc>
        <w:tc>
          <w:tcPr>
            <w:tcW w:w="1029" w:type="dxa"/>
            <w:shd w:val="clear" w:color="auto" w:fill="EDF1F7"/>
            <w:tcMar>
              <w:top w:w="60" w:type="dxa"/>
              <w:left w:w="90" w:type="dxa"/>
              <w:bottom w:w="60" w:type="dxa"/>
              <w:right w:w="90" w:type="dxa"/>
            </w:tcMar>
          </w:tcPr>
          <w:p w14:paraId="1A66604A" w14:textId="364275AA" w:rsidR="00452E49" w:rsidRDefault="00452E49">
            <w:pPr>
              <w:spacing w:before="40" w:after="40"/>
            </w:pPr>
            <w:r>
              <w:t>Y</w:t>
            </w:r>
          </w:p>
        </w:tc>
        <w:tc>
          <w:tcPr>
            <w:tcW w:w="4225" w:type="dxa"/>
            <w:shd w:val="clear" w:color="auto" w:fill="EDF1F7"/>
            <w:tcMar>
              <w:top w:w="60" w:type="dxa"/>
              <w:left w:w="90" w:type="dxa"/>
              <w:bottom w:w="60" w:type="dxa"/>
              <w:right w:w="90" w:type="dxa"/>
            </w:tcMar>
          </w:tcPr>
          <w:p w14:paraId="6488B79E" w14:textId="4FDC872A" w:rsidR="00452E49" w:rsidRDefault="00452E49" w:rsidP="14D96143">
            <w:pPr>
              <w:spacing w:before="40" w:after="40"/>
              <w:rPr>
                <w:color w:val="000000" w:themeColor="text1"/>
                <w:sz w:val="18"/>
                <w:szCs w:val="18"/>
              </w:rPr>
            </w:pPr>
            <w:r w:rsidRPr="14D96143">
              <w:rPr>
                <w:color w:val="000000" w:themeColor="text1"/>
                <w:sz w:val="18"/>
                <w:szCs w:val="18"/>
              </w:rPr>
              <w:t>- MOU signed with Safaricom; KNBS, CA and ODPC engaged. Global Data Festival and Kenya Space Expo, Nairobi (Jun 2026)</w:t>
            </w:r>
          </w:p>
        </w:tc>
      </w:tr>
      <w:tr w:rsidR="00452E49" w14:paraId="5BECCC65" w14:textId="77777777" w:rsidTr="00017B6E">
        <w:tc>
          <w:tcPr>
            <w:tcW w:w="1005" w:type="dxa"/>
            <w:tcMar>
              <w:top w:w="60" w:type="dxa"/>
              <w:left w:w="90" w:type="dxa"/>
              <w:bottom w:w="60" w:type="dxa"/>
              <w:right w:w="90" w:type="dxa"/>
            </w:tcMar>
          </w:tcPr>
          <w:p w14:paraId="503B71C1" w14:textId="77777777" w:rsidR="00452E49" w:rsidRDefault="00452E49">
            <w:pPr>
              <w:spacing w:before="40" w:after="40"/>
            </w:pPr>
            <w:r>
              <w:rPr>
                <w:color w:val="000000"/>
                <w:sz w:val="18"/>
                <w:szCs w:val="18"/>
              </w:rPr>
              <w:t>Mongolia</w:t>
            </w:r>
          </w:p>
        </w:tc>
        <w:tc>
          <w:tcPr>
            <w:tcW w:w="1410" w:type="dxa"/>
            <w:tcMar>
              <w:top w:w="60" w:type="dxa"/>
              <w:left w:w="90" w:type="dxa"/>
              <w:bottom w:w="60" w:type="dxa"/>
              <w:right w:w="90" w:type="dxa"/>
            </w:tcMar>
          </w:tcPr>
          <w:p w14:paraId="1387E371" w14:textId="77777777" w:rsidR="00452E49" w:rsidRDefault="00452E49">
            <w:pPr>
              <w:spacing w:before="40" w:after="40"/>
            </w:pPr>
            <w:r>
              <w:rPr>
                <w:color w:val="000000"/>
                <w:sz w:val="18"/>
                <w:szCs w:val="18"/>
              </w:rPr>
              <w:t>Migration and information society statistics</w:t>
            </w:r>
          </w:p>
        </w:tc>
        <w:tc>
          <w:tcPr>
            <w:tcW w:w="1542" w:type="dxa"/>
            <w:tcMar>
              <w:top w:w="60" w:type="dxa"/>
              <w:left w:w="90" w:type="dxa"/>
              <w:bottom w:w="60" w:type="dxa"/>
              <w:right w:w="90" w:type="dxa"/>
            </w:tcMar>
          </w:tcPr>
          <w:p w14:paraId="5F2D0FDC" w14:textId="77777777" w:rsidR="00452E49" w:rsidRDefault="00452E49">
            <w:pPr>
              <w:spacing w:before="40" w:after="40"/>
            </w:pPr>
            <w:r>
              <w:rPr>
                <w:color w:val="000000"/>
                <w:sz w:val="18"/>
                <w:szCs w:val="18"/>
              </w:rPr>
              <w:t>MOU signed (2025)</w:t>
            </w:r>
          </w:p>
        </w:tc>
        <w:tc>
          <w:tcPr>
            <w:tcW w:w="1044" w:type="dxa"/>
            <w:tcMar>
              <w:top w:w="60" w:type="dxa"/>
              <w:left w:w="90" w:type="dxa"/>
              <w:bottom w:w="60" w:type="dxa"/>
              <w:right w:w="90" w:type="dxa"/>
            </w:tcMar>
          </w:tcPr>
          <w:p w14:paraId="22D0C915" w14:textId="0CA551BE" w:rsidR="00452E49" w:rsidRDefault="00452E49">
            <w:pPr>
              <w:spacing w:before="40" w:after="40"/>
            </w:pPr>
            <w:r>
              <w:rPr>
                <w:color w:val="000000"/>
                <w:sz w:val="18"/>
                <w:szCs w:val="18"/>
              </w:rPr>
              <w:t>Foundation</w:t>
            </w:r>
          </w:p>
        </w:tc>
        <w:tc>
          <w:tcPr>
            <w:tcW w:w="1029" w:type="dxa"/>
            <w:tcMar>
              <w:top w:w="60" w:type="dxa"/>
              <w:left w:w="90" w:type="dxa"/>
              <w:bottom w:w="60" w:type="dxa"/>
              <w:right w:w="90" w:type="dxa"/>
            </w:tcMar>
          </w:tcPr>
          <w:p w14:paraId="3EBEF063" w14:textId="5CDD5FE5" w:rsidR="00452E49" w:rsidRDefault="00452E49">
            <w:pPr>
              <w:spacing w:before="40" w:after="40"/>
            </w:pPr>
            <w:r>
              <w:t>Y (proposal submitted)</w:t>
            </w:r>
          </w:p>
        </w:tc>
        <w:tc>
          <w:tcPr>
            <w:tcW w:w="4225" w:type="dxa"/>
            <w:tcMar>
              <w:top w:w="60" w:type="dxa"/>
              <w:left w:w="90" w:type="dxa"/>
              <w:bottom w:w="60" w:type="dxa"/>
              <w:right w:w="90" w:type="dxa"/>
            </w:tcMar>
          </w:tcPr>
          <w:p w14:paraId="15BE2CE2" w14:textId="6DA6E3B2" w:rsidR="00452E49" w:rsidRDefault="00452E49" w:rsidP="14D96143">
            <w:pPr>
              <w:spacing w:before="40" w:after="40"/>
              <w:rPr>
                <w:color w:val="000000" w:themeColor="text1"/>
                <w:sz w:val="18"/>
                <w:szCs w:val="18"/>
              </w:rPr>
            </w:pPr>
            <w:r w:rsidRPr="27F2C9C3">
              <w:rPr>
                <w:color w:val="000000" w:themeColor="text1"/>
                <w:sz w:val="18"/>
                <w:szCs w:val="18"/>
              </w:rPr>
              <w:t xml:space="preserve">-GDF workshop (Oct 2024): stakeholders aligned on migration use case for nomadic/rural-to-urban mobility gaps </w:t>
            </w:r>
          </w:p>
          <w:p w14:paraId="1BC16F7A" w14:textId="7D152CDD" w:rsidR="00452E49" w:rsidRDefault="00452E49" w:rsidP="14D96143">
            <w:pPr>
              <w:spacing w:before="40" w:after="40"/>
              <w:rPr>
                <w:color w:val="000000" w:themeColor="text1"/>
                <w:sz w:val="18"/>
                <w:szCs w:val="18"/>
              </w:rPr>
            </w:pPr>
            <w:r w:rsidRPr="27F2C9C3">
              <w:rPr>
                <w:color w:val="000000" w:themeColor="text1"/>
                <w:sz w:val="18"/>
                <w:szCs w:val="18"/>
              </w:rPr>
              <w:t>-</w:t>
            </w:r>
          </w:p>
          <w:p w14:paraId="640B741B" w14:textId="687DBB84" w:rsidR="00452E49" w:rsidRDefault="00452E49" w:rsidP="14D96143">
            <w:pPr>
              <w:spacing w:before="40" w:after="40"/>
              <w:rPr>
                <w:color w:val="000000"/>
                <w:sz w:val="18"/>
                <w:szCs w:val="18"/>
              </w:rPr>
            </w:pPr>
            <w:r w:rsidRPr="27F2C9C3">
              <w:rPr>
                <w:color w:val="000000" w:themeColor="text1"/>
                <w:sz w:val="18"/>
                <w:szCs w:val="18"/>
              </w:rPr>
              <w:t xml:space="preserve">-Tripartite MoU signed: </w:t>
            </w:r>
            <w:proofErr w:type="spellStart"/>
            <w:r w:rsidRPr="27F2C9C3">
              <w:rPr>
                <w:color w:val="000000" w:themeColor="text1"/>
                <w:sz w:val="18"/>
                <w:szCs w:val="18"/>
              </w:rPr>
              <w:t>Mobicom</w:t>
            </w:r>
            <w:proofErr w:type="spellEnd"/>
            <w:r w:rsidRPr="27F2C9C3">
              <w:rPr>
                <w:color w:val="000000" w:themeColor="text1"/>
                <w:sz w:val="18"/>
                <w:szCs w:val="18"/>
              </w:rPr>
              <w:t xml:space="preserve">, CRC, and NSO (Jul 2025)  </w:t>
            </w:r>
          </w:p>
          <w:p w14:paraId="0B134995" w14:textId="3E869FF1" w:rsidR="00452E49" w:rsidRDefault="00452E49" w:rsidP="14D96143">
            <w:pPr>
              <w:spacing w:before="40" w:after="40"/>
              <w:rPr>
                <w:color w:val="000000" w:themeColor="text1"/>
                <w:sz w:val="18"/>
                <w:szCs w:val="18"/>
              </w:rPr>
            </w:pPr>
          </w:p>
          <w:p w14:paraId="014EBEB8" w14:textId="17E1B575" w:rsidR="00452E49" w:rsidRDefault="00452E49" w:rsidP="14D96143">
            <w:pPr>
              <w:spacing w:before="40" w:after="40"/>
              <w:rPr>
                <w:sz w:val="18"/>
                <w:szCs w:val="18"/>
              </w:rPr>
            </w:pPr>
            <w:r w:rsidRPr="27F2C9C3">
              <w:rPr>
                <w:color w:val="000000" w:themeColor="text1"/>
                <w:sz w:val="18"/>
                <w:szCs w:val="18"/>
              </w:rPr>
              <w:t xml:space="preserve">- Follow-up workshop (Apr 2025) with </w:t>
            </w:r>
            <w:proofErr w:type="spellStart"/>
            <w:r w:rsidRPr="27F2C9C3">
              <w:rPr>
                <w:color w:val="000000" w:themeColor="text1"/>
                <w:sz w:val="18"/>
                <w:szCs w:val="18"/>
              </w:rPr>
              <w:t>Positium</w:t>
            </w:r>
            <w:proofErr w:type="spellEnd"/>
            <w:r w:rsidRPr="27F2C9C3">
              <w:rPr>
                <w:color w:val="000000" w:themeColor="text1"/>
                <w:sz w:val="18"/>
                <w:szCs w:val="18"/>
              </w:rPr>
              <w:t xml:space="preserve"> and ITU on data privacy and best practices </w:t>
            </w:r>
            <w:r w:rsidRPr="27F2C9C3">
              <w:rPr>
                <w:sz w:val="18"/>
                <w:szCs w:val="18"/>
              </w:rPr>
              <w:t>- Phase 3 proposal submitted (Sep 26)</w:t>
            </w:r>
          </w:p>
          <w:p w14:paraId="252964EA" w14:textId="70C00A86" w:rsidR="00452E49" w:rsidRDefault="00452E49" w:rsidP="14D96143">
            <w:pPr>
              <w:pStyle w:val="ListParagraph"/>
              <w:numPr>
                <w:ilvl w:val="0"/>
                <w:numId w:val="4"/>
              </w:numPr>
              <w:shd w:val="clear" w:color="auto" w:fill="FDFBFA"/>
              <w:rPr>
                <w:color w:val="020817"/>
                <w:sz w:val="18"/>
                <w:szCs w:val="18"/>
              </w:rPr>
            </w:pPr>
            <w:r w:rsidRPr="27F2C9C3">
              <w:rPr>
                <w:color w:val="020817"/>
                <w:sz w:val="18"/>
                <w:szCs w:val="18"/>
              </w:rPr>
              <w:t>First use case completed: population and internal migration statistics; pipeline validated at National Data Center</w:t>
            </w:r>
          </w:p>
          <w:p w14:paraId="10FE02E9" w14:textId="026B0CBB" w:rsidR="00452E49" w:rsidRDefault="00452E49" w:rsidP="14D96143">
            <w:pPr>
              <w:pStyle w:val="ListParagraph"/>
              <w:numPr>
                <w:ilvl w:val="0"/>
                <w:numId w:val="4"/>
              </w:numPr>
              <w:shd w:val="clear" w:color="auto" w:fill="FDFBFA"/>
              <w:rPr>
                <w:color w:val="020817"/>
                <w:sz w:val="18"/>
                <w:szCs w:val="18"/>
              </w:rPr>
            </w:pPr>
            <w:r w:rsidRPr="27F2C9C3">
              <w:rPr>
                <w:color w:val="020817"/>
                <w:sz w:val="18"/>
                <w:szCs w:val="18"/>
              </w:rPr>
              <w:t>Reached "Practitioner" maturity stage</w:t>
            </w:r>
          </w:p>
          <w:p w14:paraId="481F3E06" w14:textId="54A4D5BB" w:rsidR="00452E49" w:rsidRDefault="00452E49" w:rsidP="14D96143">
            <w:pPr>
              <w:pStyle w:val="ListParagraph"/>
              <w:numPr>
                <w:ilvl w:val="0"/>
                <w:numId w:val="4"/>
              </w:numPr>
              <w:shd w:val="clear" w:color="auto" w:fill="FDFBFA"/>
              <w:rPr>
                <w:color w:val="020817"/>
                <w:sz w:val="18"/>
                <w:szCs w:val="18"/>
              </w:rPr>
            </w:pPr>
            <w:r w:rsidRPr="27F2C9C3">
              <w:rPr>
                <w:color w:val="020817"/>
                <w:sz w:val="18"/>
                <w:szCs w:val="18"/>
              </w:rPr>
              <w:lastRenderedPageBreak/>
              <w:t>Top-up: domestic tourism indicator framework under development; Phase 3 proposal submitted (Sep 2026)</w:t>
            </w:r>
          </w:p>
          <w:p w14:paraId="3E18E3ED" w14:textId="2F40B9FC" w:rsidR="00452E49" w:rsidRDefault="00452E49" w:rsidP="14D96143">
            <w:pPr>
              <w:spacing w:before="40" w:after="40"/>
              <w:rPr>
                <w:sz w:val="18"/>
                <w:szCs w:val="18"/>
              </w:rPr>
            </w:pPr>
          </w:p>
        </w:tc>
      </w:tr>
      <w:tr w:rsidR="00452E49" w14:paraId="0840970A" w14:textId="77777777" w:rsidTr="00017B6E">
        <w:tc>
          <w:tcPr>
            <w:tcW w:w="1005" w:type="dxa"/>
            <w:shd w:val="clear" w:color="auto" w:fill="EDF1F7"/>
            <w:tcMar>
              <w:top w:w="60" w:type="dxa"/>
              <w:left w:w="90" w:type="dxa"/>
              <w:bottom w:w="60" w:type="dxa"/>
              <w:right w:w="90" w:type="dxa"/>
            </w:tcMar>
          </w:tcPr>
          <w:p w14:paraId="266A1B9B" w14:textId="77777777" w:rsidR="00452E49" w:rsidRDefault="00452E49">
            <w:pPr>
              <w:spacing w:before="40" w:after="40"/>
            </w:pPr>
            <w:r>
              <w:rPr>
                <w:color w:val="000000"/>
                <w:sz w:val="18"/>
                <w:szCs w:val="18"/>
              </w:rPr>
              <w:lastRenderedPageBreak/>
              <w:t>Morocco</w:t>
            </w:r>
          </w:p>
        </w:tc>
        <w:tc>
          <w:tcPr>
            <w:tcW w:w="1410" w:type="dxa"/>
            <w:shd w:val="clear" w:color="auto" w:fill="EDF1F7"/>
            <w:tcMar>
              <w:top w:w="60" w:type="dxa"/>
              <w:left w:w="90" w:type="dxa"/>
              <w:bottom w:w="60" w:type="dxa"/>
              <w:right w:w="90" w:type="dxa"/>
            </w:tcMar>
          </w:tcPr>
          <w:p w14:paraId="4FB1C5C6" w14:textId="5C82BA83" w:rsidR="00452E49" w:rsidRDefault="00452E49">
            <w:pPr>
              <w:spacing w:before="40" w:after="40"/>
            </w:pPr>
            <w:r>
              <w:rPr>
                <w:color w:val="000000"/>
                <w:sz w:val="18"/>
                <w:szCs w:val="18"/>
              </w:rPr>
              <w:t>Dynamic vulnerability mapping; social assistance; migration</w:t>
            </w:r>
          </w:p>
        </w:tc>
        <w:tc>
          <w:tcPr>
            <w:tcW w:w="1542" w:type="dxa"/>
            <w:shd w:val="clear" w:color="auto" w:fill="EDF1F7"/>
            <w:tcMar>
              <w:top w:w="60" w:type="dxa"/>
              <w:left w:w="90" w:type="dxa"/>
              <w:bottom w:w="60" w:type="dxa"/>
              <w:right w:w="90" w:type="dxa"/>
            </w:tcMar>
          </w:tcPr>
          <w:p w14:paraId="71FD2D2B" w14:textId="77777777" w:rsidR="00452E49" w:rsidRDefault="00452E49">
            <w:pPr>
              <w:spacing w:before="40" w:after="40"/>
            </w:pPr>
            <w:r>
              <w:rPr>
                <w:color w:val="000000"/>
                <w:sz w:val="18"/>
                <w:szCs w:val="18"/>
              </w:rPr>
              <w:t>Pre-MOU</w:t>
            </w:r>
          </w:p>
        </w:tc>
        <w:tc>
          <w:tcPr>
            <w:tcW w:w="1044" w:type="dxa"/>
            <w:shd w:val="clear" w:color="auto" w:fill="EDF1F7"/>
            <w:tcMar>
              <w:top w:w="60" w:type="dxa"/>
              <w:left w:w="90" w:type="dxa"/>
              <w:bottom w:w="60" w:type="dxa"/>
              <w:right w:w="90" w:type="dxa"/>
            </w:tcMar>
          </w:tcPr>
          <w:p w14:paraId="246C21F3" w14:textId="77777777" w:rsidR="00452E49" w:rsidRDefault="00452E49">
            <w:pPr>
              <w:spacing w:before="40" w:after="40"/>
            </w:pPr>
            <w:r>
              <w:rPr>
                <w:color w:val="000000"/>
                <w:sz w:val="18"/>
                <w:szCs w:val="18"/>
              </w:rPr>
              <w:t>Practitioner</w:t>
            </w:r>
          </w:p>
        </w:tc>
        <w:tc>
          <w:tcPr>
            <w:tcW w:w="1029" w:type="dxa"/>
            <w:shd w:val="clear" w:color="auto" w:fill="EDF1F7"/>
            <w:tcMar>
              <w:top w:w="60" w:type="dxa"/>
              <w:left w:w="90" w:type="dxa"/>
              <w:bottom w:w="60" w:type="dxa"/>
              <w:right w:w="90" w:type="dxa"/>
            </w:tcMar>
          </w:tcPr>
          <w:p w14:paraId="635F1DC0" w14:textId="77777777" w:rsidR="00452E49" w:rsidRDefault="00452E49">
            <w:pPr>
              <w:spacing w:before="40" w:after="40"/>
            </w:pPr>
            <w:r>
              <w:rPr>
                <w:color w:val="000000"/>
                <w:sz w:val="18"/>
                <w:szCs w:val="18"/>
              </w:rPr>
              <w:t>N</w:t>
            </w:r>
          </w:p>
        </w:tc>
        <w:tc>
          <w:tcPr>
            <w:tcW w:w="4225" w:type="dxa"/>
            <w:shd w:val="clear" w:color="auto" w:fill="EDF1F7"/>
            <w:tcMar>
              <w:top w:w="60" w:type="dxa"/>
              <w:left w:w="90" w:type="dxa"/>
              <w:bottom w:w="60" w:type="dxa"/>
              <w:right w:w="90" w:type="dxa"/>
            </w:tcMar>
          </w:tcPr>
          <w:p w14:paraId="2B56E011" w14:textId="75297DE2" w:rsidR="00452E49" w:rsidRDefault="00452E49">
            <w:pPr>
              <w:spacing w:before="40" w:after="40"/>
              <w:rPr>
                <w:color w:val="000000"/>
                <w:sz w:val="18"/>
                <w:szCs w:val="18"/>
              </w:rPr>
            </w:pPr>
            <w:r w:rsidRPr="27F2C9C3">
              <w:rPr>
                <w:color w:val="000000" w:themeColor="text1"/>
                <w:sz w:val="18"/>
                <w:szCs w:val="18"/>
              </w:rPr>
              <w:t>- Near-practitioner maturity despite pre-MOU status.</w:t>
            </w:r>
          </w:p>
          <w:p w14:paraId="646D97A0" w14:textId="5BF288F9" w:rsidR="00452E49" w:rsidRDefault="00452E49">
            <w:pPr>
              <w:spacing w:before="40" w:after="40"/>
              <w:rPr>
                <w:color w:val="000000"/>
                <w:sz w:val="18"/>
                <w:szCs w:val="18"/>
              </w:rPr>
            </w:pPr>
            <w:r w:rsidRPr="27F2C9C3">
              <w:rPr>
                <w:color w:val="000000" w:themeColor="text1"/>
                <w:sz w:val="18"/>
                <w:szCs w:val="18"/>
              </w:rPr>
              <w:t>- National workshop delivered in May 2026, convening NSO, Regulator and MNOs</w:t>
            </w:r>
          </w:p>
          <w:p w14:paraId="53052A9C" w14:textId="6D7DE337" w:rsidR="00452E49" w:rsidRDefault="00452E49">
            <w:pPr>
              <w:spacing w:before="40" w:after="40"/>
            </w:pPr>
            <w:r w:rsidRPr="27F2C9C3">
              <w:rPr>
                <w:color w:val="000000" w:themeColor="text1"/>
                <w:sz w:val="18"/>
                <w:szCs w:val="18"/>
              </w:rPr>
              <w:t>- Ongoing review of regulatory framework and preparatory negotiations for MOU</w:t>
            </w:r>
          </w:p>
        </w:tc>
      </w:tr>
      <w:tr w:rsidR="00452E49" w14:paraId="7C5AA902" w14:textId="77777777" w:rsidTr="00017B6E">
        <w:tc>
          <w:tcPr>
            <w:tcW w:w="1005" w:type="dxa"/>
            <w:tcMar>
              <w:top w:w="60" w:type="dxa"/>
              <w:left w:w="90" w:type="dxa"/>
              <w:bottom w:w="60" w:type="dxa"/>
              <w:right w:w="90" w:type="dxa"/>
            </w:tcMar>
          </w:tcPr>
          <w:p w14:paraId="30EF117B" w14:textId="77777777" w:rsidR="00452E49" w:rsidRDefault="00452E49">
            <w:pPr>
              <w:spacing w:before="40" w:after="40"/>
            </w:pPr>
            <w:r>
              <w:rPr>
                <w:color w:val="000000"/>
                <w:sz w:val="18"/>
                <w:szCs w:val="18"/>
              </w:rPr>
              <w:t>Peru</w:t>
            </w:r>
          </w:p>
        </w:tc>
        <w:tc>
          <w:tcPr>
            <w:tcW w:w="1410" w:type="dxa"/>
            <w:tcMar>
              <w:top w:w="60" w:type="dxa"/>
              <w:left w:w="90" w:type="dxa"/>
              <w:bottom w:w="60" w:type="dxa"/>
              <w:right w:w="90" w:type="dxa"/>
            </w:tcMar>
          </w:tcPr>
          <w:p w14:paraId="5E7E7406" w14:textId="77777777" w:rsidR="00452E49" w:rsidRDefault="00452E49">
            <w:pPr>
              <w:spacing w:before="40" w:after="40"/>
            </w:pPr>
            <w:r>
              <w:rPr>
                <w:color w:val="000000"/>
                <w:sz w:val="18"/>
                <w:szCs w:val="18"/>
              </w:rPr>
              <w:t>Disaster response; public health</w:t>
            </w:r>
          </w:p>
        </w:tc>
        <w:tc>
          <w:tcPr>
            <w:tcW w:w="1542" w:type="dxa"/>
            <w:tcMar>
              <w:top w:w="60" w:type="dxa"/>
              <w:left w:w="90" w:type="dxa"/>
              <w:bottom w:w="60" w:type="dxa"/>
              <w:right w:w="90" w:type="dxa"/>
            </w:tcMar>
          </w:tcPr>
          <w:p w14:paraId="3435E9F0" w14:textId="716446BF" w:rsidR="00452E49" w:rsidRDefault="00452E49">
            <w:pPr>
              <w:spacing w:before="40" w:after="40"/>
            </w:pPr>
            <w:r>
              <w:rPr>
                <w:color w:val="000000"/>
                <w:sz w:val="18"/>
                <w:szCs w:val="18"/>
              </w:rPr>
              <w:t>DSA signed with INEI</w:t>
            </w:r>
          </w:p>
        </w:tc>
        <w:tc>
          <w:tcPr>
            <w:tcW w:w="1044" w:type="dxa"/>
            <w:tcMar>
              <w:top w:w="60" w:type="dxa"/>
              <w:left w:w="90" w:type="dxa"/>
              <w:bottom w:w="60" w:type="dxa"/>
              <w:right w:w="90" w:type="dxa"/>
            </w:tcMar>
          </w:tcPr>
          <w:p w14:paraId="260A57B8" w14:textId="77777777" w:rsidR="00452E49" w:rsidRDefault="00452E49">
            <w:pPr>
              <w:spacing w:before="40" w:after="40"/>
            </w:pPr>
            <w:r>
              <w:rPr>
                <w:color w:val="000000"/>
                <w:sz w:val="18"/>
                <w:szCs w:val="18"/>
              </w:rPr>
              <w:t>Foundation</w:t>
            </w:r>
          </w:p>
        </w:tc>
        <w:tc>
          <w:tcPr>
            <w:tcW w:w="1029" w:type="dxa"/>
            <w:tcMar>
              <w:top w:w="60" w:type="dxa"/>
              <w:left w:w="90" w:type="dxa"/>
              <w:bottom w:w="60" w:type="dxa"/>
              <w:right w:w="90" w:type="dxa"/>
            </w:tcMar>
          </w:tcPr>
          <w:p w14:paraId="75D3EFED" w14:textId="77777777" w:rsidR="00452E49" w:rsidRDefault="00452E49">
            <w:pPr>
              <w:spacing w:before="40" w:after="40"/>
            </w:pPr>
            <w:r>
              <w:rPr>
                <w:color w:val="000000"/>
                <w:sz w:val="18"/>
                <w:szCs w:val="18"/>
              </w:rPr>
              <w:t>N</w:t>
            </w:r>
          </w:p>
        </w:tc>
        <w:tc>
          <w:tcPr>
            <w:tcW w:w="4225" w:type="dxa"/>
            <w:tcMar>
              <w:top w:w="60" w:type="dxa"/>
              <w:left w:w="90" w:type="dxa"/>
              <w:bottom w:w="60" w:type="dxa"/>
              <w:right w:w="90" w:type="dxa"/>
            </w:tcMar>
          </w:tcPr>
          <w:p w14:paraId="4E762705" w14:textId="7275D1A2" w:rsidR="00452E49" w:rsidRDefault="00452E49">
            <w:pPr>
              <w:spacing w:before="40" w:after="40"/>
            </w:pPr>
            <w:r w:rsidRPr="27F2C9C3">
              <w:rPr>
                <w:color w:val="000000" w:themeColor="text1"/>
                <w:sz w:val="18"/>
                <w:szCs w:val="18"/>
              </w:rPr>
              <w:t xml:space="preserve">- Hosted GDF-MPD program at IPC Business Summit session, Lima, (Sep 2025) </w:t>
            </w:r>
          </w:p>
          <w:p w14:paraId="4A1DFD56" w14:textId="6D41579E" w:rsidR="00452E49" w:rsidRDefault="00452E49" w:rsidP="14D96143">
            <w:pPr>
              <w:spacing w:before="40" w:after="40"/>
              <w:rPr>
                <w:color w:val="000000" w:themeColor="text1"/>
                <w:sz w:val="18"/>
                <w:szCs w:val="18"/>
              </w:rPr>
            </w:pPr>
          </w:p>
          <w:p w14:paraId="6BB6767C" w14:textId="082C9CE2" w:rsidR="00452E49" w:rsidRDefault="00452E49" w:rsidP="14D96143">
            <w:pPr>
              <w:spacing w:before="40" w:after="40"/>
              <w:rPr>
                <w:color w:val="000000" w:themeColor="text1"/>
                <w:sz w:val="18"/>
                <w:szCs w:val="18"/>
              </w:rPr>
            </w:pPr>
            <w:r w:rsidRPr="27F2C9C3">
              <w:rPr>
                <w:color w:val="000000" w:themeColor="text1"/>
                <w:sz w:val="18"/>
                <w:szCs w:val="18"/>
              </w:rPr>
              <w:t>- DSA signed between INEI and the World Bank (May 26)</w:t>
            </w:r>
          </w:p>
          <w:p w14:paraId="5EA85F3E" w14:textId="6C3D6B5F" w:rsidR="00452E49" w:rsidRDefault="00452E49" w:rsidP="14D96143">
            <w:pPr>
              <w:spacing w:before="40" w:after="40"/>
              <w:rPr>
                <w:color w:val="000000" w:themeColor="text1"/>
                <w:sz w:val="18"/>
                <w:szCs w:val="18"/>
              </w:rPr>
            </w:pPr>
            <w:r w:rsidRPr="27F2C9C3">
              <w:rPr>
                <w:color w:val="000000" w:themeColor="text1"/>
                <w:sz w:val="18"/>
                <w:szCs w:val="18"/>
              </w:rPr>
              <w:t xml:space="preserve"> </w:t>
            </w:r>
          </w:p>
        </w:tc>
      </w:tr>
      <w:tr w:rsidR="00452E49" w14:paraId="3A63D78C" w14:textId="77777777" w:rsidTr="00017B6E">
        <w:tc>
          <w:tcPr>
            <w:tcW w:w="1005" w:type="dxa"/>
            <w:shd w:val="clear" w:color="auto" w:fill="EDF1F7"/>
            <w:tcMar>
              <w:top w:w="60" w:type="dxa"/>
              <w:left w:w="90" w:type="dxa"/>
              <w:bottom w:w="60" w:type="dxa"/>
              <w:right w:w="90" w:type="dxa"/>
            </w:tcMar>
          </w:tcPr>
          <w:p w14:paraId="3D12A99D" w14:textId="77777777" w:rsidR="00452E49" w:rsidRDefault="00452E49">
            <w:pPr>
              <w:spacing w:before="40" w:after="40"/>
            </w:pPr>
            <w:r>
              <w:rPr>
                <w:color w:val="000000"/>
                <w:sz w:val="18"/>
                <w:szCs w:val="18"/>
              </w:rPr>
              <w:t>Rwanda</w:t>
            </w:r>
          </w:p>
        </w:tc>
        <w:tc>
          <w:tcPr>
            <w:tcW w:w="1410" w:type="dxa"/>
            <w:shd w:val="clear" w:color="auto" w:fill="EDF1F7"/>
            <w:tcMar>
              <w:top w:w="60" w:type="dxa"/>
              <w:left w:w="90" w:type="dxa"/>
              <w:bottom w:w="60" w:type="dxa"/>
              <w:right w:w="90" w:type="dxa"/>
            </w:tcMar>
          </w:tcPr>
          <w:p w14:paraId="1001B77E" w14:textId="77777777" w:rsidR="00452E49" w:rsidRDefault="00452E49">
            <w:pPr>
              <w:spacing w:before="40" w:after="40"/>
            </w:pPr>
            <w:r>
              <w:rPr>
                <w:color w:val="000000"/>
                <w:sz w:val="18"/>
                <w:szCs w:val="18"/>
              </w:rPr>
              <w:t>Vulnerability mapping; social assistance</w:t>
            </w:r>
          </w:p>
        </w:tc>
        <w:tc>
          <w:tcPr>
            <w:tcW w:w="1542" w:type="dxa"/>
            <w:shd w:val="clear" w:color="auto" w:fill="EDF1F7"/>
            <w:tcMar>
              <w:top w:w="60" w:type="dxa"/>
              <w:left w:w="90" w:type="dxa"/>
              <w:bottom w:w="60" w:type="dxa"/>
              <w:right w:w="90" w:type="dxa"/>
            </w:tcMar>
          </w:tcPr>
          <w:p w14:paraId="2CE90CE1" w14:textId="5AE7F5A4" w:rsidR="00452E49" w:rsidRDefault="00452E49">
            <w:pPr>
              <w:spacing w:before="40" w:after="40"/>
            </w:pPr>
            <w:r>
              <w:rPr>
                <w:color w:val="000000"/>
                <w:sz w:val="18"/>
                <w:szCs w:val="18"/>
              </w:rPr>
              <w:t>MOU Pending</w:t>
            </w:r>
          </w:p>
        </w:tc>
        <w:tc>
          <w:tcPr>
            <w:tcW w:w="1044" w:type="dxa"/>
            <w:shd w:val="clear" w:color="auto" w:fill="EDF1F7"/>
            <w:tcMar>
              <w:top w:w="60" w:type="dxa"/>
              <w:left w:w="90" w:type="dxa"/>
              <w:bottom w:w="60" w:type="dxa"/>
              <w:right w:w="90" w:type="dxa"/>
            </w:tcMar>
          </w:tcPr>
          <w:p w14:paraId="1BC273BA" w14:textId="77777777" w:rsidR="00452E49" w:rsidRDefault="00452E49">
            <w:pPr>
              <w:spacing w:before="40" w:after="40"/>
            </w:pPr>
            <w:r>
              <w:rPr>
                <w:color w:val="000000"/>
                <w:sz w:val="18"/>
                <w:szCs w:val="18"/>
              </w:rPr>
              <w:t>Foundation</w:t>
            </w:r>
          </w:p>
        </w:tc>
        <w:tc>
          <w:tcPr>
            <w:tcW w:w="1029" w:type="dxa"/>
            <w:shd w:val="clear" w:color="auto" w:fill="EDF1F7"/>
            <w:tcMar>
              <w:top w:w="60" w:type="dxa"/>
              <w:left w:w="90" w:type="dxa"/>
              <w:bottom w:w="60" w:type="dxa"/>
              <w:right w:w="90" w:type="dxa"/>
            </w:tcMar>
          </w:tcPr>
          <w:p w14:paraId="0DDE7759" w14:textId="77777777" w:rsidR="00452E49" w:rsidRDefault="00452E49">
            <w:pPr>
              <w:spacing w:before="40" w:after="40"/>
            </w:pPr>
            <w:r>
              <w:rPr>
                <w:color w:val="000000"/>
                <w:sz w:val="18"/>
                <w:szCs w:val="18"/>
              </w:rPr>
              <w:t>N</w:t>
            </w:r>
          </w:p>
        </w:tc>
        <w:tc>
          <w:tcPr>
            <w:tcW w:w="4225" w:type="dxa"/>
            <w:shd w:val="clear" w:color="auto" w:fill="EDF1F7"/>
            <w:tcMar>
              <w:top w:w="60" w:type="dxa"/>
              <w:left w:w="90" w:type="dxa"/>
              <w:bottom w:w="60" w:type="dxa"/>
              <w:right w:w="90" w:type="dxa"/>
            </w:tcMar>
          </w:tcPr>
          <w:p w14:paraId="518934BD" w14:textId="698A4152" w:rsidR="00452E49" w:rsidRPr="00BB1014" w:rsidRDefault="00452E49" w:rsidP="00864523">
            <w:pPr>
              <w:numPr>
                <w:ilvl w:val="0"/>
                <w:numId w:val="32"/>
              </w:numPr>
              <w:spacing w:before="40" w:after="40"/>
              <w:rPr>
                <w:sz w:val="18"/>
                <w:szCs w:val="18"/>
              </w:rPr>
            </w:pPr>
            <w:r w:rsidRPr="00BB1014">
              <w:rPr>
                <w:sz w:val="18"/>
                <w:szCs w:val="18"/>
              </w:rPr>
              <w:t xml:space="preserve">High-Level Roundtable (April </w:t>
            </w:r>
            <w:proofErr w:type="gramStart"/>
            <w:r w:rsidRPr="00BB1014">
              <w:rPr>
                <w:sz w:val="18"/>
                <w:szCs w:val="18"/>
              </w:rPr>
              <w:t>2025)Government</w:t>
            </w:r>
            <w:proofErr w:type="gramEnd"/>
            <w:r w:rsidRPr="00BB1014">
              <w:rPr>
                <w:sz w:val="18"/>
                <w:szCs w:val="18"/>
              </w:rPr>
              <w:t xml:space="preserve"> (Ministry of Local Government, NISR, RISA, RURA), MNOs (MTN, Airtel), and development partners secured buy-in for MPD integration into </w:t>
            </w:r>
            <w:proofErr w:type="spellStart"/>
            <w:r w:rsidRPr="00BB1014">
              <w:rPr>
                <w:sz w:val="18"/>
                <w:szCs w:val="18"/>
              </w:rPr>
              <w:t>Imibereho</w:t>
            </w:r>
            <w:proofErr w:type="spellEnd"/>
            <w:r w:rsidRPr="00BB1014">
              <w:rPr>
                <w:sz w:val="18"/>
                <w:szCs w:val="18"/>
              </w:rPr>
              <w:t xml:space="preserve"> Social Registry.</w:t>
            </w:r>
          </w:p>
          <w:p w14:paraId="17B91958" w14:textId="77777777" w:rsidR="00452E49" w:rsidRPr="00BB1014" w:rsidRDefault="00452E49" w:rsidP="00864523">
            <w:pPr>
              <w:numPr>
                <w:ilvl w:val="0"/>
                <w:numId w:val="32"/>
              </w:numPr>
              <w:spacing w:before="40" w:after="40"/>
              <w:rPr>
                <w:sz w:val="18"/>
                <w:szCs w:val="18"/>
              </w:rPr>
            </w:pPr>
            <w:r w:rsidRPr="00BB1014">
              <w:rPr>
                <w:sz w:val="18"/>
                <w:szCs w:val="18"/>
              </w:rPr>
              <w:t>MINALOC formally requested sample MPD dataset (5,000–20,000 subscribers) from RURA for operational research.</w:t>
            </w:r>
          </w:p>
          <w:p w14:paraId="330E00EA" w14:textId="77777777" w:rsidR="00452E49" w:rsidRPr="00BB1014" w:rsidRDefault="00452E49" w:rsidP="00864523">
            <w:pPr>
              <w:numPr>
                <w:ilvl w:val="0"/>
                <w:numId w:val="32"/>
              </w:numPr>
              <w:spacing w:before="40" w:after="40"/>
              <w:rPr>
                <w:sz w:val="18"/>
                <w:szCs w:val="18"/>
              </w:rPr>
            </w:pPr>
            <w:r w:rsidRPr="00BB1014">
              <w:rPr>
                <w:sz w:val="18"/>
                <w:szCs w:val="18"/>
              </w:rPr>
              <w:t>Multi-agency Technical Working Group formed (MINALOC, RISA, NISR, RURA).</w:t>
            </w:r>
          </w:p>
          <w:p w14:paraId="3B45D079" w14:textId="4611CFBF" w:rsidR="00452E49" w:rsidRPr="00BB1014" w:rsidRDefault="00452E49" w:rsidP="00864523">
            <w:pPr>
              <w:numPr>
                <w:ilvl w:val="0"/>
                <w:numId w:val="32"/>
              </w:numPr>
              <w:spacing w:before="40" w:after="40"/>
              <w:rPr>
                <w:sz w:val="18"/>
                <w:szCs w:val="18"/>
              </w:rPr>
            </w:pPr>
            <w:r w:rsidRPr="00BB1014">
              <w:rPr>
                <w:sz w:val="18"/>
                <w:szCs w:val="18"/>
              </w:rPr>
              <w:t>Further exploration of MPD included in the Additional Financing for Social Protection Transformation Project (P177492).</w:t>
            </w:r>
          </w:p>
          <w:p w14:paraId="005B8608" w14:textId="77777777" w:rsidR="00452E49" w:rsidRPr="00BB1014" w:rsidRDefault="00452E49" w:rsidP="00864523">
            <w:pPr>
              <w:numPr>
                <w:ilvl w:val="0"/>
                <w:numId w:val="32"/>
              </w:numPr>
              <w:spacing w:before="40" w:after="40"/>
              <w:rPr>
                <w:sz w:val="18"/>
                <w:szCs w:val="18"/>
              </w:rPr>
            </w:pPr>
            <w:r w:rsidRPr="00BB1014">
              <w:rPr>
                <w:sz w:val="18"/>
                <w:szCs w:val="18"/>
              </w:rPr>
              <w:t>Roundtable hosted by MINALOC, NISR, and RURA (July 2026) – Signed minutes attached</w:t>
            </w:r>
          </w:p>
          <w:p w14:paraId="2A953D77" w14:textId="345BAA94" w:rsidR="00452E49" w:rsidRPr="00F12EAD" w:rsidRDefault="00452E49" w:rsidP="00864523">
            <w:pPr>
              <w:numPr>
                <w:ilvl w:val="0"/>
                <w:numId w:val="32"/>
              </w:numPr>
              <w:spacing w:before="40" w:after="40"/>
              <w:rPr>
                <w:sz w:val="18"/>
                <w:szCs w:val="18"/>
              </w:rPr>
            </w:pPr>
            <w:r w:rsidRPr="00BB1014">
              <w:rPr>
                <w:sz w:val="18"/>
                <w:szCs w:val="18"/>
              </w:rPr>
              <w:t>Revised DSA agreed by all parties; signature pending (August 2026) – Follow on meeting to unlock any pending issue planned during the week of September 12.</w:t>
            </w:r>
          </w:p>
        </w:tc>
      </w:tr>
      <w:tr w:rsidR="00452E49" w14:paraId="1ED3310C" w14:textId="77777777" w:rsidTr="00017B6E">
        <w:tc>
          <w:tcPr>
            <w:tcW w:w="1005" w:type="dxa"/>
            <w:tcMar>
              <w:top w:w="60" w:type="dxa"/>
              <w:left w:w="90" w:type="dxa"/>
              <w:bottom w:w="60" w:type="dxa"/>
              <w:right w:w="90" w:type="dxa"/>
            </w:tcMar>
          </w:tcPr>
          <w:p w14:paraId="2350DD1E" w14:textId="77777777" w:rsidR="00452E49" w:rsidRDefault="00452E49">
            <w:pPr>
              <w:spacing w:before="40" w:after="40"/>
            </w:pPr>
            <w:r>
              <w:rPr>
                <w:color w:val="000000"/>
                <w:sz w:val="18"/>
                <w:szCs w:val="18"/>
              </w:rPr>
              <w:t>Senegal</w:t>
            </w:r>
          </w:p>
        </w:tc>
        <w:tc>
          <w:tcPr>
            <w:tcW w:w="1410" w:type="dxa"/>
            <w:tcMar>
              <w:top w:w="60" w:type="dxa"/>
              <w:left w:w="90" w:type="dxa"/>
              <w:bottom w:w="60" w:type="dxa"/>
              <w:right w:w="90" w:type="dxa"/>
            </w:tcMar>
          </w:tcPr>
          <w:p w14:paraId="703F97C5" w14:textId="77777777" w:rsidR="00452E49" w:rsidRDefault="00452E49">
            <w:pPr>
              <w:spacing w:before="40" w:after="40"/>
            </w:pPr>
            <w:r>
              <w:rPr>
                <w:color w:val="000000"/>
                <w:sz w:val="18"/>
                <w:szCs w:val="18"/>
              </w:rPr>
              <w:t>Urban mobility and transport</w:t>
            </w:r>
          </w:p>
        </w:tc>
        <w:tc>
          <w:tcPr>
            <w:tcW w:w="1542" w:type="dxa"/>
            <w:tcMar>
              <w:top w:w="60" w:type="dxa"/>
              <w:left w:w="90" w:type="dxa"/>
              <w:bottom w:w="60" w:type="dxa"/>
              <w:right w:w="90" w:type="dxa"/>
            </w:tcMar>
          </w:tcPr>
          <w:p w14:paraId="52AE5288" w14:textId="77777777" w:rsidR="00452E49" w:rsidRDefault="00452E49">
            <w:pPr>
              <w:spacing w:before="40" w:after="40"/>
            </w:pPr>
            <w:r>
              <w:rPr>
                <w:color w:val="000000"/>
                <w:sz w:val="18"/>
                <w:szCs w:val="18"/>
              </w:rPr>
              <w:t>MOU drafted</w:t>
            </w:r>
          </w:p>
        </w:tc>
        <w:tc>
          <w:tcPr>
            <w:tcW w:w="1044" w:type="dxa"/>
            <w:tcMar>
              <w:top w:w="60" w:type="dxa"/>
              <w:left w:w="90" w:type="dxa"/>
              <w:bottom w:w="60" w:type="dxa"/>
              <w:right w:w="90" w:type="dxa"/>
            </w:tcMar>
          </w:tcPr>
          <w:p w14:paraId="2930EAD1" w14:textId="77777777" w:rsidR="00452E49" w:rsidRDefault="00452E49">
            <w:pPr>
              <w:spacing w:before="40" w:after="40"/>
            </w:pPr>
            <w:r>
              <w:rPr>
                <w:color w:val="000000"/>
                <w:sz w:val="18"/>
                <w:szCs w:val="18"/>
              </w:rPr>
              <w:t>Foundation</w:t>
            </w:r>
          </w:p>
        </w:tc>
        <w:tc>
          <w:tcPr>
            <w:tcW w:w="1029" w:type="dxa"/>
            <w:tcMar>
              <w:top w:w="60" w:type="dxa"/>
              <w:left w:w="90" w:type="dxa"/>
              <w:bottom w:w="60" w:type="dxa"/>
              <w:right w:w="90" w:type="dxa"/>
            </w:tcMar>
          </w:tcPr>
          <w:p w14:paraId="54AD0A9F" w14:textId="77777777" w:rsidR="00452E49" w:rsidRDefault="00452E49">
            <w:pPr>
              <w:spacing w:before="40" w:after="40"/>
            </w:pPr>
            <w:r>
              <w:rPr>
                <w:color w:val="000000"/>
                <w:sz w:val="18"/>
                <w:szCs w:val="18"/>
              </w:rPr>
              <w:t>N</w:t>
            </w:r>
          </w:p>
        </w:tc>
        <w:tc>
          <w:tcPr>
            <w:tcW w:w="4225" w:type="dxa"/>
            <w:tcMar>
              <w:top w:w="60" w:type="dxa"/>
              <w:left w:w="90" w:type="dxa"/>
              <w:bottom w:w="60" w:type="dxa"/>
              <w:right w:w="90" w:type="dxa"/>
            </w:tcMar>
          </w:tcPr>
          <w:p w14:paraId="31AA288C" w14:textId="22DF7687" w:rsidR="00452E49" w:rsidRDefault="00452E49">
            <w:pPr>
              <w:spacing w:before="40" w:after="40"/>
              <w:rPr>
                <w:color w:val="000000"/>
                <w:sz w:val="18"/>
                <w:szCs w:val="18"/>
              </w:rPr>
            </w:pPr>
            <w:r>
              <w:rPr>
                <w:color w:val="000000"/>
                <w:sz w:val="18"/>
                <w:szCs w:val="18"/>
              </w:rPr>
              <w:t>- Research on temporary migration patterns under way. Member of the ECOWAS Technical Working Group (launched Abidjan, Mar 2026).</w:t>
            </w:r>
          </w:p>
          <w:p w14:paraId="0D7D6688" w14:textId="6DCC8195" w:rsidR="00452E49" w:rsidRDefault="00452E49">
            <w:pPr>
              <w:spacing w:before="40" w:after="40"/>
            </w:pPr>
            <w:r>
              <w:rPr>
                <w:color w:val="000000"/>
                <w:sz w:val="18"/>
                <w:szCs w:val="18"/>
              </w:rPr>
              <w:t>- MOU drafted with Orange; ARTP engaged.</w:t>
            </w:r>
          </w:p>
        </w:tc>
      </w:tr>
      <w:tr w:rsidR="00452E49" w14:paraId="68F556A9" w14:textId="77777777" w:rsidTr="00017B6E">
        <w:tc>
          <w:tcPr>
            <w:tcW w:w="1005" w:type="dxa"/>
            <w:shd w:val="clear" w:color="auto" w:fill="EDF1F7"/>
            <w:tcMar>
              <w:top w:w="60" w:type="dxa"/>
              <w:left w:w="90" w:type="dxa"/>
              <w:bottom w:w="60" w:type="dxa"/>
              <w:right w:w="90" w:type="dxa"/>
            </w:tcMar>
          </w:tcPr>
          <w:p w14:paraId="270D5155" w14:textId="77777777" w:rsidR="00452E49" w:rsidRDefault="00452E49">
            <w:pPr>
              <w:spacing w:before="40" w:after="40"/>
            </w:pPr>
            <w:r>
              <w:rPr>
                <w:color w:val="000000"/>
                <w:sz w:val="18"/>
                <w:szCs w:val="18"/>
              </w:rPr>
              <w:t>The Gambia</w:t>
            </w:r>
          </w:p>
        </w:tc>
        <w:tc>
          <w:tcPr>
            <w:tcW w:w="1410" w:type="dxa"/>
            <w:shd w:val="clear" w:color="auto" w:fill="EDF1F7"/>
            <w:tcMar>
              <w:top w:w="60" w:type="dxa"/>
              <w:left w:w="90" w:type="dxa"/>
              <w:bottom w:w="60" w:type="dxa"/>
              <w:right w:w="90" w:type="dxa"/>
            </w:tcMar>
          </w:tcPr>
          <w:p w14:paraId="44F5F7A8" w14:textId="77777777" w:rsidR="00452E49" w:rsidRDefault="00452E49">
            <w:pPr>
              <w:spacing w:before="40" w:after="40"/>
            </w:pPr>
            <w:r>
              <w:rPr>
                <w:color w:val="000000"/>
                <w:sz w:val="18"/>
                <w:szCs w:val="18"/>
              </w:rPr>
              <w:t>Dynamic population mapping; migration; urban mobility</w:t>
            </w:r>
          </w:p>
        </w:tc>
        <w:tc>
          <w:tcPr>
            <w:tcW w:w="1542" w:type="dxa"/>
            <w:shd w:val="clear" w:color="auto" w:fill="EDF1F7"/>
            <w:tcMar>
              <w:top w:w="60" w:type="dxa"/>
              <w:left w:w="90" w:type="dxa"/>
              <w:bottom w:w="60" w:type="dxa"/>
              <w:right w:w="90" w:type="dxa"/>
            </w:tcMar>
          </w:tcPr>
          <w:p w14:paraId="2B2AB057" w14:textId="1A000CD9" w:rsidR="00452E49" w:rsidRDefault="00452E49">
            <w:pPr>
              <w:spacing w:before="40" w:after="40"/>
            </w:pPr>
            <w:r w:rsidRPr="31954B30">
              <w:rPr>
                <w:color w:val="000000" w:themeColor="text1"/>
                <w:sz w:val="18"/>
                <w:szCs w:val="18"/>
              </w:rPr>
              <w:t xml:space="preserve">MOU signed; Data License Agreement </w:t>
            </w:r>
            <w:r>
              <w:rPr>
                <w:color w:val="000000" w:themeColor="text1"/>
                <w:sz w:val="18"/>
                <w:szCs w:val="18"/>
              </w:rPr>
              <w:t xml:space="preserve">signed </w:t>
            </w:r>
            <w:r w:rsidRPr="31954B30">
              <w:rPr>
                <w:color w:val="000000" w:themeColor="text1"/>
                <w:sz w:val="18"/>
                <w:szCs w:val="18"/>
              </w:rPr>
              <w:t>(2-year auto-renewable)</w:t>
            </w:r>
          </w:p>
        </w:tc>
        <w:tc>
          <w:tcPr>
            <w:tcW w:w="1044" w:type="dxa"/>
            <w:shd w:val="clear" w:color="auto" w:fill="EDF1F7"/>
            <w:tcMar>
              <w:top w:w="60" w:type="dxa"/>
              <w:left w:w="90" w:type="dxa"/>
              <w:bottom w:w="60" w:type="dxa"/>
              <w:right w:w="90" w:type="dxa"/>
            </w:tcMar>
          </w:tcPr>
          <w:p w14:paraId="5084ED82" w14:textId="77777777" w:rsidR="00452E49" w:rsidRDefault="00452E49">
            <w:pPr>
              <w:spacing w:before="40" w:after="40"/>
            </w:pPr>
            <w:r>
              <w:rPr>
                <w:color w:val="000000"/>
                <w:sz w:val="18"/>
                <w:szCs w:val="18"/>
              </w:rPr>
              <w:t>Foundation</w:t>
            </w:r>
          </w:p>
        </w:tc>
        <w:tc>
          <w:tcPr>
            <w:tcW w:w="1029" w:type="dxa"/>
            <w:shd w:val="clear" w:color="auto" w:fill="EDF1F7"/>
            <w:tcMar>
              <w:top w:w="60" w:type="dxa"/>
              <w:left w:w="90" w:type="dxa"/>
              <w:bottom w:w="60" w:type="dxa"/>
              <w:right w:w="90" w:type="dxa"/>
            </w:tcMar>
          </w:tcPr>
          <w:p w14:paraId="16987290" w14:textId="77777777" w:rsidR="00452E49" w:rsidRDefault="00452E49">
            <w:pPr>
              <w:spacing w:before="40" w:after="40"/>
            </w:pPr>
            <w:r>
              <w:rPr>
                <w:color w:val="000000"/>
                <w:sz w:val="18"/>
                <w:szCs w:val="18"/>
              </w:rPr>
              <w:t>N</w:t>
            </w:r>
          </w:p>
        </w:tc>
        <w:tc>
          <w:tcPr>
            <w:tcW w:w="4225" w:type="dxa"/>
            <w:shd w:val="clear" w:color="auto" w:fill="EDF1F7"/>
            <w:tcMar>
              <w:top w:w="60" w:type="dxa"/>
              <w:left w:w="90" w:type="dxa"/>
              <w:bottom w:w="60" w:type="dxa"/>
              <w:right w:w="90" w:type="dxa"/>
            </w:tcMar>
          </w:tcPr>
          <w:p w14:paraId="6242DD04" w14:textId="0C261730" w:rsidR="00452E49" w:rsidRDefault="00452E49">
            <w:pPr>
              <w:spacing w:before="40" w:after="40"/>
            </w:pPr>
            <w:r w:rsidRPr="31954B30">
              <w:rPr>
                <w:color w:val="000000" w:themeColor="text1"/>
                <w:sz w:val="18"/>
                <w:szCs w:val="18"/>
              </w:rPr>
              <w:t>- Tranche 1: study tour to Ghana; ECOWAS workshop; use case and IT pipeline developed; MPD Academy</w:t>
            </w:r>
            <w:r>
              <w:rPr>
                <w:color w:val="000000" w:themeColor="text1"/>
                <w:sz w:val="18"/>
                <w:szCs w:val="18"/>
              </w:rPr>
              <w:t xml:space="preserve"> in The Gambia</w:t>
            </w:r>
            <w:r w:rsidRPr="31954B30">
              <w:rPr>
                <w:color w:val="000000" w:themeColor="text1"/>
                <w:sz w:val="18"/>
                <w:szCs w:val="18"/>
              </w:rPr>
              <w:t xml:space="preserve"> (Jun</w:t>
            </w:r>
            <w:r>
              <w:rPr>
                <w:color w:val="000000" w:themeColor="text1"/>
                <w:sz w:val="18"/>
                <w:szCs w:val="18"/>
              </w:rPr>
              <w:t>e</w:t>
            </w:r>
            <w:r w:rsidRPr="31954B30">
              <w:rPr>
                <w:color w:val="000000" w:themeColor="text1"/>
                <w:sz w:val="18"/>
                <w:szCs w:val="18"/>
              </w:rPr>
              <w:t xml:space="preserve"> 2025); </w:t>
            </w:r>
          </w:p>
          <w:p w14:paraId="53E0A1AE" w14:textId="0EF9967C" w:rsidR="00452E49" w:rsidRDefault="00452E49" w:rsidP="31954B30">
            <w:pPr>
              <w:spacing w:before="40" w:after="40"/>
              <w:rPr>
                <w:color w:val="000000" w:themeColor="text1"/>
                <w:sz w:val="18"/>
                <w:szCs w:val="18"/>
              </w:rPr>
            </w:pPr>
            <w:r w:rsidRPr="31954B30">
              <w:rPr>
                <w:color w:val="000000" w:themeColor="text1"/>
                <w:sz w:val="18"/>
                <w:szCs w:val="18"/>
              </w:rPr>
              <w:t>- MOU signed</w:t>
            </w:r>
            <w:r>
              <w:rPr>
                <w:color w:val="000000" w:themeColor="text1"/>
                <w:sz w:val="18"/>
                <w:szCs w:val="18"/>
              </w:rPr>
              <w:t xml:space="preserve"> between PURA and </w:t>
            </w:r>
            <w:proofErr w:type="spellStart"/>
            <w:r>
              <w:rPr>
                <w:color w:val="000000" w:themeColor="text1"/>
                <w:sz w:val="18"/>
                <w:szCs w:val="18"/>
              </w:rPr>
              <w:t>GBoS</w:t>
            </w:r>
            <w:proofErr w:type="spellEnd"/>
            <w:r w:rsidRPr="31954B30">
              <w:rPr>
                <w:color w:val="000000" w:themeColor="text1"/>
                <w:sz w:val="18"/>
                <w:szCs w:val="18"/>
              </w:rPr>
              <w:t>; online GDF-MPD training completed</w:t>
            </w:r>
            <w:r>
              <w:rPr>
                <w:color w:val="000000" w:themeColor="text1"/>
                <w:sz w:val="18"/>
                <w:szCs w:val="18"/>
              </w:rPr>
              <w:t>.</w:t>
            </w:r>
          </w:p>
          <w:p w14:paraId="1986C277" w14:textId="07EE3042" w:rsidR="00452E49" w:rsidRDefault="00452E49" w:rsidP="31954B30">
            <w:pPr>
              <w:spacing w:before="40" w:after="40"/>
              <w:rPr>
                <w:color w:val="000000" w:themeColor="text1"/>
                <w:sz w:val="18"/>
                <w:szCs w:val="18"/>
              </w:rPr>
            </w:pPr>
            <w:r>
              <w:rPr>
                <w:color w:val="000000"/>
                <w:sz w:val="18"/>
                <w:szCs w:val="18"/>
              </w:rPr>
              <w:t>- Scale-up under the Stats Project, extension of the use case, and local literacy and capacity building.</w:t>
            </w:r>
          </w:p>
          <w:p w14:paraId="3DC6B532" w14:textId="3B5EBB58" w:rsidR="00452E49" w:rsidRDefault="00452E49">
            <w:pPr>
              <w:spacing w:before="40" w:after="40"/>
              <w:rPr>
                <w:color w:val="000000"/>
                <w:sz w:val="18"/>
                <w:szCs w:val="18"/>
              </w:rPr>
            </w:pPr>
            <w:r>
              <w:rPr>
                <w:color w:val="000000" w:themeColor="text1"/>
                <w:sz w:val="18"/>
                <w:szCs w:val="18"/>
              </w:rPr>
              <w:t xml:space="preserve">- </w:t>
            </w:r>
            <w:proofErr w:type="spellStart"/>
            <w:r>
              <w:rPr>
                <w:color w:val="000000" w:themeColor="text1"/>
                <w:sz w:val="18"/>
                <w:szCs w:val="18"/>
              </w:rPr>
              <w:t>GBoS</w:t>
            </w:r>
            <w:proofErr w:type="spellEnd"/>
            <w:r>
              <w:rPr>
                <w:color w:val="000000" w:themeColor="text1"/>
                <w:sz w:val="18"/>
                <w:szCs w:val="18"/>
              </w:rPr>
              <w:t xml:space="preserve"> is core m</w:t>
            </w:r>
            <w:r w:rsidRPr="31954B30">
              <w:rPr>
                <w:color w:val="000000" w:themeColor="text1"/>
                <w:sz w:val="18"/>
                <w:szCs w:val="18"/>
              </w:rPr>
              <w:t>ember of the ECOWAS Technical Working Group (launched Abidjan, Mar 2026)</w:t>
            </w:r>
            <w:r>
              <w:rPr>
                <w:color w:val="000000" w:themeColor="text1"/>
                <w:sz w:val="18"/>
                <w:szCs w:val="18"/>
              </w:rPr>
              <w:t>.</w:t>
            </w:r>
          </w:p>
          <w:p w14:paraId="1BF926AF" w14:textId="1ABAA816" w:rsidR="00452E49" w:rsidRPr="004A521A" w:rsidRDefault="00452E49">
            <w:pPr>
              <w:spacing w:before="40" w:after="40"/>
              <w:rPr>
                <w:color w:val="000000"/>
                <w:sz w:val="18"/>
                <w:szCs w:val="18"/>
              </w:rPr>
            </w:pPr>
            <w:r w:rsidRPr="31954B30">
              <w:rPr>
                <w:color w:val="000000" w:themeColor="text1"/>
                <w:sz w:val="18"/>
                <w:szCs w:val="18"/>
              </w:rPr>
              <w:t xml:space="preserve">- PET technology provisioned and training provided (May </w:t>
            </w:r>
            <w:r>
              <w:rPr>
                <w:color w:val="000000" w:themeColor="text1"/>
                <w:sz w:val="18"/>
                <w:szCs w:val="18"/>
              </w:rPr>
              <w:t>20</w:t>
            </w:r>
            <w:r w:rsidRPr="31954B30">
              <w:rPr>
                <w:color w:val="000000" w:themeColor="text1"/>
                <w:sz w:val="18"/>
                <w:szCs w:val="18"/>
              </w:rPr>
              <w:t>26)</w:t>
            </w:r>
            <w:r>
              <w:rPr>
                <w:color w:val="000000" w:themeColor="text1"/>
                <w:sz w:val="18"/>
                <w:szCs w:val="18"/>
              </w:rPr>
              <w:t>.</w:t>
            </w:r>
          </w:p>
          <w:p w14:paraId="716FCC16" w14:textId="7B53988C" w:rsidR="00452E49" w:rsidRDefault="00452E49">
            <w:pPr>
              <w:spacing w:before="40" w:after="40"/>
            </w:pPr>
            <w:r w:rsidRPr="004A521A">
              <w:rPr>
                <w:color w:val="000000"/>
                <w:sz w:val="18"/>
                <w:szCs w:val="18"/>
              </w:rPr>
              <w:lastRenderedPageBreak/>
              <w:t>- WB DSA signed</w:t>
            </w:r>
            <w:r>
              <w:rPr>
                <w:color w:val="000000"/>
                <w:sz w:val="18"/>
                <w:szCs w:val="18"/>
              </w:rPr>
              <w:t xml:space="preserve"> between PURA and WBG; PURA acts as data custodian and licensor</w:t>
            </w:r>
            <w:r w:rsidRPr="004A521A">
              <w:rPr>
                <w:color w:val="000000"/>
                <w:sz w:val="18"/>
                <w:szCs w:val="18"/>
              </w:rPr>
              <w:t xml:space="preserve"> (Aug</w:t>
            </w:r>
            <w:r>
              <w:rPr>
                <w:color w:val="000000"/>
                <w:sz w:val="18"/>
                <w:szCs w:val="18"/>
              </w:rPr>
              <w:t>ust</w:t>
            </w:r>
            <w:r w:rsidRPr="004A521A">
              <w:rPr>
                <w:color w:val="000000"/>
                <w:sz w:val="18"/>
                <w:szCs w:val="18"/>
              </w:rPr>
              <w:t xml:space="preserve"> </w:t>
            </w:r>
            <w:r>
              <w:rPr>
                <w:color w:val="000000"/>
                <w:sz w:val="18"/>
                <w:szCs w:val="18"/>
              </w:rPr>
              <w:t>20</w:t>
            </w:r>
            <w:r w:rsidRPr="004A521A">
              <w:rPr>
                <w:color w:val="000000"/>
                <w:sz w:val="18"/>
                <w:szCs w:val="18"/>
              </w:rPr>
              <w:t>26)</w:t>
            </w:r>
            <w:r>
              <w:rPr>
                <w:color w:val="000000"/>
                <w:sz w:val="18"/>
                <w:szCs w:val="18"/>
              </w:rPr>
              <w:t>.</w:t>
            </w:r>
          </w:p>
        </w:tc>
      </w:tr>
      <w:tr w:rsidR="00452E49" w14:paraId="36E9E3A4" w14:textId="77777777" w:rsidTr="00017B6E">
        <w:tc>
          <w:tcPr>
            <w:tcW w:w="1005" w:type="dxa"/>
            <w:tcMar>
              <w:top w:w="60" w:type="dxa"/>
              <w:left w:w="90" w:type="dxa"/>
              <w:bottom w:w="60" w:type="dxa"/>
              <w:right w:w="90" w:type="dxa"/>
            </w:tcMar>
          </w:tcPr>
          <w:p w14:paraId="270A762D" w14:textId="77777777" w:rsidR="00452E49" w:rsidRDefault="00452E49">
            <w:pPr>
              <w:spacing w:before="40" w:after="40"/>
            </w:pPr>
            <w:r>
              <w:rPr>
                <w:color w:val="000000"/>
                <w:sz w:val="18"/>
                <w:szCs w:val="18"/>
              </w:rPr>
              <w:lastRenderedPageBreak/>
              <w:t>Togo</w:t>
            </w:r>
          </w:p>
        </w:tc>
        <w:tc>
          <w:tcPr>
            <w:tcW w:w="1410" w:type="dxa"/>
            <w:tcMar>
              <w:top w:w="60" w:type="dxa"/>
              <w:left w:w="90" w:type="dxa"/>
              <w:bottom w:w="60" w:type="dxa"/>
              <w:right w:w="90" w:type="dxa"/>
            </w:tcMar>
          </w:tcPr>
          <w:p w14:paraId="57645B96" w14:textId="77777777" w:rsidR="00452E49" w:rsidRDefault="00452E49">
            <w:pPr>
              <w:spacing w:before="40" w:after="40"/>
            </w:pPr>
            <w:r>
              <w:rPr>
                <w:color w:val="000000"/>
                <w:sz w:val="18"/>
                <w:szCs w:val="18"/>
              </w:rPr>
              <w:t>Migration and tourism statistics</w:t>
            </w:r>
          </w:p>
        </w:tc>
        <w:tc>
          <w:tcPr>
            <w:tcW w:w="1542" w:type="dxa"/>
            <w:tcMar>
              <w:top w:w="60" w:type="dxa"/>
              <w:left w:w="90" w:type="dxa"/>
              <w:bottom w:w="60" w:type="dxa"/>
              <w:right w:w="90" w:type="dxa"/>
            </w:tcMar>
          </w:tcPr>
          <w:p w14:paraId="401A6F05" w14:textId="77777777" w:rsidR="00452E49" w:rsidRDefault="00452E49">
            <w:pPr>
              <w:spacing w:before="40" w:after="40"/>
            </w:pPr>
            <w:r>
              <w:rPr>
                <w:color w:val="000000"/>
                <w:sz w:val="18"/>
                <w:szCs w:val="18"/>
              </w:rPr>
              <w:t>No MOU documented</w:t>
            </w:r>
          </w:p>
        </w:tc>
        <w:tc>
          <w:tcPr>
            <w:tcW w:w="1044" w:type="dxa"/>
            <w:tcMar>
              <w:top w:w="60" w:type="dxa"/>
              <w:left w:w="90" w:type="dxa"/>
              <w:bottom w:w="60" w:type="dxa"/>
              <w:right w:w="90" w:type="dxa"/>
            </w:tcMar>
          </w:tcPr>
          <w:p w14:paraId="11DB73E5" w14:textId="77777777" w:rsidR="00452E49" w:rsidRDefault="00452E49">
            <w:pPr>
              <w:spacing w:before="40" w:after="40"/>
            </w:pPr>
            <w:r>
              <w:rPr>
                <w:color w:val="000000"/>
                <w:sz w:val="18"/>
                <w:szCs w:val="18"/>
              </w:rPr>
              <w:t>Pre-Foundation</w:t>
            </w:r>
          </w:p>
        </w:tc>
        <w:tc>
          <w:tcPr>
            <w:tcW w:w="1029" w:type="dxa"/>
            <w:tcMar>
              <w:top w:w="60" w:type="dxa"/>
              <w:left w:w="90" w:type="dxa"/>
              <w:bottom w:w="60" w:type="dxa"/>
              <w:right w:w="90" w:type="dxa"/>
            </w:tcMar>
          </w:tcPr>
          <w:p w14:paraId="2AF9D7A8" w14:textId="77777777" w:rsidR="00452E49" w:rsidRDefault="00452E49">
            <w:pPr>
              <w:spacing w:before="40" w:after="40"/>
            </w:pPr>
            <w:r>
              <w:rPr>
                <w:color w:val="000000"/>
                <w:sz w:val="18"/>
                <w:szCs w:val="18"/>
              </w:rPr>
              <w:t>N</w:t>
            </w:r>
          </w:p>
        </w:tc>
        <w:tc>
          <w:tcPr>
            <w:tcW w:w="4225" w:type="dxa"/>
            <w:tcMar>
              <w:top w:w="60" w:type="dxa"/>
              <w:left w:w="90" w:type="dxa"/>
              <w:bottom w:w="60" w:type="dxa"/>
              <w:right w:w="90" w:type="dxa"/>
            </w:tcMar>
          </w:tcPr>
          <w:p w14:paraId="4DD31C1A" w14:textId="1904E962" w:rsidR="00452E49" w:rsidRDefault="00452E49">
            <w:pPr>
              <w:spacing w:before="40" w:after="40"/>
            </w:pPr>
          </w:p>
        </w:tc>
      </w:tr>
      <w:tr w:rsidR="00452E49" w14:paraId="6C5ED6A4" w14:textId="77777777" w:rsidTr="00017B6E">
        <w:tc>
          <w:tcPr>
            <w:tcW w:w="1005" w:type="dxa"/>
            <w:shd w:val="clear" w:color="auto" w:fill="EDF1F7"/>
            <w:tcMar>
              <w:top w:w="60" w:type="dxa"/>
              <w:left w:w="90" w:type="dxa"/>
              <w:bottom w:w="60" w:type="dxa"/>
              <w:right w:w="90" w:type="dxa"/>
            </w:tcMar>
          </w:tcPr>
          <w:p w14:paraId="45CEEE62" w14:textId="77777777" w:rsidR="00452E49" w:rsidRDefault="00452E49">
            <w:pPr>
              <w:spacing w:before="40" w:after="40"/>
            </w:pPr>
            <w:r>
              <w:rPr>
                <w:color w:val="000000"/>
                <w:sz w:val="18"/>
                <w:szCs w:val="18"/>
              </w:rPr>
              <w:t>Tunisia</w:t>
            </w:r>
          </w:p>
        </w:tc>
        <w:tc>
          <w:tcPr>
            <w:tcW w:w="1410" w:type="dxa"/>
            <w:shd w:val="clear" w:color="auto" w:fill="EDF1F7"/>
            <w:tcMar>
              <w:top w:w="60" w:type="dxa"/>
              <w:left w:w="90" w:type="dxa"/>
              <w:bottom w:w="60" w:type="dxa"/>
              <w:right w:w="90" w:type="dxa"/>
            </w:tcMar>
          </w:tcPr>
          <w:p w14:paraId="2E9BFD58" w14:textId="77777777" w:rsidR="00452E49" w:rsidRDefault="00452E49">
            <w:pPr>
              <w:spacing w:before="40" w:after="40"/>
            </w:pPr>
            <w:r>
              <w:rPr>
                <w:color w:val="000000"/>
                <w:sz w:val="18"/>
                <w:szCs w:val="18"/>
              </w:rPr>
              <w:t>Vulnerability mapping; social assistance; internal migration indicators</w:t>
            </w:r>
          </w:p>
        </w:tc>
        <w:tc>
          <w:tcPr>
            <w:tcW w:w="1542" w:type="dxa"/>
            <w:shd w:val="clear" w:color="auto" w:fill="EDF1F7"/>
            <w:tcMar>
              <w:top w:w="60" w:type="dxa"/>
              <w:left w:w="90" w:type="dxa"/>
              <w:bottom w:w="60" w:type="dxa"/>
              <w:right w:w="90" w:type="dxa"/>
            </w:tcMar>
          </w:tcPr>
          <w:p w14:paraId="3152E758" w14:textId="77777777" w:rsidR="00452E49" w:rsidRDefault="00452E49">
            <w:pPr>
              <w:spacing w:before="40" w:after="40"/>
            </w:pPr>
            <w:r>
              <w:rPr>
                <w:color w:val="000000"/>
                <w:sz w:val="18"/>
                <w:szCs w:val="18"/>
              </w:rPr>
              <w:t>MOU drafted; letter to MNOs issued (Jun 2024)</w:t>
            </w:r>
          </w:p>
        </w:tc>
        <w:tc>
          <w:tcPr>
            <w:tcW w:w="1044" w:type="dxa"/>
            <w:shd w:val="clear" w:color="auto" w:fill="EDF1F7"/>
            <w:tcMar>
              <w:top w:w="60" w:type="dxa"/>
              <w:left w:w="90" w:type="dxa"/>
              <w:bottom w:w="60" w:type="dxa"/>
              <w:right w:w="90" w:type="dxa"/>
            </w:tcMar>
          </w:tcPr>
          <w:p w14:paraId="767EC29E" w14:textId="77777777" w:rsidR="00452E49" w:rsidRDefault="00452E49">
            <w:pPr>
              <w:spacing w:before="40" w:after="40"/>
            </w:pPr>
            <w:r>
              <w:rPr>
                <w:color w:val="000000"/>
                <w:sz w:val="18"/>
                <w:szCs w:val="18"/>
              </w:rPr>
              <w:t>Practitioner</w:t>
            </w:r>
          </w:p>
        </w:tc>
        <w:tc>
          <w:tcPr>
            <w:tcW w:w="1029" w:type="dxa"/>
            <w:shd w:val="clear" w:color="auto" w:fill="EDF1F7"/>
            <w:tcMar>
              <w:top w:w="60" w:type="dxa"/>
              <w:left w:w="90" w:type="dxa"/>
              <w:bottom w:w="60" w:type="dxa"/>
              <w:right w:w="90" w:type="dxa"/>
            </w:tcMar>
          </w:tcPr>
          <w:p w14:paraId="77FD1B3C" w14:textId="77777777" w:rsidR="00452E49" w:rsidRDefault="00452E49">
            <w:pPr>
              <w:spacing w:before="40" w:after="40"/>
            </w:pPr>
            <w:r>
              <w:rPr>
                <w:color w:val="000000"/>
                <w:sz w:val="18"/>
                <w:szCs w:val="18"/>
              </w:rPr>
              <w:t>N</w:t>
            </w:r>
          </w:p>
        </w:tc>
        <w:tc>
          <w:tcPr>
            <w:tcW w:w="4225" w:type="dxa"/>
            <w:shd w:val="clear" w:color="auto" w:fill="EDF1F7"/>
            <w:tcMar>
              <w:top w:w="60" w:type="dxa"/>
              <w:left w:w="90" w:type="dxa"/>
              <w:bottom w:w="60" w:type="dxa"/>
              <w:right w:w="90" w:type="dxa"/>
            </w:tcMar>
          </w:tcPr>
          <w:p w14:paraId="432B317E" w14:textId="77777777" w:rsidR="00452E49" w:rsidRDefault="00452E49">
            <w:pPr>
              <w:spacing w:before="40" w:after="40"/>
              <w:rPr>
                <w:color w:val="000000"/>
                <w:sz w:val="18"/>
                <w:szCs w:val="18"/>
              </w:rPr>
            </w:pPr>
            <w:r>
              <w:rPr>
                <w:color w:val="000000"/>
                <w:sz w:val="18"/>
                <w:szCs w:val="18"/>
              </w:rPr>
              <w:t>- Letter to MNOs issued Jun 2024</w:t>
            </w:r>
          </w:p>
          <w:p w14:paraId="426EA07B" w14:textId="6DDBE3F7" w:rsidR="00452E49" w:rsidRDefault="00452E49">
            <w:pPr>
              <w:spacing w:before="40" w:after="40"/>
              <w:rPr>
                <w:color w:val="000000"/>
                <w:sz w:val="18"/>
                <w:szCs w:val="18"/>
              </w:rPr>
            </w:pPr>
            <w:r>
              <w:rPr>
                <w:color w:val="000000"/>
                <w:sz w:val="18"/>
                <w:szCs w:val="18"/>
              </w:rPr>
              <w:t>- Country workshop convened (24)</w:t>
            </w:r>
          </w:p>
          <w:p w14:paraId="440AC61B" w14:textId="5415BBAB" w:rsidR="00452E49" w:rsidRDefault="00452E49">
            <w:pPr>
              <w:spacing w:before="40" w:after="40"/>
            </w:pPr>
            <w:r>
              <w:rPr>
                <w:color w:val="000000"/>
                <w:sz w:val="18"/>
                <w:szCs w:val="18"/>
              </w:rPr>
              <w:t xml:space="preserve">- technical meetings and a national workshop convened (Mar 25) </w:t>
            </w:r>
          </w:p>
        </w:tc>
      </w:tr>
      <w:tr w:rsidR="00452E49" w14:paraId="0B3358F0" w14:textId="77777777" w:rsidTr="00017B6E">
        <w:trPr>
          <w:trHeight w:val="300"/>
        </w:trPr>
        <w:tc>
          <w:tcPr>
            <w:tcW w:w="1005" w:type="dxa"/>
            <w:shd w:val="clear" w:color="auto" w:fill="EDF1F7"/>
            <w:tcMar>
              <w:top w:w="60" w:type="dxa"/>
              <w:left w:w="90" w:type="dxa"/>
              <w:bottom w:w="60" w:type="dxa"/>
              <w:right w:w="90" w:type="dxa"/>
            </w:tcMar>
          </w:tcPr>
          <w:p w14:paraId="1EF9276A" w14:textId="00C3A44F" w:rsidR="00452E49" w:rsidRDefault="00452E49" w:rsidP="02AE3553">
            <w:pPr>
              <w:rPr>
                <w:color w:val="000000" w:themeColor="text1"/>
                <w:sz w:val="18"/>
                <w:szCs w:val="18"/>
              </w:rPr>
            </w:pPr>
          </w:p>
        </w:tc>
        <w:tc>
          <w:tcPr>
            <w:tcW w:w="1410" w:type="dxa"/>
            <w:shd w:val="clear" w:color="auto" w:fill="EDF1F7"/>
            <w:tcMar>
              <w:top w:w="60" w:type="dxa"/>
              <w:left w:w="90" w:type="dxa"/>
              <w:bottom w:w="60" w:type="dxa"/>
              <w:right w:w="90" w:type="dxa"/>
            </w:tcMar>
          </w:tcPr>
          <w:p w14:paraId="2FF31AFC" w14:textId="37406959" w:rsidR="00452E49" w:rsidRDefault="00452E49" w:rsidP="02AE3553">
            <w:pPr>
              <w:rPr>
                <w:color w:val="000000" w:themeColor="text1"/>
                <w:sz w:val="18"/>
                <w:szCs w:val="18"/>
              </w:rPr>
            </w:pPr>
          </w:p>
        </w:tc>
        <w:tc>
          <w:tcPr>
            <w:tcW w:w="1542" w:type="dxa"/>
            <w:shd w:val="clear" w:color="auto" w:fill="EDF1F7"/>
            <w:tcMar>
              <w:top w:w="60" w:type="dxa"/>
              <w:left w:w="90" w:type="dxa"/>
              <w:bottom w:w="60" w:type="dxa"/>
              <w:right w:w="90" w:type="dxa"/>
            </w:tcMar>
          </w:tcPr>
          <w:p w14:paraId="2A2584F8" w14:textId="18FDB9B9" w:rsidR="00452E49" w:rsidRDefault="00452E49" w:rsidP="02AE3553">
            <w:pPr>
              <w:rPr>
                <w:color w:val="000000" w:themeColor="text1"/>
                <w:sz w:val="18"/>
                <w:szCs w:val="18"/>
              </w:rPr>
            </w:pPr>
          </w:p>
        </w:tc>
        <w:tc>
          <w:tcPr>
            <w:tcW w:w="1044" w:type="dxa"/>
            <w:shd w:val="clear" w:color="auto" w:fill="EDF1F7"/>
            <w:tcMar>
              <w:top w:w="60" w:type="dxa"/>
              <w:left w:w="90" w:type="dxa"/>
              <w:bottom w:w="60" w:type="dxa"/>
              <w:right w:w="90" w:type="dxa"/>
            </w:tcMar>
          </w:tcPr>
          <w:p w14:paraId="50EE23C6" w14:textId="1795FE77" w:rsidR="00452E49" w:rsidRDefault="00452E49" w:rsidP="02AE3553">
            <w:pPr>
              <w:rPr>
                <w:color w:val="000000" w:themeColor="text1"/>
                <w:sz w:val="18"/>
                <w:szCs w:val="18"/>
              </w:rPr>
            </w:pPr>
          </w:p>
        </w:tc>
        <w:tc>
          <w:tcPr>
            <w:tcW w:w="1029" w:type="dxa"/>
            <w:shd w:val="clear" w:color="auto" w:fill="EDF1F7"/>
            <w:tcMar>
              <w:top w:w="60" w:type="dxa"/>
              <w:left w:w="90" w:type="dxa"/>
              <w:bottom w:w="60" w:type="dxa"/>
              <w:right w:w="90" w:type="dxa"/>
            </w:tcMar>
          </w:tcPr>
          <w:p w14:paraId="49A77D24" w14:textId="720CD383" w:rsidR="00452E49" w:rsidRDefault="00452E49" w:rsidP="02AE3553">
            <w:pPr>
              <w:rPr>
                <w:color w:val="000000" w:themeColor="text1"/>
                <w:sz w:val="18"/>
                <w:szCs w:val="18"/>
              </w:rPr>
            </w:pPr>
          </w:p>
        </w:tc>
        <w:tc>
          <w:tcPr>
            <w:tcW w:w="4225" w:type="dxa"/>
            <w:shd w:val="clear" w:color="auto" w:fill="EDF1F7"/>
            <w:tcMar>
              <w:top w:w="60" w:type="dxa"/>
              <w:left w:w="90" w:type="dxa"/>
              <w:bottom w:w="60" w:type="dxa"/>
              <w:right w:w="90" w:type="dxa"/>
            </w:tcMar>
          </w:tcPr>
          <w:p w14:paraId="01D29A3C" w14:textId="2A3BFE44" w:rsidR="00452E49" w:rsidRDefault="00452E49" w:rsidP="02AE3553">
            <w:pPr>
              <w:rPr>
                <w:color w:val="000000" w:themeColor="text1"/>
                <w:sz w:val="18"/>
                <w:szCs w:val="18"/>
              </w:rPr>
            </w:pPr>
          </w:p>
        </w:tc>
      </w:tr>
    </w:tbl>
    <w:p w14:paraId="0D5D53CF" w14:textId="77777777" w:rsidR="00EF0787" w:rsidRDefault="00F81638">
      <w:pPr>
        <w:spacing w:before="60" w:after="200"/>
      </w:pPr>
      <w:r>
        <w:rPr>
          <w:i/>
          <w:iCs/>
          <w:color w:val="595959"/>
          <w:sz w:val="16"/>
          <w:szCs w:val="16"/>
        </w:rPr>
        <w:t>Table 10. Cohort 1 country initiatives. MOU status from the MOU/DSA log; remaining columns for manual completion.</w:t>
      </w:r>
    </w:p>
    <w:p w14:paraId="5064D3FC" w14:textId="77777777" w:rsidR="00EF0787" w:rsidRDefault="00F81638">
      <w:pPr>
        <w:pStyle w:val="Heading3"/>
        <w:spacing w:before="220" w:after="90"/>
      </w:pPr>
      <w:proofErr w:type="gramStart"/>
      <w:r>
        <w:rPr>
          <w:b/>
          <w:bCs/>
          <w:color w:val="1F3864"/>
          <w:sz w:val="21"/>
          <w:szCs w:val="21"/>
        </w:rPr>
        <w:t>2.2.2  Cohort</w:t>
      </w:r>
      <w:proofErr w:type="gramEnd"/>
      <w:r>
        <w:rPr>
          <w:b/>
          <w:bCs/>
          <w:color w:val="1F3864"/>
          <w:sz w:val="21"/>
          <w:szCs w:val="21"/>
        </w:rPr>
        <w:t xml:space="preserve"> 2 — SADC window (6 countries)</w:t>
      </w:r>
    </w:p>
    <w:tbl>
      <w:tblPr>
        <w:tblW w:w="4976" w:type="pct"/>
        <w:tblBorders>
          <w:top w:val="single" w:sz="4" w:space="0" w:color="AAB4C4"/>
          <w:left w:val="single" w:sz="4" w:space="0" w:color="AAB4C4"/>
          <w:bottom w:val="single" w:sz="4" w:space="0" w:color="AAB4C4"/>
          <w:right w:val="single" w:sz="4" w:space="0" w:color="AAB4C4"/>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1146"/>
        <w:gridCol w:w="1618"/>
        <w:gridCol w:w="1765"/>
        <w:gridCol w:w="1067"/>
        <w:gridCol w:w="582"/>
        <w:gridCol w:w="3987"/>
      </w:tblGrid>
      <w:tr w:rsidR="00017B6E" w14:paraId="5D6CA9FC" w14:textId="77777777" w:rsidTr="00017B6E">
        <w:trPr>
          <w:tblHeader/>
        </w:trPr>
        <w:tc>
          <w:tcPr>
            <w:tcW w:w="564" w:type="pct"/>
            <w:shd w:val="clear" w:color="auto" w:fill="1F3864"/>
            <w:tcMar>
              <w:top w:w="60" w:type="dxa"/>
              <w:left w:w="90" w:type="dxa"/>
              <w:bottom w:w="60" w:type="dxa"/>
              <w:right w:w="90" w:type="dxa"/>
            </w:tcMar>
          </w:tcPr>
          <w:p w14:paraId="472555B2" w14:textId="77777777" w:rsidR="00017B6E" w:rsidRDefault="00017B6E">
            <w:pPr>
              <w:spacing w:before="20" w:after="20"/>
            </w:pPr>
            <w:r>
              <w:rPr>
                <w:b/>
                <w:bCs/>
                <w:color w:val="FFFFFF"/>
                <w:sz w:val="18"/>
                <w:szCs w:val="18"/>
              </w:rPr>
              <w:t>Country Team / TTL</w:t>
            </w:r>
          </w:p>
        </w:tc>
        <w:tc>
          <w:tcPr>
            <w:tcW w:w="796" w:type="pct"/>
            <w:shd w:val="clear" w:color="auto" w:fill="1F3864"/>
            <w:tcMar>
              <w:top w:w="60" w:type="dxa"/>
              <w:left w:w="90" w:type="dxa"/>
              <w:bottom w:w="60" w:type="dxa"/>
              <w:right w:w="90" w:type="dxa"/>
            </w:tcMar>
          </w:tcPr>
          <w:p w14:paraId="7E555DC2" w14:textId="77777777" w:rsidR="00017B6E" w:rsidRDefault="00017B6E">
            <w:pPr>
              <w:spacing w:before="20" w:after="20"/>
            </w:pPr>
            <w:r>
              <w:rPr>
                <w:b/>
                <w:bCs/>
                <w:color w:val="FFFFFF"/>
                <w:sz w:val="18"/>
                <w:szCs w:val="18"/>
              </w:rPr>
              <w:t>Project title / use case</w:t>
            </w:r>
          </w:p>
        </w:tc>
        <w:tc>
          <w:tcPr>
            <w:tcW w:w="868" w:type="pct"/>
            <w:shd w:val="clear" w:color="auto" w:fill="1F3864"/>
            <w:tcMar>
              <w:top w:w="60" w:type="dxa"/>
              <w:left w:w="90" w:type="dxa"/>
              <w:bottom w:w="60" w:type="dxa"/>
              <w:right w:w="90" w:type="dxa"/>
            </w:tcMar>
          </w:tcPr>
          <w:p w14:paraId="2BFAE259" w14:textId="77777777" w:rsidR="00017B6E" w:rsidRDefault="00017B6E">
            <w:pPr>
              <w:spacing w:before="20" w:after="20"/>
            </w:pPr>
            <w:r>
              <w:rPr>
                <w:b/>
                <w:bCs/>
                <w:color w:val="FFFFFF"/>
                <w:sz w:val="18"/>
                <w:szCs w:val="18"/>
              </w:rPr>
              <w:t>MOU status</w:t>
            </w:r>
          </w:p>
        </w:tc>
        <w:tc>
          <w:tcPr>
            <w:tcW w:w="525" w:type="pct"/>
            <w:shd w:val="clear" w:color="auto" w:fill="1F3864"/>
            <w:tcMar>
              <w:top w:w="60" w:type="dxa"/>
              <w:left w:w="90" w:type="dxa"/>
              <w:bottom w:w="60" w:type="dxa"/>
              <w:right w:w="90" w:type="dxa"/>
            </w:tcMar>
          </w:tcPr>
          <w:p w14:paraId="0BA5580C" w14:textId="77777777" w:rsidR="00017B6E" w:rsidRDefault="00017B6E">
            <w:pPr>
              <w:spacing w:before="20" w:after="20"/>
            </w:pPr>
            <w:r>
              <w:rPr>
                <w:b/>
                <w:bCs/>
                <w:color w:val="FFFFFF"/>
                <w:sz w:val="18"/>
                <w:szCs w:val="18"/>
              </w:rPr>
              <w:t>Maturity</w:t>
            </w:r>
          </w:p>
        </w:tc>
        <w:tc>
          <w:tcPr>
            <w:tcW w:w="286" w:type="pct"/>
            <w:shd w:val="clear" w:color="auto" w:fill="1F3864"/>
            <w:tcMar>
              <w:top w:w="60" w:type="dxa"/>
              <w:left w:w="90" w:type="dxa"/>
              <w:bottom w:w="60" w:type="dxa"/>
              <w:right w:w="90" w:type="dxa"/>
            </w:tcMar>
          </w:tcPr>
          <w:p w14:paraId="612F8997" w14:textId="77777777" w:rsidR="00017B6E" w:rsidRDefault="00017B6E">
            <w:pPr>
              <w:spacing w:before="20" w:after="20"/>
            </w:pPr>
            <w:r>
              <w:rPr>
                <w:b/>
                <w:bCs/>
                <w:color w:val="FFFFFF"/>
                <w:sz w:val="18"/>
                <w:szCs w:val="18"/>
              </w:rPr>
              <w:t>Top-up (Y/N)</w:t>
            </w:r>
          </w:p>
        </w:tc>
        <w:tc>
          <w:tcPr>
            <w:tcW w:w="1961" w:type="pct"/>
            <w:shd w:val="clear" w:color="auto" w:fill="1F3864"/>
            <w:tcMar>
              <w:top w:w="60" w:type="dxa"/>
              <w:left w:w="90" w:type="dxa"/>
              <w:bottom w:w="60" w:type="dxa"/>
              <w:right w:w="90" w:type="dxa"/>
            </w:tcMar>
          </w:tcPr>
          <w:p w14:paraId="77BE5FC3" w14:textId="77777777" w:rsidR="00017B6E" w:rsidRDefault="00017B6E">
            <w:pPr>
              <w:spacing w:before="20" w:after="20"/>
            </w:pPr>
            <w:r>
              <w:rPr>
                <w:b/>
                <w:bCs/>
                <w:color w:val="FFFFFF"/>
                <w:sz w:val="18"/>
                <w:szCs w:val="18"/>
              </w:rPr>
              <w:t>Notes</w:t>
            </w:r>
          </w:p>
        </w:tc>
      </w:tr>
      <w:tr w:rsidR="00017B6E" w14:paraId="5DB04B45" w14:textId="77777777" w:rsidTr="00017B6E">
        <w:tc>
          <w:tcPr>
            <w:tcW w:w="564" w:type="pct"/>
            <w:tcMar>
              <w:top w:w="60" w:type="dxa"/>
              <w:left w:w="90" w:type="dxa"/>
              <w:bottom w:w="60" w:type="dxa"/>
              <w:right w:w="90" w:type="dxa"/>
            </w:tcMar>
          </w:tcPr>
          <w:p w14:paraId="2CC202FD" w14:textId="77777777" w:rsidR="00017B6E" w:rsidRDefault="00017B6E">
            <w:pPr>
              <w:spacing w:before="40" w:after="40"/>
            </w:pPr>
            <w:r>
              <w:rPr>
                <w:color w:val="000000"/>
                <w:sz w:val="18"/>
                <w:szCs w:val="18"/>
              </w:rPr>
              <w:t>Botswana</w:t>
            </w:r>
          </w:p>
        </w:tc>
        <w:tc>
          <w:tcPr>
            <w:tcW w:w="796" w:type="pct"/>
            <w:tcMar>
              <w:top w:w="60" w:type="dxa"/>
              <w:left w:w="90" w:type="dxa"/>
              <w:bottom w:w="60" w:type="dxa"/>
              <w:right w:w="90" w:type="dxa"/>
            </w:tcMar>
          </w:tcPr>
          <w:p w14:paraId="29F9609B" w14:textId="77777777" w:rsidR="00017B6E" w:rsidRDefault="00017B6E">
            <w:pPr>
              <w:spacing w:before="40" w:after="40"/>
            </w:pPr>
            <w:r>
              <w:rPr>
                <w:color w:val="000000"/>
                <w:sz w:val="18"/>
                <w:szCs w:val="18"/>
              </w:rPr>
              <w:t>Tourism statistics</w:t>
            </w:r>
          </w:p>
        </w:tc>
        <w:tc>
          <w:tcPr>
            <w:tcW w:w="868" w:type="pct"/>
            <w:tcMar>
              <w:top w:w="60" w:type="dxa"/>
              <w:left w:w="90" w:type="dxa"/>
              <w:bottom w:w="60" w:type="dxa"/>
              <w:right w:w="90" w:type="dxa"/>
            </w:tcMar>
          </w:tcPr>
          <w:p w14:paraId="5EFBD2BA" w14:textId="77777777" w:rsidR="00017B6E" w:rsidRDefault="00017B6E">
            <w:pPr>
              <w:spacing w:before="40" w:after="40"/>
            </w:pPr>
            <w:r>
              <w:rPr>
                <w:color w:val="000000"/>
                <w:sz w:val="18"/>
                <w:szCs w:val="18"/>
              </w:rPr>
              <w:t>MOU signed; DSA near completion</w:t>
            </w:r>
          </w:p>
        </w:tc>
        <w:tc>
          <w:tcPr>
            <w:tcW w:w="525" w:type="pct"/>
            <w:tcMar>
              <w:top w:w="60" w:type="dxa"/>
              <w:left w:w="90" w:type="dxa"/>
              <w:bottom w:w="60" w:type="dxa"/>
              <w:right w:w="90" w:type="dxa"/>
            </w:tcMar>
          </w:tcPr>
          <w:p w14:paraId="4C34F5FC" w14:textId="20155F9E" w:rsidR="00017B6E" w:rsidRDefault="00017B6E">
            <w:pPr>
              <w:spacing w:before="40" w:after="40"/>
            </w:pPr>
            <w:r>
              <w:rPr>
                <w:color w:val="000000"/>
                <w:sz w:val="18"/>
                <w:szCs w:val="18"/>
              </w:rPr>
              <w:t>Foundation</w:t>
            </w:r>
          </w:p>
        </w:tc>
        <w:tc>
          <w:tcPr>
            <w:tcW w:w="286" w:type="pct"/>
            <w:tcMar>
              <w:top w:w="60" w:type="dxa"/>
              <w:left w:w="90" w:type="dxa"/>
              <w:bottom w:w="60" w:type="dxa"/>
              <w:right w:w="90" w:type="dxa"/>
            </w:tcMar>
          </w:tcPr>
          <w:p w14:paraId="26CD9506" w14:textId="77777777" w:rsidR="00017B6E" w:rsidRDefault="00017B6E">
            <w:pPr>
              <w:spacing w:before="40" w:after="40"/>
            </w:pPr>
            <w:r>
              <w:rPr>
                <w:color w:val="000000"/>
                <w:sz w:val="18"/>
                <w:szCs w:val="18"/>
              </w:rPr>
              <w:t>N</w:t>
            </w:r>
          </w:p>
        </w:tc>
        <w:tc>
          <w:tcPr>
            <w:tcW w:w="1961" w:type="pct"/>
            <w:tcMar>
              <w:top w:w="60" w:type="dxa"/>
              <w:left w:w="90" w:type="dxa"/>
              <w:bottom w:w="60" w:type="dxa"/>
              <w:right w:w="90" w:type="dxa"/>
            </w:tcMar>
          </w:tcPr>
          <w:p w14:paraId="1F71379A" w14:textId="0D38C98F" w:rsidR="00017B6E" w:rsidRDefault="00017B6E">
            <w:pPr>
              <w:spacing w:before="40" w:after="40"/>
              <w:rPr>
                <w:color w:val="000000"/>
                <w:sz w:val="18"/>
                <w:szCs w:val="18"/>
              </w:rPr>
            </w:pPr>
            <w:r>
              <w:rPr>
                <w:color w:val="000000"/>
                <w:sz w:val="18"/>
                <w:szCs w:val="18"/>
              </w:rPr>
              <w:t xml:space="preserve">- National stakeholder workshop held Nov 2025, with BOCRA, Statistics Botswana, </w:t>
            </w:r>
            <w:proofErr w:type="spellStart"/>
            <w:r>
              <w:rPr>
                <w:color w:val="000000"/>
                <w:sz w:val="18"/>
                <w:szCs w:val="18"/>
              </w:rPr>
              <w:t>Mascom</w:t>
            </w:r>
            <w:proofErr w:type="spellEnd"/>
            <w:r>
              <w:rPr>
                <w:color w:val="000000"/>
                <w:sz w:val="18"/>
                <w:szCs w:val="18"/>
              </w:rPr>
              <w:t>, Orange and BTC engaged.</w:t>
            </w:r>
          </w:p>
          <w:p w14:paraId="4A0DAA43" w14:textId="2183BE0E" w:rsidR="00017B6E" w:rsidRPr="007B2FA7" w:rsidRDefault="00017B6E">
            <w:pPr>
              <w:spacing w:before="40" w:after="40"/>
            </w:pPr>
            <w:r>
              <w:t>- MOU signed November 2025</w:t>
            </w:r>
          </w:p>
          <w:p w14:paraId="19DF3EBA" w14:textId="6DCD140E" w:rsidR="00017B6E" w:rsidRDefault="00017B6E" w:rsidP="2236D012">
            <w:pPr>
              <w:spacing w:before="40" w:after="40" w:line="259" w:lineRule="auto"/>
            </w:pPr>
            <w:r w:rsidRPr="2236D012">
              <w:rPr>
                <w:color w:val="000000" w:themeColor="text1"/>
                <w:sz w:val="18"/>
                <w:szCs w:val="18"/>
              </w:rPr>
              <w:t xml:space="preserve">- Steering Committee and Task Team </w:t>
            </w:r>
            <w:proofErr w:type="gramStart"/>
            <w:r w:rsidRPr="2236D012">
              <w:rPr>
                <w:color w:val="000000" w:themeColor="text1"/>
                <w:sz w:val="18"/>
                <w:szCs w:val="18"/>
              </w:rPr>
              <w:t>established.</w:t>
            </w:r>
            <w:r>
              <w:t>(</w:t>
            </w:r>
            <w:proofErr w:type="gramEnd"/>
            <w:r>
              <w:t>inauguration meetings held on Dec 2025 and April 2026)</w:t>
            </w:r>
          </w:p>
          <w:p w14:paraId="66A73D99" w14:textId="350FBD10" w:rsidR="00017B6E" w:rsidRDefault="00017B6E" w:rsidP="16C09A69">
            <w:pPr>
              <w:spacing w:before="40" w:after="40"/>
            </w:pPr>
            <w:r>
              <w:t>- Procurement of technical assistance to support the use of MPD for improved tourism statistics (focus on feasibility and capacity building) June-December 2026</w:t>
            </w:r>
          </w:p>
          <w:p w14:paraId="48F8B0C4" w14:textId="6E9BF216" w:rsidR="00017B6E" w:rsidRDefault="00017B6E" w:rsidP="16C09A69">
            <w:pPr>
              <w:spacing w:before="40" w:after="40"/>
            </w:pPr>
            <w:r>
              <w:t>- Institutional capacity and gap assessment report (July 2026)</w:t>
            </w:r>
          </w:p>
          <w:p w14:paraId="2E3D8905" w14:textId="775FD58B" w:rsidR="00017B6E" w:rsidRDefault="00017B6E" w:rsidP="16C09A69">
            <w:pPr>
              <w:spacing w:before="40" w:after="40"/>
            </w:pPr>
            <w:r>
              <w:t>- DSA signed September 2026</w:t>
            </w:r>
          </w:p>
          <w:p w14:paraId="37DABDCE" w14:textId="1EBFC4B9" w:rsidR="00017B6E" w:rsidRDefault="00017B6E">
            <w:pPr>
              <w:spacing w:before="40" w:after="40"/>
            </w:pPr>
          </w:p>
        </w:tc>
      </w:tr>
      <w:tr w:rsidR="00017B6E" w14:paraId="3EB6CBDF" w14:textId="77777777" w:rsidTr="00017B6E">
        <w:tc>
          <w:tcPr>
            <w:tcW w:w="564" w:type="pct"/>
            <w:shd w:val="clear" w:color="auto" w:fill="EDF1F7"/>
            <w:tcMar>
              <w:top w:w="60" w:type="dxa"/>
              <w:left w:w="90" w:type="dxa"/>
              <w:bottom w:w="60" w:type="dxa"/>
              <w:right w:w="90" w:type="dxa"/>
            </w:tcMar>
          </w:tcPr>
          <w:p w14:paraId="4F448230" w14:textId="77777777" w:rsidR="00017B6E" w:rsidRDefault="00017B6E">
            <w:pPr>
              <w:spacing w:before="40" w:after="40"/>
            </w:pPr>
            <w:r>
              <w:rPr>
                <w:color w:val="000000"/>
                <w:sz w:val="18"/>
                <w:szCs w:val="18"/>
              </w:rPr>
              <w:t>Madagascar</w:t>
            </w:r>
          </w:p>
        </w:tc>
        <w:tc>
          <w:tcPr>
            <w:tcW w:w="796" w:type="pct"/>
            <w:shd w:val="clear" w:color="auto" w:fill="EDF1F7"/>
            <w:tcMar>
              <w:top w:w="60" w:type="dxa"/>
              <w:left w:w="90" w:type="dxa"/>
              <w:bottom w:w="60" w:type="dxa"/>
              <w:right w:w="90" w:type="dxa"/>
            </w:tcMar>
          </w:tcPr>
          <w:p w14:paraId="12434967" w14:textId="77777777" w:rsidR="00017B6E" w:rsidRDefault="00017B6E">
            <w:pPr>
              <w:spacing w:before="40" w:after="40"/>
            </w:pPr>
            <w:r>
              <w:rPr>
                <w:color w:val="000000"/>
                <w:sz w:val="18"/>
                <w:szCs w:val="18"/>
              </w:rPr>
              <w:t>Poverty mapping</w:t>
            </w:r>
          </w:p>
        </w:tc>
        <w:tc>
          <w:tcPr>
            <w:tcW w:w="868" w:type="pct"/>
            <w:shd w:val="clear" w:color="auto" w:fill="EDF1F7"/>
            <w:tcMar>
              <w:top w:w="60" w:type="dxa"/>
              <w:left w:w="90" w:type="dxa"/>
              <w:bottom w:w="60" w:type="dxa"/>
              <w:right w:w="90" w:type="dxa"/>
            </w:tcMar>
          </w:tcPr>
          <w:p w14:paraId="3A639F5A" w14:textId="77777777" w:rsidR="00017B6E" w:rsidRDefault="00017B6E">
            <w:pPr>
              <w:spacing w:before="40" w:after="40"/>
            </w:pPr>
            <w:r>
              <w:rPr>
                <w:color w:val="000000"/>
                <w:sz w:val="18"/>
                <w:szCs w:val="18"/>
              </w:rPr>
              <w:t>MOU pending legal review (data protection law compliance assessment)</w:t>
            </w:r>
          </w:p>
        </w:tc>
        <w:tc>
          <w:tcPr>
            <w:tcW w:w="525" w:type="pct"/>
            <w:shd w:val="clear" w:color="auto" w:fill="EDF1F7"/>
            <w:tcMar>
              <w:top w:w="60" w:type="dxa"/>
              <w:left w:w="90" w:type="dxa"/>
              <w:bottom w:w="60" w:type="dxa"/>
              <w:right w:w="90" w:type="dxa"/>
            </w:tcMar>
          </w:tcPr>
          <w:p w14:paraId="7B0DB3F4" w14:textId="0FAAC2EB" w:rsidR="00017B6E" w:rsidRDefault="00017B6E">
            <w:pPr>
              <w:spacing w:before="40" w:after="40"/>
            </w:pPr>
            <w:r>
              <w:rPr>
                <w:color w:val="000000"/>
                <w:sz w:val="18"/>
                <w:szCs w:val="18"/>
              </w:rPr>
              <w:t xml:space="preserve">Pre-Foundation; </w:t>
            </w:r>
            <w:proofErr w:type="gramStart"/>
            <w:r>
              <w:rPr>
                <w:color w:val="000000"/>
                <w:sz w:val="18"/>
                <w:szCs w:val="18"/>
              </w:rPr>
              <w:t>Early–mid</w:t>
            </w:r>
            <w:proofErr w:type="gramEnd"/>
            <w:r>
              <w:rPr>
                <w:color w:val="000000"/>
                <w:sz w:val="18"/>
                <w:szCs w:val="18"/>
              </w:rPr>
              <w:t xml:space="preserve"> </w:t>
            </w:r>
          </w:p>
        </w:tc>
        <w:tc>
          <w:tcPr>
            <w:tcW w:w="286" w:type="pct"/>
            <w:shd w:val="clear" w:color="auto" w:fill="EDF1F7"/>
            <w:tcMar>
              <w:top w:w="60" w:type="dxa"/>
              <w:left w:w="90" w:type="dxa"/>
              <w:bottom w:w="60" w:type="dxa"/>
              <w:right w:w="90" w:type="dxa"/>
            </w:tcMar>
          </w:tcPr>
          <w:p w14:paraId="57BD9B97" w14:textId="77777777" w:rsidR="00017B6E" w:rsidRDefault="00017B6E">
            <w:pPr>
              <w:spacing w:before="40" w:after="40"/>
            </w:pPr>
            <w:r>
              <w:rPr>
                <w:color w:val="000000"/>
                <w:sz w:val="18"/>
                <w:szCs w:val="18"/>
              </w:rPr>
              <w:t>N</w:t>
            </w:r>
          </w:p>
        </w:tc>
        <w:tc>
          <w:tcPr>
            <w:tcW w:w="1961" w:type="pct"/>
            <w:shd w:val="clear" w:color="auto" w:fill="EDF1F7"/>
            <w:tcMar>
              <w:top w:w="60" w:type="dxa"/>
              <w:left w:w="90" w:type="dxa"/>
              <w:bottom w:w="60" w:type="dxa"/>
              <w:right w:w="90" w:type="dxa"/>
            </w:tcMar>
          </w:tcPr>
          <w:p w14:paraId="37D7E54E" w14:textId="4B959ECC" w:rsidR="00017B6E" w:rsidRDefault="00017B6E">
            <w:pPr>
              <w:spacing w:before="40" w:after="40"/>
              <w:rPr>
                <w:color w:val="000000"/>
                <w:sz w:val="18"/>
                <w:szCs w:val="18"/>
              </w:rPr>
            </w:pPr>
            <w:r>
              <w:rPr>
                <w:color w:val="000000"/>
                <w:sz w:val="18"/>
                <w:szCs w:val="18"/>
              </w:rPr>
              <w:t xml:space="preserve">- National workshop held Mar 2026; an NSO-hosted model has been proposed. </w:t>
            </w:r>
          </w:p>
          <w:p w14:paraId="2006C4C0" w14:textId="2D08164D" w:rsidR="00017B6E" w:rsidRDefault="00017B6E">
            <w:pPr>
              <w:spacing w:before="40" w:after="40"/>
            </w:pPr>
            <w:r>
              <w:rPr>
                <w:color w:val="000000"/>
                <w:sz w:val="18"/>
                <w:szCs w:val="18"/>
              </w:rPr>
              <w:t>- MNO engagement paused pending legal clarity.</w:t>
            </w:r>
          </w:p>
        </w:tc>
      </w:tr>
      <w:tr w:rsidR="00017B6E" w14:paraId="1DB9625A" w14:textId="77777777" w:rsidTr="00017B6E">
        <w:tc>
          <w:tcPr>
            <w:tcW w:w="564" w:type="pct"/>
            <w:tcMar>
              <w:top w:w="60" w:type="dxa"/>
              <w:left w:w="90" w:type="dxa"/>
              <w:bottom w:w="60" w:type="dxa"/>
              <w:right w:w="90" w:type="dxa"/>
            </w:tcMar>
          </w:tcPr>
          <w:p w14:paraId="05B806DA" w14:textId="77777777" w:rsidR="00017B6E" w:rsidRDefault="00017B6E">
            <w:pPr>
              <w:spacing w:before="40" w:after="40"/>
            </w:pPr>
            <w:r>
              <w:rPr>
                <w:color w:val="000000"/>
                <w:sz w:val="18"/>
                <w:szCs w:val="18"/>
              </w:rPr>
              <w:t>Malawi</w:t>
            </w:r>
          </w:p>
        </w:tc>
        <w:tc>
          <w:tcPr>
            <w:tcW w:w="796" w:type="pct"/>
            <w:tcMar>
              <w:top w:w="60" w:type="dxa"/>
              <w:left w:w="90" w:type="dxa"/>
              <w:bottom w:w="60" w:type="dxa"/>
              <w:right w:w="90" w:type="dxa"/>
            </w:tcMar>
          </w:tcPr>
          <w:p w14:paraId="7FEB8EB1" w14:textId="77777777" w:rsidR="00017B6E" w:rsidRDefault="00017B6E">
            <w:pPr>
              <w:spacing w:before="40" w:after="40"/>
            </w:pPr>
            <w:r>
              <w:rPr>
                <w:color w:val="000000"/>
                <w:sz w:val="18"/>
                <w:szCs w:val="18"/>
              </w:rPr>
              <w:t>ICT indicators; tourism statistics</w:t>
            </w:r>
          </w:p>
        </w:tc>
        <w:tc>
          <w:tcPr>
            <w:tcW w:w="868" w:type="pct"/>
            <w:tcMar>
              <w:top w:w="60" w:type="dxa"/>
              <w:left w:w="90" w:type="dxa"/>
              <w:bottom w:w="60" w:type="dxa"/>
              <w:right w:w="90" w:type="dxa"/>
            </w:tcMar>
          </w:tcPr>
          <w:p w14:paraId="0ACE10AB" w14:textId="42CE684D" w:rsidR="00017B6E" w:rsidRDefault="00017B6E" w:rsidP="498A8528">
            <w:pPr>
              <w:spacing w:before="40" w:after="40" w:line="259" w:lineRule="auto"/>
            </w:pPr>
            <w:r w:rsidRPr="498A8528">
              <w:rPr>
                <w:color w:val="000000" w:themeColor="text1"/>
                <w:sz w:val="18"/>
                <w:szCs w:val="18"/>
              </w:rPr>
              <w:t>MOU drafted</w:t>
            </w:r>
          </w:p>
        </w:tc>
        <w:tc>
          <w:tcPr>
            <w:tcW w:w="525" w:type="pct"/>
            <w:tcMar>
              <w:top w:w="60" w:type="dxa"/>
              <w:left w:w="90" w:type="dxa"/>
              <w:bottom w:w="60" w:type="dxa"/>
              <w:right w:w="90" w:type="dxa"/>
            </w:tcMar>
          </w:tcPr>
          <w:p w14:paraId="01F87BFA" w14:textId="328FC634" w:rsidR="00017B6E" w:rsidRDefault="00017B6E">
            <w:pPr>
              <w:spacing w:before="40" w:after="40"/>
            </w:pPr>
            <w:r>
              <w:rPr>
                <w:color w:val="000000"/>
                <w:sz w:val="18"/>
                <w:szCs w:val="18"/>
              </w:rPr>
              <w:t xml:space="preserve">Pre-Foundation; </w:t>
            </w:r>
            <w:proofErr w:type="gramStart"/>
            <w:r>
              <w:rPr>
                <w:color w:val="000000"/>
                <w:sz w:val="18"/>
                <w:szCs w:val="18"/>
              </w:rPr>
              <w:t>Early–mid</w:t>
            </w:r>
            <w:proofErr w:type="gramEnd"/>
          </w:p>
        </w:tc>
        <w:tc>
          <w:tcPr>
            <w:tcW w:w="286" w:type="pct"/>
            <w:tcMar>
              <w:top w:w="60" w:type="dxa"/>
              <w:left w:w="90" w:type="dxa"/>
              <w:bottom w:w="60" w:type="dxa"/>
              <w:right w:w="90" w:type="dxa"/>
            </w:tcMar>
          </w:tcPr>
          <w:p w14:paraId="34B8DEEB" w14:textId="77777777" w:rsidR="00017B6E" w:rsidRDefault="00017B6E">
            <w:pPr>
              <w:spacing w:before="40" w:after="40"/>
            </w:pPr>
            <w:r>
              <w:rPr>
                <w:color w:val="000000"/>
                <w:sz w:val="18"/>
                <w:szCs w:val="18"/>
              </w:rPr>
              <w:t>N</w:t>
            </w:r>
          </w:p>
        </w:tc>
        <w:tc>
          <w:tcPr>
            <w:tcW w:w="1961" w:type="pct"/>
            <w:tcMar>
              <w:top w:w="60" w:type="dxa"/>
              <w:left w:w="90" w:type="dxa"/>
              <w:bottom w:w="60" w:type="dxa"/>
              <w:right w:w="90" w:type="dxa"/>
            </w:tcMar>
          </w:tcPr>
          <w:p w14:paraId="09EF606E" w14:textId="77777777" w:rsidR="00017B6E" w:rsidRDefault="00017B6E">
            <w:pPr>
              <w:spacing w:before="40" w:after="40"/>
              <w:rPr>
                <w:color w:val="000000"/>
                <w:sz w:val="18"/>
                <w:szCs w:val="18"/>
              </w:rPr>
            </w:pPr>
            <w:r>
              <w:rPr>
                <w:color w:val="000000"/>
                <w:sz w:val="18"/>
                <w:szCs w:val="18"/>
              </w:rPr>
              <w:t xml:space="preserve">- National workshop held Feb 2026, with Airtel and TNM engaged. </w:t>
            </w:r>
          </w:p>
          <w:p w14:paraId="5B0A63D9" w14:textId="7E424A12" w:rsidR="00017B6E" w:rsidRDefault="00017B6E">
            <w:pPr>
              <w:spacing w:before="40" w:after="40"/>
            </w:pPr>
            <w:r w:rsidRPr="498A8528">
              <w:rPr>
                <w:color w:val="000000" w:themeColor="text1"/>
                <w:sz w:val="18"/>
                <w:szCs w:val="18"/>
              </w:rPr>
              <w:t xml:space="preserve">- Technical Working Committee and NSO working group identified. </w:t>
            </w:r>
          </w:p>
          <w:p w14:paraId="334CA096" w14:textId="2790EDA8" w:rsidR="00017B6E" w:rsidRDefault="00017B6E">
            <w:pPr>
              <w:spacing w:before="40" w:after="40"/>
            </w:pPr>
            <w:r w:rsidRPr="498A8528">
              <w:rPr>
                <w:color w:val="000000" w:themeColor="text1"/>
                <w:sz w:val="18"/>
                <w:szCs w:val="18"/>
              </w:rPr>
              <w:t xml:space="preserve">- Next: finalize the MOU and establish a production environment on e-government infrastructure. </w:t>
            </w:r>
          </w:p>
        </w:tc>
      </w:tr>
      <w:tr w:rsidR="00017B6E" w14:paraId="5B76F883" w14:textId="77777777" w:rsidTr="00017B6E">
        <w:tc>
          <w:tcPr>
            <w:tcW w:w="564" w:type="pct"/>
            <w:shd w:val="clear" w:color="auto" w:fill="EDF1F7"/>
            <w:tcMar>
              <w:top w:w="60" w:type="dxa"/>
              <w:left w:w="90" w:type="dxa"/>
              <w:bottom w:w="60" w:type="dxa"/>
              <w:right w:w="90" w:type="dxa"/>
            </w:tcMar>
          </w:tcPr>
          <w:p w14:paraId="6BFED196" w14:textId="77777777" w:rsidR="00017B6E" w:rsidRDefault="00017B6E">
            <w:pPr>
              <w:spacing w:before="40" w:after="40"/>
            </w:pPr>
            <w:r>
              <w:rPr>
                <w:color w:val="000000"/>
                <w:sz w:val="18"/>
                <w:szCs w:val="18"/>
              </w:rPr>
              <w:t>São Tomé and Príncipe</w:t>
            </w:r>
          </w:p>
        </w:tc>
        <w:tc>
          <w:tcPr>
            <w:tcW w:w="796" w:type="pct"/>
            <w:shd w:val="clear" w:color="auto" w:fill="EDF1F7"/>
            <w:tcMar>
              <w:top w:w="60" w:type="dxa"/>
              <w:left w:w="90" w:type="dxa"/>
              <w:bottom w:w="60" w:type="dxa"/>
              <w:right w:w="90" w:type="dxa"/>
            </w:tcMar>
          </w:tcPr>
          <w:p w14:paraId="29BB5EDB" w14:textId="77777777" w:rsidR="00017B6E" w:rsidRDefault="00017B6E">
            <w:pPr>
              <w:spacing w:before="40" w:after="40"/>
            </w:pPr>
            <w:r>
              <w:rPr>
                <w:color w:val="000000"/>
                <w:sz w:val="18"/>
                <w:szCs w:val="18"/>
              </w:rPr>
              <w:t>Tourism statistics</w:t>
            </w:r>
          </w:p>
        </w:tc>
        <w:tc>
          <w:tcPr>
            <w:tcW w:w="868" w:type="pct"/>
            <w:shd w:val="clear" w:color="auto" w:fill="EDF1F7"/>
            <w:tcMar>
              <w:top w:w="60" w:type="dxa"/>
              <w:left w:w="90" w:type="dxa"/>
              <w:bottom w:w="60" w:type="dxa"/>
              <w:right w:w="90" w:type="dxa"/>
            </w:tcMar>
          </w:tcPr>
          <w:p w14:paraId="1432B8AD" w14:textId="03841856" w:rsidR="00017B6E" w:rsidRDefault="00017B6E" w:rsidP="498A8528">
            <w:pPr>
              <w:spacing w:before="40" w:after="40" w:line="259" w:lineRule="auto"/>
            </w:pPr>
            <w:r w:rsidRPr="498A8528">
              <w:rPr>
                <w:color w:val="000000" w:themeColor="text1"/>
                <w:sz w:val="18"/>
                <w:szCs w:val="18"/>
              </w:rPr>
              <w:t>MOU drafted (INE–CST)</w:t>
            </w:r>
          </w:p>
        </w:tc>
        <w:tc>
          <w:tcPr>
            <w:tcW w:w="525" w:type="pct"/>
            <w:shd w:val="clear" w:color="auto" w:fill="EDF1F7"/>
            <w:tcMar>
              <w:top w:w="60" w:type="dxa"/>
              <w:left w:w="90" w:type="dxa"/>
              <w:bottom w:w="60" w:type="dxa"/>
              <w:right w:w="90" w:type="dxa"/>
            </w:tcMar>
          </w:tcPr>
          <w:p w14:paraId="0D759FC2" w14:textId="12CEFB98" w:rsidR="00017B6E" w:rsidRDefault="00017B6E">
            <w:pPr>
              <w:spacing w:before="40" w:after="40"/>
            </w:pPr>
            <w:r>
              <w:rPr>
                <w:color w:val="000000"/>
                <w:sz w:val="18"/>
                <w:szCs w:val="18"/>
              </w:rPr>
              <w:t xml:space="preserve">Pre-Foundation; </w:t>
            </w:r>
            <w:proofErr w:type="gramStart"/>
            <w:r>
              <w:rPr>
                <w:color w:val="000000"/>
                <w:sz w:val="18"/>
                <w:szCs w:val="18"/>
              </w:rPr>
              <w:t>Early–mid</w:t>
            </w:r>
            <w:proofErr w:type="gramEnd"/>
          </w:p>
        </w:tc>
        <w:tc>
          <w:tcPr>
            <w:tcW w:w="286" w:type="pct"/>
            <w:shd w:val="clear" w:color="auto" w:fill="EDF1F7"/>
            <w:tcMar>
              <w:top w:w="60" w:type="dxa"/>
              <w:left w:w="90" w:type="dxa"/>
              <w:bottom w:w="60" w:type="dxa"/>
              <w:right w:w="90" w:type="dxa"/>
            </w:tcMar>
          </w:tcPr>
          <w:p w14:paraId="747E8D12" w14:textId="77777777" w:rsidR="00017B6E" w:rsidRDefault="00017B6E">
            <w:pPr>
              <w:spacing w:before="40" w:after="40"/>
            </w:pPr>
            <w:r>
              <w:rPr>
                <w:color w:val="000000"/>
                <w:sz w:val="18"/>
                <w:szCs w:val="18"/>
              </w:rPr>
              <w:t>N</w:t>
            </w:r>
          </w:p>
        </w:tc>
        <w:tc>
          <w:tcPr>
            <w:tcW w:w="1961" w:type="pct"/>
            <w:shd w:val="clear" w:color="auto" w:fill="EDF1F7"/>
            <w:tcMar>
              <w:top w:w="60" w:type="dxa"/>
              <w:left w:w="90" w:type="dxa"/>
              <w:bottom w:w="60" w:type="dxa"/>
              <w:right w:w="90" w:type="dxa"/>
            </w:tcMar>
          </w:tcPr>
          <w:p w14:paraId="3EF47F5A" w14:textId="77777777" w:rsidR="00017B6E" w:rsidRDefault="00017B6E">
            <w:pPr>
              <w:spacing w:before="40" w:after="40"/>
              <w:rPr>
                <w:color w:val="000000"/>
                <w:sz w:val="18"/>
                <w:szCs w:val="18"/>
              </w:rPr>
            </w:pPr>
            <w:r>
              <w:rPr>
                <w:color w:val="000000"/>
                <w:sz w:val="18"/>
                <w:szCs w:val="18"/>
              </w:rPr>
              <w:t xml:space="preserve">- National workshop held May 2026; tourism confirmed as the priority use case. </w:t>
            </w:r>
          </w:p>
          <w:p w14:paraId="6634A4DC" w14:textId="77777777" w:rsidR="00017B6E" w:rsidRDefault="00017B6E">
            <w:pPr>
              <w:spacing w:before="40" w:after="40"/>
              <w:rPr>
                <w:color w:val="000000"/>
                <w:sz w:val="18"/>
                <w:szCs w:val="18"/>
              </w:rPr>
            </w:pPr>
            <w:r>
              <w:rPr>
                <w:color w:val="000000"/>
                <w:sz w:val="18"/>
                <w:szCs w:val="18"/>
              </w:rPr>
              <w:t xml:space="preserve">- Technical and governance focal points identified. </w:t>
            </w:r>
          </w:p>
          <w:p w14:paraId="35F6E333" w14:textId="6D9FF79D" w:rsidR="00017B6E" w:rsidRDefault="00017B6E" w:rsidP="498A8528">
            <w:pPr>
              <w:spacing w:before="40" w:after="40" w:line="259" w:lineRule="auto"/>
            </w:pPr>
            <w:r w:rsidRPr="498A8528">
              <w:rPr>
                <w:color w:val="000000" w:themeColor="text1"/>
                <w:sz w:val="18"/>
                <w:szCs w:val="18"/>
              </w:rPr>
              <w:lastRenderedPageBreak/>
              <w:t xml:space="preserve">- Next: validate the MOU between INE and CST and develop the tourism statistics pilot. </w:t>
            </w:r>
          </w:p>
        </w:tc>
      </w:tr>
      <w:tr w:rsidR="00017B6E" w14:paraId="1DF8829B" w14:textId="77777777" w:rsidTr="00017B6E">
        <w:tc>
          <w:tcPr>
            <w:tcW w:w="564" w:type="pct"/>
            <w:tcMar>
              <w:top w:w="60" w:type="dxa"/>
              <w:left w:w="90" w:type="dxa"/>
              <w:bottom w:w="60" w:type="dxa"/>
              <w:right w:w="90" w:type="dxa"/>
            </w:tcMar>
          </w:tcPr>
          <w:p w14:paraId="7E28A363" w14:textId="77777777" w:rsidR="00017B6E" w:rsidRDefault="00017B6E">
            <w:pPr>
              <w:spacing w:before="40" w:after="40"/>
            </w:pPr>
            <w:r>
              <w:rPr>
                <w:color w:val="000000"/>
                <w:sz w:val="18"/>
                <w:szCs w:val="18"/>
              </w:rPr>
              <w:lastRenderedPageBreak/>
              <w:t>South Africa</w:t>
            </w:r>
          </w:p>
        </w:tc>
        <w:tc>
          <w:tcPr>
            <w:tcW w:w="796" w:type="pct"/>
            <w:tcMar>
              <w:top w:w="60" w:type="dxa"/>
              <w:left w:w="90" w:type="dxa"/>
              <w:bottom w:w="60" w:type="dxa"/>
              <w:right w:w="90" w:type="dxa"/>
            </w:tcMar>
          </w:tcPr>
          <w:p w14:paraId="7810F915" w14:textId="77777777" w:rsidR="00017B6E" w:rsidRDefault="00017B6E">
            <w:pPr>
              <w:spacing w:before="40" w:after="40"/>
            </w:pPr>
            <w:r>
              <w:rPr>
                <w:color w:val="000000"/>
                <w:sz w:val="18"/>
                <w:szCs w:val="18"/>
              </w:rPr>
              <w:t>Transport and mobility statistics</w:t>
            </w:r>
          </w:p>
        </w:tc>
        <w:tc>
          <w:tcPr>
            <w:tcW w:w="868" w:type="pct"/>
            <w:tcMar>
              <w:top w:w="60" w:type="dxa"/>
              <w:left w:w="90" w:type="dxa"/>
              <w:bottom w:w="60" w:type="dxa"/>
              <w:right w:w="90" w:type="dxa"/>
            </w:tcMar>
          </w:tcPr>
          <w:p w14:paraId="3E309F07" w14:textId="77777777" w:rsidR="00017B6E" w:rsidRDefault="00017B6E">
            <w:pPr>
              <w:spacing w:before="40" w:after="40"/>
            </w:pPr>
            <w:r>
              <w:rPr>
                <w:color w:val="000000"/>
                <w:sz w:val="18"/>
                <w:szCs w:val="18"/>
              </w:rPr>
              <w:t>Existing MOU signed; formal data sharing not yet initiated (Jul 2026)</w:t>
            </w:r>
          </w:p>
        </w:tc>
        <w:tc>
          <w:tcPr>
            <w:tcW w:w="525" w:type="pct"/>
            <w:tcMar>
              <w:top w:w="60" w:type="dxa"/>
              <w:left w:w="90" w:type="dxa"/>
              <w:bottom w:w="60" w:type="dxa"/>
              <w:right w:w="90" w:type="dxa"/>
            </w:tcMar>
          </w:tcPr>
          <w:p w14:paraId="469D9F01" w14:textId="77777777" w:rsidR="00017B6E" w:rsidRDefault="00017B6E">
            <w:pPr>
              <w:spacing w:before="40" w:after="40"/>
            </w:pPr>
            <w:r>
              <w:rPr>
                <w:color w:val="000000"/>
                <w:sz w:val="18"/>
                <w:szCs w:val="18"/>
              </w:rPr>
              <w:t>Foundation</w:t>
            </w:r>
          </w:p>
        </w:tc>
        <w:tc>
          <w:tcPr>
            <w:tcW w:w="286" w:type="pct"/>
            <w:tcMar>
              <w:top w:w="60" w:type="dxa"/>
              <w:left w:w="90" w:type="dxa"/>
              <w:bottom w:w="60" w:type="dxa"/>
              <w:right w:w="90" w:type="dxa"/>
            </w:tcMar>
          </w:tcPr>
          <w:p w14:paraId="27E9D676" w14:textId="77777777" w:rsidR="00017B6E" w:rsidRDefault="00017B6E">
            <w:pPr>
              <w:spacing w:before="40" w:after="40"/>
            </w:pPr>
            <w:r>
              <w:rPr>
                <w:color w:val="000000"/>
                <w:sz w:val="18"/>
                <w:szCs w:val="18"/>
              </w:rPr>
              <w:t>N</w:t>
            </w:r>
          </w:p>
        </w:tc>
        <w:tc>
          <w:tcPr>
            <w:tcW w:w="1961" w:type="pct"/>
            <w:tcMar>
              <w:top w:w="60" w:type="dxa"/>
              <w:left w:w="90" w:type="dxa"/>
              <w:bottom w:w="60" w:type="dxa"/>
              <w:right w:w="90" w:type="dxa"/>
            </w:tcMar>
          </w:tcPr>
          <w:p w14:paraId="17ACE7FB" w14:textId="309202FD" w:rsidR="00017B6E" w:rsidRDefault="00017B6E">
            <w:pPr>
              <w:spacing w:before="40" w:after="40"/>
            </w:pPr>
            <w:r w:rsidRPr="498A8528">
              <w:rPr>
                <w:color w:val="000000" w:themeColor="text1"/>
                <w:sz w:val="18"/>
                <w:szCs w:val="18"/>
              </w:rPr>
              <w:t xml:space="preserve">- Stats SA project team designated; stakeholder outreach initiated and implementation planning under way. </w:t>
            </w:r>
          </w:p>
          <w:p w14:paraId="114950C5" w14:textId="6F13C54B" w:rsidR="00017B6E" w:rsidRDefault="00017B6E" w:rsidP="498A8528">
            <w:pPr>
              <w:spacing w:before="40" w:after="40"/>
            </w:pPr>
            <w:r w:rsidRPr="498A8528">
              <w:rPr>
                <w:color w:val="000000" w:themeColor="text1"/>
                <w:sz w:val="18"/>
                <w:szCs w:val="18"/>
              </w:rPr>
              <w:t>- Comprehensive business case document produced by Stats SA to support engagement</w:t>
            </w:r>
          </w:p>
          <w:p w14:paraId="646F159B" w14:textId="17D3B6AD" w:rsidR="00017B6E" w:rsidRDefault="00017B6E">
            <w:pPr>
              <w:spacing w:before="40" w:after="40"/>
            </w:pPr>
            <w:r w:rsidRPr="2236D012">
              <w:rPr>
                <w:color w:val="000000" w:themeColor="text1"/>
                <w:sz w:val="18"/>
                <w:szCs w:val="18"/>
              </w:rPr>
              <w:t>- Next: legal review and formal data-sharing discussions with the regulator and MNOs.</w:t>
            </w:r>
          </w:p>
          <w:p w14:paraId="50D53253" w14:textId="3EE78EEC" w:rsidR="00017B6E" w:rsidRDefault="00017B6E">
            <w:pPr>
              <w:spacing w:before="40" w:after="40"/>
            </w:pPr>
            <w:r w:rsidRPr="2236D012">
              <w:rPr>
                <w:color w:val="000000" w:themeColor="text1"/>
                <w:sz w:val="18"/>
                <w:szCs w:val="18"/>
              </w:rPr>
              <w:t>- Next: National stakeholder workshop planned for Oct 2026</w:t>
            </w:r>
          </w:p>
        </w:tc>
      </w:tr>
      <w:tr w:rsidR="00017B6E" w14:paraId="2E248868" w14:textId="77777777" w:rsidTr="00017B6E">
        <w:tc>
          <w:tcPr>
            <w:tcW w:w="564" w:type="pct"/>
            <w:shd w:val="clear" w:color="auto" w:fill="EDF1F7"/>
            <w:tcMar>
              <w:top w:w="60" w:type="dxa"/>
              <w:left w:w="90" w:type="dxa"/>
              <w:bottom w:w="60" w:type="dxa"/>
              <w:right w:w="90" w:type="dxa"/>
            </w:tcMar>
          </w:tcPr>
          <w:p w14:paraId="61B72FBA" w14:textId="77777777" w:rsidR="00017B6E" w:rsidRDefault="00017B6E">
            <w:pPr>
              <w:spacing w:before="40" w:after="40"/>
            </w:pPr>
            <w:r>
              <w:rPr>
                <w:color w:val="000000"/>
                <w:sz w:val="18"/>
                <w:szCs w:val="18"/>
              </w:rPr>
              <w:t>Zambia</w:t>
            </w:r>
          </w:p>
        </w:tc>
        <w:tc>
          <w:tcPr>
            <w:tcW w:w="796" w:type="pct"/>
            <w:shd w:val="clear" w:color="auto" w:fill="EDF1F7"/>
            <w:tcMar>
              <w:top w:w="60" w:type="dxa"/>
              <w:left w:w="90" w:type="dxa"/>
              <w:bottom w:w="60" w:type="dxa"/>
              <w:right w:w="90" w:type="dxa"/>
            </w:tcMar>
          </w:tcPr>
          <w:p w14:paraId="4BAECDFC" w14:textId="77777777" w:rsidR="00017B6E" w:rsidRDefault="00017B6E">
            <w:pPr>
              <w:spacing w:before="40" w:after="40"/>
            </w:pPr>
            <w:r>
              <w:rPr>
                <w:color w:val="000000"/>
                <w:sz w:val="18"/>
                <w:szCs w:val="18"/>
              </w:rPr>
              <w:t>Population mapping; tourism; internet access</w:t>
            </w:r>
          </w:p>
        </w:tc>
        <w:tc>
          <w:tcPr>
            <w:tcW w:w="868" w:type="pct"/>
            <w:shd w:val="clear" w:color="auto" w:fill="EDF1F7"/>
            <w:tcMar>
              <w:top w:w="60" w:type="dxa"/>
              <w:left w:w="90" w:type="dxa"/>
              <w:bottom w:w="60" w:type="dxa"/>
              <w:right w:w="90" w:type="dxa"/>
            </w:tcMar>
          </w:tcPr>
          <w:p w14:paraId="0C21071B" w14:textId="77777777" w:rsidR="00017B6E" w:rsidRDefault="00017B6E">
            <w:pPr>
              <w:spacing w:before="40" w:after="40"/>
            </w:pPr>
            <w:r>
              <w:rPr>
                <w:color w:val="000000"/>
                <w:sz w:val="18"/>
                <w:szCs w:val="18"/>
              </w:rPr>
              <w:t>MOU in preparation</w:t>
            </w:r>
          </w:p>
        </w:tc>
        <w:tc>
          <w:tcPr>
            <w:tcW w:w="525" w:type="pct"/>
            <w:shd w:val="clear" w:color="auto" w:fill="EDF1F7"/>
            <w:tcMar>
              <w:top w:w="60" w:type="dxa"/>
              <w:left w:w="90" w:type="dxa"/>
              <w:bottom w:w="60" w:type="dxa"/>
              <w:right w:w="90" w:type="dxa"/>
            </w:tcMar>
          </w:tcPr>
          <w:p w14:paraId="63191A2B" w14:textId="164628D4" w:rsidR="00017B6E" w:rsidRDefault="00017B6E">
            <w:pPr>
              <w:spacing w:before="40" w:after="40"/>
            </w:pPr>
            <w:r>
              <w:rPr>
                <w:color w:val="000000"/>
                <w:sz w:val="18"/>
                <w:szCs w:val="18"/>
              </w:rPr>
              <w:t xml:space="preserve">Pre-Foundation; </w:t>
            </w:r>
            <w:proofErr w:type="gramStart"/>
            <w:r>
              <w:rPr>
                <w:color w:val="000000"/>
                <w:sz w:val="18"/>
                <w:szCs w:val="18"/>
              </w:rPr>
              <w:t>Early–mid</w:t>
            </w:r>
            <w:proofErr w:type="gramEnd"/>
          </w:p>
        </w:tc>
        <w:tc>
          <w:tcPr>
            <w:tcW w:w="286" w:type="pct"/>
            <w:shd w:val="clear" w:color="auto" w:fill="EDF1F7"/>
            <w:tcMar>
              <w:top w:w="60" w:type="dxa"/>
              <w:left w:w="90" w:type="dxa"/>
              <w:bottom w:w="60" w:type="dxa"/>
              <w:right w:w="90" w:type="dxa"/>
            </w:tcMar>
          </w:tcPr>
          <w:p w14:paraId="550DCB3F" w14:textId="77777777" w:rsidR="00017B6E" w:rsidRDefault="00017B6E">
            <w:pPr>
              <w:spacing w:before="40" w:after="40"/>
            </w:pPr>
            <w:r>
              <w:rPr>
                <w:color w:val="000000"/>
                <w:sz w:val="18"/>
                <w:szCs w:val="18"/>
              </w:rPr>
              <w:t>N</w:t>
            </w:r>
          </w:p>
        </w:tc>
        <w:tc>
          <w:tcPr>
            <w:tcW w:w="1961" w:type="pct"/>
            <w:shd w:val="clear" w:color="auto" w:fill="EDF1F7"/>
            <w:tcMar>
              <w:top w:w="60" w:type="dxa"/>
              <w:left w:w="90" w:type="dxa"/>
              <w:bottom w:w="60" w:type="dxa"/>
              <w:right w:w="90" w:type="dxa"/>
            </w:tcMar>
          </w:tcPr>
          <w:p w14:paraId="2660F056" w14:textId="77777777" w:rsidR="00017B6E" w:rsidRDefault="00017B6E">
            <w:pPr>
              <w:spacing w:before="40" w:after="40"/>
              <w:rPr>
                <w:color w:val="000000"/>
                <w:sz w:val="18"/>
                <w:szCs w:val="18"/>
              </w:rPr>
            </w:pPr>
            <w:r>
              <w:rPr>
                <w:color w:val="000000"/>
                <w:sz w:val="18"/>
                <w:szCs w:val="18"/>
              </w:rPr>
              <w:t xml:space="preserve">- Internal MPD team identified at </w:t>
            </w:r>
            <w:proofErr w:type="spellStart"/>
            <w:proofErr w:type="gramStart"/>
            <w:r>
              <w:rPr>
                <w:color w:val="000000"/>
                <w:sz w:val="18"/>
                <w:szCs w:val="18"/>
              </w:rPr>
              <w:t>ZamStats</w:t>
            </w:r>
            <w:proofErr w:type="spellEnd"/>
            <w:proofErr w:type="gramEnd"/>
            <w:r>
              <w:rPr>
                <w:color w:val="000000"/>
                <w:sz w:val="18"/>
                <w:szCs w:val="18"/>
              </w:rPr>
              <w:t xml:space="preserve"> and an IT focal point designated. National workshop planned Aug–Sep 2026; </w:t>
            </w:r>
          </w:p>
          <w:p w14:paraId="3E2BADEF" w14:textId="77777777" w:rsidR="00017B6E" w:rsidRDefault="00017B6E">
            <w:pPr>
              <w:spacing w:before="40" w:after="40"/>
              <w:rPr>
                <w:color w:val="000000"/>
                <w:sz w:val="18"/>
                <w:szCs w:val="18"/>
              </w:rPr>
            </w:pPr>
            <w:r>
              <w:rPr>
                <w:color w:val="000000"/>
                <w:sz w:val="18"/>
                <w:szCs w:val="18"/>
              </w:rPr>
              <w:t>- further mission is scheduled for Oct 2026 on either side of the SADC regional workshop</w:t>
            </w:r>
          </w:p>
          <w:p w14:paraId="0D3B11BF" w14:textId="2CBC7F2B" w:rsidR="00017B6E" w:rsidRDefault="00017B6E">
            <w:pPr>
              <w:spacing w:before="40" w:after="40"/>
            </w:pPr>
            <w:r>
              <w:rPr>
                <w:color w:val="000000"/>
                <w:sz w:val="18"/>
                <w:szCs w:val="18"/>
              </w:rPr>
              <w:t xml:space="preserve">- Next: establish a steering committee, undertake a legal review, and engage MNOs. Leadership changes at </w:t>
            </w:r>
            <w:proofErr w:type="spellStart"/>
            <w:r>
              <w:rPr>
                <w:color w:val="000000"/>
                <w:sz w:val="18"/>
                <w:szCs w:val="18"/>
              </w:rPr>
              <w:t>ZamStats</w:t>
            </w:r>
            <w:proofErr w:type="spellEnd"/>
            <w:r>
              <w:rPr>
                <w:color w:val="000000"/>
                <w:sz w:val="18"/>
                <w:szCs w:val="18"/>
              </w:rPr>
              <w:t xml:space="preserve"> have disrupted continuity.</w:t>
            </w:r>
          </w:p>
        </w:tc>
      </w:tr>
      <w:tr w:rsidR="00017B6E" w14:paraId="54919AF9" w14:textId="77777777" w:rsidTr="00017B6E">
        <w:trPr>
          <w:trHeight w:val="300"/>
        </w:trPr>
        <w:tc>
          <w:tcPr>
            <w:tcW w:w="564" w:type="pct"/>
            <w:shd w:val="clear" w:color="auto" w:fill="EDF1F7"/>
            <w:tcMar>
              <w:top w:w="60" w:type="dxa"/>
              <w:left w:w="90" w:type="dxa"/>
              <w:bottom w:w="60" w:type="dxa"/>
              <w:right w:w="90" w:type="dxa"/>
            </w:tcMar>
          </w:tcPr>
          <w:p w14:paraId="3FF199E7" w14:textId="41E5989D" w:rsidR="00017B6E" w:rsidRDefault="00017B6E" w:rsidP="44A845C9">
            <w:r w:rsidRPr="44A845C9">
              <w:rPr>
                <w:color w:val="000000" w:themeColor="text1"/>
                <w:sz w:val="18"/>
                <w:szCs w:val="18"/>
              </w:rPr>
              <w:t>Angola</w:t>
            </w:r>
          </w:p>
        </w:tc>
        <w:tc>
          <w:tcPr>
            <w:tcW w:w="796" w:type="pct"/>
            <w:shd w:val="clear" w:color="auto" w:fill="EDF1F7"/>
            <w:tcMar>
              <w:top w:w="60" w:type="dxa"/>
              <w:left w:w="90" w:type="dxa"/>
              <w:bottom w:w="60" w:type="dxa"/>
              <w:right w:w="90" w:type="dxa"/>
            </w:tcMar>
          </w:tcPr>
          <w:p w14:paraId="356F0ACB" w14:textId="0DCBB0A7" w:rsidR="00017B6E" w:rsidRDefault="00017B6E" w:rsidP="44A845C9"/>
        </w:tc>
        <w:tc>
          <w:tcPr>
            <w:tcW w:w="868" w:type="pct"/>
            <w:shd w:val="clear" w:color="auto" w:fill="EDF1F7"/>
            <w:tcMar>
              <w:top w:w="60" w:type="dxa"/>
              <w:left w:w="90" w:type="dxa"/>
              <w:bottom w:w="60" w:type="dxa"/>
              <w:right w:w="90" w:type="dxa"/>
            </w:tcMar>
          </w:tcPr>
          <w:p w14:paraId="715EC1C6" w14:textId="1147802B" w:rsidR="00017B6E" w:rsidRDefault="00017B6E" w:rsidP="44A845C9">
            <w:pPr>
              <w:rPr>
                <w:color w:val="000000" w:themeColor="text1"/>
                <w:sz w:val="18"/>
                <w:szCs w:val="18"/>
              </w:rPr>
            </w:pPr>
          </w:p>
        </w:tc>
        <w:tc>
          <w:tcPr>
            <w:tcW w:w="525" w:type="pct"/>
            <w:shd w:val="clear" w:color="auto" w:fill="EDF1F7"/>
            <w:tcMar>
              <w:top w:w="60" w:type="dxa"/>
              <w:left w:w="90" w:type="dxa"/>
              <w:bottom w:w="60" w:type="dxa"/>
              <w:right w:w="90" w:type="dxa"/>
            </w:tcMar>
          </w:tcPr>
          <w:p w14:paraId="140A6688" w14:textId="2271179F" w:rsidR="00017B6E" w:rsidRDefault="00017B6E" w:rsidP="44A845C9">
            <w:pPr>
              <w:rPr>
                <w:color w:val="000000" w:themeColor="text1"/>
                <w:sz w:val="18"/>
                <w:szCs w:val="18"/>
              </w:rPr>
            </w:pPr>
          </w:p>
        </w:tc>
        <w:tc>
          <w:tcPr>
            <w:tcW w:w="286" w:type="pct"/>
            <w:shd w:val="clear" w:color="auto" w:fill="EDF1F7"/>
            <w:tcMar>
              <w:top w:w="60" w:type="dxa"/>
              <w:left w:w="90" w:type="dxa"/>
              <w:bottom w:w="60" w:type="dxa"/>
              <w:right w:w="90" w:type="dxa"/>
            </w:tcMar>
          </w:tcPr>
          <w:p w14:paraId="3F9577DC" w14:textId="21601E5A" w:rsidR="00017B6E" w:rsidRDefault="00017B6E" w:rsidP="44A845C9">
            <w:pPr>
              <w:rPr>
                <w:color w:val="000000" w:themeColor="text1"/>
                <w:sz w:val="18"/>
                <w:szCs w:val="18"/>
              </w:rPr>
            </w:pPr>
          </w:p>
        </w:tc>
        <w:tc>
          <w:tcPr>
            <w:tcW w:w="1961" w:type="pct"/>
            <w:shd w:val="clear" w:color="auto" w:fill="EDF1F7"/>
            <w:tcMar>
              <w:top w:w="60" w:type="dxa"/>
              <w:left w:w="90" w:type="dxa"/>
              <w:bottom w:w="60" w:type="dxa"/>
              <w:right w:w="90" w:type="dxa"/>
            </w:tcMar>
          </w:tcPr>
          <w:p w14:paraId="004ADB91" w14:textId="0D600A32" w:rsidR="00017B6E" w:rsidRDefault="00017B6E" w:rsidP="44A845C9">
            <w:pPr>
              <w:rPr>
                <w:color w:val="000000" w:themeColor="text1"/>
                <w:sz w:val="18"/>
                <w:szCs w:val="18"/>
              </w:rPr>
            </w:pPr>
          </w:p>
        </w:tc>
      </w:tr>
      <w:tr w:rsidR="00017B6E" w14:paraId="55EC426A" w14:textId="77777777" w:rsidTr="00017B6E">
        <w:trPr>
          <w:trHeight w:val="300"/>
        </w:trPr>
        <w:tc>
          <w:tcPr>
            <w:tcW w:w="564" w:type="pct"/>
            <w:shd w:val="clear" w:color="auto" w:fill="EDF1F7"/>
            <w:tcMar>
              <w:top w:w="60" w:type="dxa"/>
              <w:left w:w="90" w:type="dxa"/>
              <w:bottom w:w="60" w:type="dxa"/>
              <w:right w:w="90" w:type="dxa"/>
            </w:tcMar>
          </w:tcPr>
          <w:p w14:paraId="66E99BF8" w14:textId="6EE37A32" w:rsidR="00017B6E" w:rsidRDefault="00017B6E" w:rsidP="44A845C9">
            <w:r w:rsidRPr="44A845C9">
              <w:rPr>
                <w:color w:val="000000" w:themeColor="text1"/>
                <w:sz w:val="18"/>
                <w:szCs w:val="18"/>
              </w:rPr>
              <w:t>Comoros</w:t>
            </w:r>
          </w:p>
        </w:tc>
        <w:tc>
          <w:tcPr>
            <w:tcW w:w="796" w:type="pct"/>
            <w:shd w:val="clear" w:color="auto" w:fill="EDF1F7"/>
            <w:tcMar>
              <w:top w:w="60" w:type="dxa"/>
              <w:left w:w="90" w:type="dxa"/>
              <w:bottom w:w="60" w:type="dxa"/>
              <w:right w:w="90" w:type="dxa"/>
            </w:tcMar>
          </w:tcPr>
          <w:p w14:paraId="068DE18A" w14:textId="7E9A89C7" w:rsidR="00017B6E" w:rsidRDefault="00017B6E" w:rsidP="44A845C9">
            <w:pPr>
              <w:rPr>
                <w:color w:val="000000" w:themeColor="text1"/>
                <w:sz w:val="18"/>
                <w:szCs w:val="18"/>
              </w:rPr>
            </w:pPr>
          </w:p>
        </w:tc>
        <w:tc>
          <w:tcPr>
            <w:tcW w:w="868" w:type="pct"/>
            <w:shd w:val="clear" w:color="auto" w:fill="EDF1F7"/>
            <w:tcMar>
              <w:top w:w="60" w:type="dxa"/>
              <w:left w:w="90" w:type="dxa"/>
              <w:bottom w:w="60" w:type="dxa"/>
              <w:right w:w="90" w:type="dxa"/>
            </w:tcMar>
          </w:tcPr>
          <w:p w14:paraId="0DAF3E8D" w14:textId="5B3B1365" w:rsidR="00017B6E" w:rsidRDefault="00017B6E" w:rsidP="44A845C9">
            <w:pPr>
              <w:rPr>
                <w:color w:val="000000" w:themeColor="text1"/>
                <w:sz w:val="18"/>
                <w:szCs w:val="18"/>
              </w:rPr>
            </w:pPr>
          </w:p>
        </w:tc>
        <w:tc>
          <w:tcPr>
            <w:tcW w:w="525" w:type="pct"/>
            <w:shd w:val="clear" w:color="auto" w:fill="EDF1F7"/>
            <w:tcMar>
              <w:top w:w="60" w:type="dxa"/>
              <w:left w:w="90" w:type="dxa"/>
              <w:bottom w:w="60" w:type="dxa"/>
              <w:right w:w="90" w:type="dxa"/>
            </w:tcMar>
          </w:tcPr>
          <w:p w14:paraId="7F18E989" w14:textId="10B2F505" w:rsidR="00017B6E" w:rsidRDefault="00017B6E" w:rsidP="44A845C9">
            <w:pPr>
              <w:rPr>
                <w:color w:val="000000" w:themeColor="text1"/>
                <w:sz w:val="18"/>
                <w:szCs w:val="18"/>
              </w:rPr>
            </w:pPr>
          </w:p>
        </w:tc>
        <w:tc>
          <w:tcPr>
            <w:tcW w:w="286" w:type="pct"/>
            <w:shd w:val="clear" w:color="auto" w:fill="EDF1F7"/>
            <w:tcMar>
              <w:top w:w="60" w:type="dxa"/>
              <w:left w:w="90" w:type="dxa"/>
              <w:bottom w:w="60" w:type="dxa"/>
              <w:right w:w="90" w:type="dxa"/>
            </w:tcMar>
          </w:tcPr>
          <w:p w14:paraId="4114DA09" w14:textId="18698EF9" w:rsidR="00017B6E" w:rsidRDefault="00017B6E" w:rsidP="44A845C9">
            <w:pPr>
              <w:rPr>
                <w:color w:val="000000" w:themeColor="text1"/>
                <w:sz w:val="18"/>
                <w:szCs w:val="18"/>
              </w:rPr>
            </w:pPr>
          </w:p>
        </w:tc>
        <w:tc>
          <w:tcPr>
            <w:tcW w:w="1961" w:type="pct"/>
            <w:shd w:val="clear" w:color="auto" w:fill="EDF1F7"/>
            <w:tcMar>
              <w:top w:w="60" w:type="dxa"/>
              <w:left w:w="90" w:type="dxa"/>
              <w:bottom w:w="60" w:type="dxa"/>
              <w:right w:w="90" w:type="dxa"/>
            </w:tcMar>
          </w:tcPr>
          <w:p w14:paraId="452697AE" w14:textId="3844D655" w:rsidR="00017B6E" w:rsidRDefault="00017B6E" w:rsidP="44A845C9">
            <w:pPr>
              <w:rPr>
                <w:color w:val="000000" w:themeColor="text1"/>
                <w:sz w:val="18"/>
                <w:szCs w:val="18"/>
              </w:rPr>
            </w:pPr>
          </w:p>
        </w:tc>
      </w:tr>
      <w:tr w:rsidR="00017B6E" w14:paraId="6B14B1E6" w14:textId="77777777" w:rsidTr="00017B6E">
        <w:trPr>
          <w:trHeight w:val="300"/>
        </w:trPr>
        <w:tc>
          <w:tcPr>
            <w:tcW w:w="564" w:type="pct"/>
            <w:shd w:val="clear" w:color="auto" w:fill="EDF1F7"/>
            <w:tcMar>
              <w:top w:w="60" w:type="dxa"/>
              <w:left w:w="90" w:type="dxa"/>
              <w:bottom w:w="60" w:type="dxa"/>
              <w:right w:w="90" w:type="dxa"/>
            </w:tcMar>
          </w:tcPr>
          <w:p w14:paraId="057109A1" w14:textId="2054C4C6" w:rsidR="00017B6E" w:rsidRDefault="00017B6E" w:rsidP="44A845C9">
            <w:r w:rsidRPr="44A845C9">
              <w:rPr>
                <w:color w:val="000000" w:themeColor="text1"/>
                <w:sz w:val="18"/>
                <w:szCs w:val="18"/>
              </w:rPr>
              <w:t>Democratic Republic of Congo (DRC)</w:t>
            </w:r>
          </w:p>
        </w:tc>
        <w:tc>
          <w:tcPr>
            <w:tcW w:w="796" w:type="pct"/>
            <w:shd w:val="clear" w:color="auto" w:fill="EDF1F7"/>
            <w:tcMar>
              <w:top w:w="60" w:type="dxa"/>
              <w:left w:w="90" w:type="dxa"/>
              <w:bottom w:w="60" w:type="dxa"/>
              <w:right w:w="90" w:type="dxa"/>
            </w:tcMar>
          </w:tcPr>
          <w:p w14:paraId="65B35119" w14:textId="38FE37FC" w:rsidR="00017B6E" w:rsidRDefault="00017B6E" w:rsidP="44A845C9">
            <w:pPr>
              <w:rPr>
                <w:color w:val="000000" w:themeColor="text1"/>
                <w:sz w:val="18"/>
                <w:szCs w:val="18"/>
              </w:rPr>
            </w:pPr>
          </w:p>
        </w:tc>
        <w:tc>
          <w:tcPr>
            <w:tcW w:w="868" w:type="pct"/>
            <w:shd w:val="clear" w:color="auto" w:fill="EDF1F7"/>
            <w:tcMar>
              <w:top w:w="60" w:type="dxa"/>
              <w:left w:w="90" w:type="dxa"/>
              <w:bottom w:w="60" w:type="dxa"/>
              <w:right w:w="90" w:type="dxa"/>
            </w:tcMar>
          </w:tcPr>
          <w:p w14:paraId="2D68AC26" w14:textId="0BD00DAE" w:rsidR="00017B6E" w:rsidRDefault="00017B6E" w:rsidP="44A845C9">
            <w:pPr>
              <w:rPr>
                <w:color w:val="000000" w:themeColor="text1"/>
                <w:sz w:val="18"/>
                <w:szCs w:val="18"/>
              </w:rPr>
            </w:pPr>
          </w:p>
        </w:tc>
        <w:tc>
          <w:tcPr>
            <w:tcW w:w="525" w:type="pct"/>
            <w:shd w:val="clear" w:color="auto" w:fill="EDF1F7"/>
            <w:tcMar>
              <w:top w:w="60" w:type="dxa"/>
              <w:left w:w="90" w:type="dxa"/>
              <w:bottom w:w="60" w:type="dxa"/>
              <w:right w:w="90" w:type="dxa"/>
            </w:tcMar>
          </w:tcPr>
          <w:p w14:paraId="35A5C2A7" w14:textId="04B00BCF" w:rsidR="00017B6E" w:rsidRDefault="00017B6E" w:rsidP="44A845C9">
            <w:pPr>
              <w:rPr>
                <w:color w:val="000000" w:themeColor="text1"/>
                <w:sz w:val="18"/>
                <w:szCs w:val="18"/>
              </w:rPr>
            </w:pPr>
          </w:p>
        </w:tc>
        <w:tc>
          <w:tcPr>
            <w:tcW w:w="286" w:type="pct"/>
            <w:shd w:val="clear" w:color="auto" w:fill="EDF1F7"/>
            <w:tcMar>
              <w:top w:w="60" w:type="dxa"/>
              <w:left w:w="90" w:type="dxa"/>
              <w:bottom w:w="60" w:type="dxa"/>
              <w:right w:w="90" w:type="dxa"/>
            </w:tcMar>
          </w:tcPr>
          <w:p w14:paraId="49789905" w14:textId="7DF90FA3" w:rsidR="00017B6E" w:rsidRDefault="00017B6E" w:rsidP="44A845C9">
            <w:pPr>
              <w:rPr>
                <w:color w:val="000000" w:themeColor="text1"/>
                <w:sz w:val="18"/>
                <w:szCs w:val="18"/>
              </w:rPr>
            </w:pPr>
          </w:p>
        </w:tc>
        <w:tc>
          <w:tcPr>
            <w:tcW w:w="1961" w:type="pct"/>
            <w:shd w:val="clear" w:color="auto" w:fill="EDF1F7"/>
            <w:tcMar>
              <w:top w:w="60" w:type="dxa"/>
              <w:left w:w="90" w:type="dxa"/>
              <w:bottom w:w="60" w:type="dxa"/>
              <w:right w:w="90" w:type="dxa"/>
            </w:tcMar>
          </w:tcPr>
          <w:p w14:paraId="05DDBEFA" w14:textId="1B7560FD" w:rsidR="00017B6E" w:rsidRDefault="00017B6E" w:rsidP="44A845C9">
            <w:pPr>
              <w:rPr>
                <w:color w:val="000000" w:themeColor="text1"/>
                <w:sz w:val="18"/>
                <w:szCs w:val="18"/>
              </w:rPr>
            </w:pPr>
          </w:p>
        </w:tc>
      </w:tr>
      <w:tr w:rsidR="00017B6E" w14:paraId="5BA0CAF3" w14:textId="77777777" w:rsidTr="00017B6E">
        <w:trPr>
          <w:trHeight w:val="300"/>
        </w:trPr>
        <w:tc>
          <w:tcPr>
            <w:tcW w:w="564" w:type="pct"/>
            <w:shd w:val="clear" w:color="auto" w:fill="EDF1F7"/>
            <w:tcMar>
              <w:top w:w="60" w:type="dxa"/>
              <w:left w:w="90" w:type="dxa"/>
              <w:bottom w:w="60" w:type="dxa"/>
              <w:right w:w="90" w:type="dxa"/>
            </w:tcMar>
          </w:tcPr>
          <w:p w14:paraId="7B6EB49A" w14:textId="2BA008A0" w:rsidR="00017B6E" w:rsidRDefault="00017B6E" w:rsidP="44A845C9">
            <w:r w:rsidRPr="44A845C9">
              <w:rPr>
                <w:color w:val="000000" w:themeColor="text1"/>
                <w:sz w:val="18"/>
                <w:szCs w:val="18"/>
              </w:rPr>
              <w:t>Eswatini</w:t>
            </w:r>
          </w:p>
        </w:tc>
        <w:tc>
          <w:tcPr>
            <w:tcW w:w="796" w:type="pct"/>
            <w:shd w:val="clear" w:color="auto" w:fill="EDF1F7"/>
            <w:tcMar>
              <w:top w:w="60" w:type="dxa"/>
              <w:left w:w="90" w:type="dxa"/>
              <w:bottom w:w="60" w:type="dxa"/>
              <w:right w:w="90" w:type="dxa"/>
            </w:tcMar>
          </w:tcPr>
          <w:p w14:paraId="5DC9A36E" w14:textId="0828B0CD" w:rsidR="00017B6E" w:rsidRDefault="00017B6E" w:rsidP="44A845C9">
            <w:pPr>
              <w:rPr>
                <w:color w:val="000000" w:themeColor="text1"/>
                <w:sz w:val="18"/>
                <w:szCs w:val="18"/>
              </w:rPr>
            </w:pPr>
          </w:p>
        </w:tc>
        <w:tc>
          <w:tcPr>
            <w:tcW w:w="868" w:type="pct"/>
            <w:shd w:val="clear" w:color="auto" w:fill="EDF1F7"/>
            <w:tcMar>
              <w:top w:w="60" w:type="dxa"/>
              <w:left w:w="90" w:type="dxa"/>
              <w:bottom w:w="60" w:type="dxa"/>
              <w:right w:w="90" w:type="dxa"/>
            </w:tcMar>
          </w:tcPr>
          <w:p w14:paraId="4DBA6B55" w14:textId="767CB7AE" w:rsidR="00017B6E" w:rsidRDefault="00017B6E" w:rsidP="44A845C9">
            <w:pPr>
              <w:rPr>
                <w:color w:val="000000" w:themeColor="text1"/>
                <w:sz w:val="18"/>
                <w:szCs w:val="18"/>
              </w:rPr>
            </w:pPr>
          </w:p>
        </w:tc>
        <w:tc>
          <w:tcPr>
            <w:tcW w:w="525" w:type="pct"/>
            <w:shd w:val="clear" w:color="auto" w:fill="EDF1F7"/>
            <w:tcMar>
              <w:top w:w="60" w:type="dxa"/>
              <w:left w:w="90" w:type="dxa"/>
              <w:bottom w:w="60" w:type="dxa"/>
              <w:right w:w="90" w:type="dxa"/>
            </w:tcMar>
          </w:tcPr>
          <w:p w14:paraId="10BC8E82" w14:textId="09EF9C37" w:rsidR="00017B6E" w:rsidRDefault="00017B6E" w:rsidP="44A845C9">
            <w:pPr>
              <w:rPr>
                <w:color w:val="000000" w:themeColor="text1"/>
                <w:sz w:val="18"/>
                <w:szCs w:val="18"/>
              </w:rPr>
            </w:pPr>
          </w:p>
        </w:tc>
        <w:tc>
          <w:tcPr>
            <w:tcW w:w="286" w:type="pct"/>
            <w:shd w:val="clear" w:color="auto" w:fill="EDF1F7"/>
            <w:tcMar>
              <w:top w:w="60" w:type="dxa"/>
              <w:left w:w="90" w:type="dxa"/>
              <w:bottom w:w="60" w:type="dxa"/>
              <w:right w:w="90" w:type="dxa"/>
            </w:tcMar>
          </w:tcPr>
          <w:p w14:paraId="4989E7D8" w14:textId="07C732B2" w:rsidR="00017B6E" w:rsidRDefault="00017B6E" w:rsidP="44A845C9">
            <w:pPr>
              <w:rPr>
                <w:color w:val="000000" w:themeColor="text1"/>
                <w:sz w:val="18"/>
                <w:szCs w:val="18"/>
              </w:rPr>
            </w:pPr>
          </w:p>
        </w:tc>
        <w:tc>
          <w:tcPr>
            <w:tcW w:w="1961" w:type="pct"/>
            <w:shd w:val="clear" w:color="auto" w:fill="EDF1F7"/>
            <w:tcMar>
              <w:top w:w="60" w:type="dxa"/>
              <w:left w:w="90" w:type="dxa"/>
              <w:bottom w:w="60" w:type="dxa"/>
              <w:right w:w="90" w:type="dxa"/>
            </w:tcMar>
          </w:tcPr>
          <w:p w14:paraId="323C8A74" w14:textId="170FAE50" w:rsidR="00017B6E" w:rsidRDefault="00017B6E" w:rsidP="44A845C9">
            <w:pPr>
              <w:rPr>
                <w:color w:val="000000" w:themeColor="text1"/>
                <w:sz w:val="18"/>
                <w:szCs w:val="18"/>
              </w:rPr>
            </w:pPr>
          </w:p>
        </w:tc>
      </w:tr>
      <w:tr w:rsidR="00017B6E" w14:paraId="158CC1B5" w14:textId="77777777" w:rsidTr="00017B6E">
        <w:trPr>
          <w:trHeight w:val="300"/>
        </w:trPr>
        <w:tc>
          <w:tcPr>
            <w:tcW w:w="564" w:type="pct"/>
            <w:shd w:val="clear" w:color="auto" w:fill="EDF1F7"/>
            <w:tcMar>
              <w:top w:w="60" w:type="dxa"/>
              <w:left w:w="90" w:type="dxa"/>
              <w:bottom w:w="60" w:type="dxa"/>
              <w:right w:w="90" w:type="dxa"/>
            </w:tcMar>
          </w:tcPr>
          <w:p w14:paraId="6783C2AF" w14:textId="1BB94908" w:rsidR="00017B6E" w:rsidRDefault="00017B6E" w:rsidP="44A845C9">
            <w:r w:rsidRPr="44A845C9">
              <w:rPr>
                <w:color w:val="000000" w:themeColor="text1"/>
                <w:sz w:val="18"/>
                <w:szCs w:val="18"/>
              </w:rPr>
              <w:t>Lesotho</w:t>
            </w:r>
          </w:p>
        </w:tc>
        <w:tc>
          <w:tcPr>
            <w:tcW w:w="796" w:type="pct"/>
            <w:shd w:val="clear" w:color="auto" w:fill="EDF1F7"/>
            <w:tcMar>
              <w:top w:w="60" w:type="dxa"/>
              <w:left w:w="90" w:type="dxa"/>
              <w:bottom w:w="60" w:type="dxa"/>
              <w:right w:w="90" w:type="dxa"/>
            </w:tcMar>
          </w:tcPr>
          <w:p w14:paraId="300BFA25" w14:textId="2C3E7A7C" w:rsidR="00017B6E" w:rsidRDefault="00017B6E" w:rsidP="44A845C9">
            <w:pPr>
              <w:rPr>
                <w:color w:val="000000" w:themeColor="text1"/>
                <w:sz w:val="18"/>
                <w:szCs w:val="18"/>
              </w:rPr>
            </w:pPr>
          </w:p>
        </w:tc>
        <w:tc>
          <w:tcPr>
            <w:tcW w:w="868" w:type="pct"/>
            <w:shd w:val="clear" w:color="auto" w:fill="EDF1F7"/>
            <w:tcMar>
              <w:top w:w="60" w:type="dxa"/>
              <w:left w:w="90" w:type="dxa"/>
              <w:bottom w:w="60" w:type="dxa"/>
              <w:right w:w="90" w:type="dxa"/>
            </w:tcMar>
          </w:tcPr>
          <w:p w14:paraId="5C01DE67" w14:textId="08CEF9E5" w:rsidR="00017B6E" w:rsidRDefault="00017B6E" w:rsidP="44A845C9">
            <w:pPr>
              <w:rPr>
                <w:color w:val="000000" w:themeColor="text1"/>
                <w:sz w:val="18"/>
                <w:szCs w:val="18"/>
              </w:rPr>
            </w:pPr>
          </w:p>
        </w:tc>
        <w:tc>
          <w:tcPr>
            <w:tcW w:w="525" w:type="pct"/>
            <w:shd w:val="clear" w:color="auto" w:fill="EDF1F7"/>
            <w:tcMar>
              <w:top w:w="60" w:type="dxa"/>
              <w:left w:w="90" w:type="dxa"/>
              <w:bottom w:w="60" w:type="dxa"/>
              <w:right w:w="90" w:type="dxa"/>
            </w:tcMar>
          </w:tcPr>
          <w:p w14:paraId="25748152" w14:textId="380EB584" w:rsidR="00017B6E" w:rsidRDefault="00017B6E" w:rsidP="44A845C9">
            <w:pPr>
              <w:rPr>
                <w:color w:val="000000" w:themeColor="text1"/>
                <w:sz w:val="18"/>
                <w:szCs w:val="18"/>
              </w:rPr>
            </w:pPr>
          </w:p>
        </w:tc>
        <w:tc>
          <w:tcPr>
            <w:tcW w:w="286" w:type="pct"/>
            <w:shd w:val="clear" w:color="auto" w:fill="EDF1F7"/>
            <w:tcMar>
              <w:top w:w="60" w:type="dxa"/>
              <w:left w:w="90" w:type="dxa"/>
              <w:bottom w:w="60" w:type="dxa"/>
              <w:right w:w="90" w:type="dxa"/>
            </w:tcMar>
          </w:tcPr>
          <w:p w14:paraId="604AF026" w14:textId="65DDF7FD" w:rsidR="00017B6E" w:rsidRDefault="00017B6E" w:rsidP="44A845C9">
            <w:pPr>
              <w:rPr>
                <w:color w:val="000000" w:themeColor="text1"/>
                <w:sz w:val="18"/>
                <w:szCs w:val="18"/>
              </w:rPr>
            </w:pPr>
          </w:p>
        </w:tc>
        <w:tc>
          <w:tcPr>
            <w:tcW w:w="1961" w:type="pct"/>
            <w:shd w:val="clear" w:color="auto" w:fill="EDF1F7"/>
            <w:tcMar>
              <w:top w:w="60" w:type="dxa"/>
              <w:left w:w="90" w:type="dxa"/>
              <w:bottom w:w="60" w:type="dxa"/>
              <w:right w:w="90" w:type="dxa"/>
            </w:tcMar>
          </w:tcPr>
          <w:p w14:paraId="0D6C6823" w14:textId="74CBBEE8" w:rsidR="00017B6E" w:rsidRDefault="00017B6E" w:rsidP="44A845C9">
            <w:pPr>
              <w:rPr>
                <w:color w:val="000000" w:themeColor="text1"/>
                <w:sz w:val="18"/>
                <w:szCs w:val="18"/>
              </w:rPr>
            </w:pPr>
          </w:p>
        </w:tc>
      </w:tr>
      <w:tr w:rsidR="00017B6E" w14:paraId="1BD8B664" w14:textId="77777777" w:rsidTr="00017B6E">
        <w:trPr>
          <w:trHeight w:val="300"/>
        </w:trPr>
        <w:tc>
          <w:tcPr>
            <w:tcW w:w="564" w:type="pct"/>
            <w:shd w:val="clear" w:color="auto" w:fill="EDF1F7"/>
            <w:tcMar>
              <w:top w:w="60" w:type="dxa"/>
              <w:left w:w="90" w:type="dxa"/>
              <w:bottom w:w="60" w:type="dxa"/>
              <w:right w:w="90" w:type="dxa"/>
            </w:tcMar>
          </w:tcPr>
          <w:p w14:paraId="379405AE" w14:textId="1F88787B" w:rsidR="00017B6E" w:rsidRDefault="00017B6E" w:rsidP="44A845C9">
            <w:r w:rsidRPr="44A845C9">
              <w:rPr>
                <w:color w:val="000000" w:themeColor="text1"/>
                <w:sz w:val="18"/>
                <w:szCs w:val="18"/>
              </w:rPr>
              <w:t>Mauritius</w:t>
            </w:r>
          </w:p>
        </w:tc>
        <w:tc>
          <w:tcPr>
            <w:tcW w:w="796" w:type="pct"/>
            <w:shd w:val="clear" w:color="auto" w:fill="EDF1F7"/>
            <w:tcMar>
              <w:top w:w="60" w:type="dxa"/>
              <w:left w:w="90" w:type="dxa"/>
              <w:bottom w:w="60" w:type="dxa"/>
              <w:right w:w="90" w:type="dxa"/>
            </w:tcMar>
          </w:tcPr>
          <w:p w14:paraId="4A0A5B5F" w14:textId="2CE7C51E" w:rsidR="00017B6E" w:rsidRDefault="00017B6E" w:rsidP="44A845C9">
            <w:pPr>
              <w:rPr>
                <w:color w:val="000000" w:themeColor="text1"/>
                <w:sz w:val="18"/>
                <w:szCs w:val="18"/>
              </w:rPr>
            </w:pPr>
          </w:p>
        </w:tc>
        <w:tc>
          <w:tcPr>
            <w:tcW w:w="868" w:type="pct"/>
            <w:shd w:val="clear" w:color="auto" w:fill="EDF1F7"/>
            <w:tcMar>
              <w:top w:w="60" w:type="dxa"/>
              <w:left w:w="90" w:type="dxa"/>
              <w:bottom w:w="60" w:type="dxa"/>
              <w:right w:w="90" w:type="dxa"/>
            </w:tcMar>
          </w:tcPr>
          <w:p w14:paraId="72F6E0AB" w14:textId="7370B0C8" w:rsidR="00017B6E" w:rsidRDefault="00017B6E" w:rsidP="44A845C9">
            <w:pPr>
              <w:rPr>
                <w:color w:val="000000" w:themeColor="text1"/>
                <w:sz w:val="18"/>
                <w:szCs w:val="18"/>
              </w:rPr>
            </w:pPr>
          </w:p>
        </w:tc>
        <w:tc>
          <w:tcPr>
            <w:tcW w:w="525" w:type="pct"/>
            <w:shd w:val="clear" w:color="auto" w:fill="EDF1F7"/>
            <w:tcMar>
              <w:top w:w="60" w:type="dxa"/>
              <w:left w:w="90" w:type="dxa"/>
              <w:bottom w:w="60" w:type="dxa"/>
              <w:right w:w="90" w:type="dxa"/>
            </w:tcMar>
          </w:tcPr>
          <w:p w14:paraId="1F6F1050" w14:textId="0DFD05CF" w:rsidR="00017B6E" w:rsidRDefault="00017B6E" w:rsidP="44A845C9">
            <w:pPr>
              <w:rPr>
                <w:color w:val="000000" w:themeColor="text1"/>
                <w:sz w:val="18"/>
                <w:szCs w:val="18"/>
              </w:rPr>
            </w:pPr>
          </w:p>
        </w:tc>
        <w:tc>
          <w:tcPr>
            <w:tcW w:w="286" w:type="pct"/>
            <w:shd w:val="clear" w:color="auto" w:fill="EDF1F7"/>
            <w:tcMar>
              <w:top w:w="60" w:type="dxa"/>
              <w:left w:w="90" w:type="dxa"/>
              <w:bottom w:w="60" w:type="dxa"/>
              <w:right w:w="90" w:type="dxa"/>
            </w:tcMar>
          </w:tcPr>
          <w:p w14:paraId="5403111B" w14:textId="447FBF6E" w:rsidR="00017B6E" w:rsidRDefault="00017B6E" w:rsidP="44A845C9">
            <w:pPr>
              <w:rPr>
                <w:color w:val="000000" w:themeColor="text1"/>
                <w:sz w:val="18"/>
                <w:szCs w:val="18"/>
              </w:rPr>
            </w:pPr>
          </w:p>
        </w:tc>
        <w:tc>
          <w:tcPr>
            <w:tcW w:w="1961" w:type="pct"/>
            <w:shd w:val="clear" w:color="auto" w:fill="EDF1F7"/>
            <w:tcMar>
              <w:top w:w="60" w:type="dxa"/>
              <w:left w:w="90" w:type="dxa"/>
              <w:bottom w:w="60" w:type="dxa"/>
              <w:right w:w="90" w:type="dxa"/>
            </w:tcMar>
          </w:tcPr>
          <w:p w14:paraId="075CC86B" w14:textId="1FB40412" w:rsidR="00017B6E" w:rsidRDefault="00017B6E" w:rsidP="44A845C9">
            <w:pPr>
              <w:rPr>
                <w:color w:val="000000" w:themeColor="text1"/>
                <w:sz w:val="18"/>
                <w:szCs w:val="18"/>
              </w:rPr>
            </w:pPr>
          </w:p>
        </w:tc>
      </w:tr>
      <w:tr w:rsidR="00017B6E" w14:paraId="6541F69D" w14:textId="77777777" w:rsidTr="00017B6E">
        <w:trPr>
          <w:trHeight w:val="300"/>
        </w:trPr>
        <w:tc>
          <w:tcPr>
            <w:tcW w:w="564" w:type="pct"/>
            <w:shd w:val="clear" w:color="auto" w:fill="EDF1F7"/>
            <w:tcMar>
              <w:top w:w="60" w:type="dxa"/>
              <w:left w:w="90" w:type="dxa"/>
              <w:bottom w:w="60" w:type="dxa"/>
              <w:right w:w="90" w:type="dxa"/>
            </w:tcMar>
          </w:tcPr>
          <w:p w14:paraId="3703AE87" w14:textId="7987C3C1" w:rsidR="00017B6E" w:rsidRDefault="00017B6E" w:rsidP="44A845C9">
            <w:r w:rsidRPr="44A845C9">
              <w:rPr>
                <w:color w:val="000000" w:themeColor="text1"/>
                <w:sz w:val="18"/>
                <w:szCs w:val="18"/>
              </w:rPr>
              <w:t>Mozambique</w:t>
            </w:r>
          </w:p>
        </w:tc>
        <w:tc>
          <w:tcPr>
            <w:tcW w:w="796" w:type="pct"/>
            <w:shd w:val="clear" w:color="auto" w:fill="EDF1F7"/>
            <w:tcMar>
              <w:top w:w="60" w:type="dxa"/>
              <w:left w:w="90" w:type="dxa"/>
              <w:bottom w:w="60" w:type="dxa"/>
              <w:right w:w="90" w:type="dxa"/>
            </w:tcMar>
          </w:tcPr>
          <w:p w14:paraId="4080FAEA" w14:textId="732DB082" w:rsidR="00017B6E" w:rsidRDefault="00017B6E" w:rsidP="44A845C9">
            <w:pPr>
              <w:rPr>
                <w:color w:val="000000" w:themeColor="text1"/>
                <w:sz w:val="18"/>
                <w:szCs w:val="18"/>
              </w:rPr>
            </w:pPr>
          </w:p>
        </w:tc>
        <w:tc>
          <w:tcPr>
            <w:tcW w:w="868" w:type="pct"/>
            <w:shd w:val="clear" w:color="auto" w:fill="EDF1F7"/>
            <w:tcMar>
              <w:top w:w="60" w:type="dxa"/>
              <w:left w:w="90" w:type="dxa"/>
              <w:bottom w:w="60" w:type="dxa"/>
              <w:right w:w="90" w:type="dxa"/>
            </w:tcMar>
          </w:tcPr>
          <w:p w14:paraId="0143011E" w14:textId="0684BAAA" w:rsidR="00017B6E" w:rsidRDefault="00017B6E" w:rsidP="44A845C9">
            <w:pPr>
              <w:rPr>
                <w:color w:val="000000" w:themeColor="text1"/>
                <w:sz w:val="18"/>
                <w:szCs w:val="18"/>
              </w:rPr>
            </w:pPr>
          </w:p>
        </w:tc>
        <w:tc>
          <w:tcPr>
            <w:tcW w:w="525" w:type="pct"/>
            <w:shd w:val="clear" w:color="auto" w:fill="EDF1F7"/>
            <w:tcMar>
              <w:top w:w="60" w:type="dxa"/>
              <w:left w:w="90" w:type="dxa"/>
              <w:bottom w:w="60" w:type="dxa"/>
              <w:right w:w="90" w:type="dxa"/>
            </w:tcMar>
          </w:tcPr>
          <w:p w14:paraId="5A7BCFB6" w14:textId="2E3A4EC8" w:rsidR="00017B6E" w:rsidRDefault="00017B6E" w:rsidP="44A845C9">
            <w:pPr>
              <w:rPr>
                <w:color w:val="000000" w:themeColor="text1"/>
                <w:sz w:val="18"/>
                <w:szCs w:val="18"/>
              </w:rPr>
            </w:pPr>
          </w:p>
        </w:tc>
        <w:tc>
          <w:tcPr>
            <w:tcW w:w="286" w:type="pct"/>
            <w:shd w:val="clear" w:color="auto" w:fill="EDF1F7"/>
            <w:tcMar>
              <w:top w:w="60" w:type="dxa"/>
              <w:left w:w="90" w:type="dxa"/>
              <w:bottom w:w="60" w:type="dxa"/>
              <w:right w:w="90" w:type="dxa"/>
            </w:tcMar>
          </w:tcPr>
          <w:p w14:paraId="6E826A06" w14:textId="46809BBE" w:rsidR="00017B6E" w:rsidRDefault="00017B6E" w:rsidP="44A845C9">
            <w:pPr>
              <w:rPr>
                <w:color w:val="000000" w:themeColor="text1"/>
                <w:sz w:val="18"/>
                <w:szCs w:val="18"/>
              </w:rPr>
            </w:pPr>
          </w:p>
        </w:tc>
        <w:tc>
          <w:tcPr>
            <w:tcW w:w="1961" w:type="pct"/>
            <w:shd w:val="clear" w:color="auto" w:fill="EDF1F7"/>
            <w:tcMar>
              <w:top w:w="60" w:type="dxa"/>
              <w:left w:w="90" w:type="dxa"/>
              <w:bottom w:w="60" w:type="dxa"/>
              <w:right w:w="90" w:type="dxa"/>
            </w:tcMar>
          </w:tcPr>
          <w:p w14:paraId="7E104DCF" w14:textId="77379D82" w:rsidR="00017B6E" w:rsidRDefault="00017B6E" w:rsidP="44A845C9">
            <w:pPr>
              <w:rPr>
                <w:color w:val="000000" w:themeColor="text1"/>
                <w:sz w:val="18"/>
                <w:szCs w:val="18"/>
              </w:rPr>
            </w:pPr>
          </w:p>
        </w:tc>
      </w:tr>
      <w:tr w:rsidR="00017B6E" w14:paraId="32BDA72A" w14:textId="77777777" w:rsidTr="00017B6E">
        <w:trPr>
          <w:trHeight w:val="300"/>
        </w:trPr>
        <w:tc>
          <w:tcPr>
            <w:tcW w:w="564" w:type="pct"/>
            <w:shd w:val="clear" w:color="auto" w:fill="EDF1F7"/>
            <w:tcMar>
              <w:top w:w="60" w:type="dxa"/>
              <w:left w:w="90" w:type="dxa"/>
              <w:bottom w:w="60" w:type="dxa"/>
              <w:right w:w="90" w:type="dxa"/>
            </w:tcMar>
          </w:tcPr>
          <w:p w14:paraId="637BB494" w14:textId="3081B639" w:rsidR="00017B6E" w:rsidRDefault="00017B6E" w:rsidP="44A845C9">
            <w:r w:rsidRPr="44A845C9">
              <w:rPr>
                <w:color w:val="000000" w:themeColor="text1"/>
                <w:sz w:val="18"/>
                <w:szCs w:val="18"/>
              </w:rPr>
              <w:t>Namibia</w:t>
            </w:r>
          </w:p>
        </w:tc>
        <w:tc>
          <w:tcPr>
            <w:tcW w:w="796" w:type="pct"/>
            <w:shd w:val="clear" w:color="auto" w:fill="EDF1F7"/>
            <w:tcMar>
              <w:top w:w="60" w:type="dxa"/>
              <w:left w:w="90" w:type="dxa"/>
              <w:bottom w:w="60" w:type="dxa"/>
              <w:right w:w="90" w:type="dxa"/>
            </w:tcMar>
          </w:tcPr>
          <w:p w14:paraId="2C6306F6" w14:textId="102FC657" w:rsidR="00017B6E" w:rsidRDefault="00017B6E" w:rsidP="44A845C9">
            <w:pPr>
              <w:rPr>
                <w:color w:val="000000" w:themeColor="text1"/>
                <w:sz w:val="18"/>
                <w:szCs w:val="18"/>
              </w:rPr>
            </w:pPr>
          </w:p>
        </w:tc>
        <w:tc>
          <w:tcPr>
            <w:tcW w:w="868" w:type="pct"/>
            <w:shd w:val="clear" w:color="auto" w:fill="EDF1F7"/>
            <w:tcMar>
              <w:top w:w="60" w:type="dxa"/>
              <w:left w:w="90" w:type="dxa"/>
              <w:bottom w:w="60" w:type="dxa"/>
              <w:right w:w="90" w:type="dxa"/>
            </w:tcMar>
          </w:tcPr>
          <w:p w14:paraId="13C2E5E4" w14:textId="13519DE3" w:rsidR="00017B6E" w:rsidRDefault="00017B6E" w:rsidP="44A845C9">
            <w:pPr>
              <w:rPr>
                <w:color w:val="000000" w:themeColor="text1"/>
                <w:sz w:val="18"/>
                <w:szCs w:val="18"/>
              </w:rPr>
            </w:pPr>
          </w:p>
        </w:tc>
        <w:tc>
          <w:tcPr>
            <w:tcW w:w="525" w:type="pct"/>
            <w:shd w:val="clear" w:color="auto" w:fill="EDF1F7"/>
            <w:tcMar>
              <w:top w:w="60" w:type="dxa"/>
              <w:left w:w="90" w:type="dxa"/>
              <w:bottom w:w="60" w:type="dxa"/>
              <w:right w:w="90" w:type="dxa"/>
            </w:tcMar>
          </w:tcPr>
          <w:p w14:paraId="48ED8BE4" w14:textId="430BE63E" w:rsidR="00017B6E" w:rsidRDefault="00017B6E" w:rsidP="44A845C9">
            <w:pPr>
              <w:rPr>
                <w:color w:val="000000" w:themeColor="text1"/>
                <w:sz w:val="18"/>
                <w:szCs w:val="18"/>
              </w:rPr>
            </w:pPr>
          </w:p>
        </w:tc>
        <w:tc>
          <w:tcPr>
            <w:tcW w:w="286" w:type="pct"/>
            <w:shd w:val="clear" w:color="auto" w:fill="EDF1F7"/>
            <w:tcMar>
              <w:top w:w="60" w:type="dxa"/>
              <w:left w:w="90" w:type="dxa"/>
              <w:bottom w:w="60" w:type="dxa"/>
              <w:right w:w="90" w:type="dxa"/>
            </w:tcMar>
          </w:tcPr>
          <w:p w14:paraId="0DF7F201" w14:textId="0ED25E25" w:rsidR="00017B6E" w:rsidRDefault="00017B6E" w:rsidP="44A845C9">
            <w:pPr>
              <w:rPr>
                <w:color w:val="000000" w:themeColor="text1"/>
                <w:sz w:val="18"/>
                <w:szCs w:val="18"/>
              </w:rPr>
            </w:pPr>
          </w:p>
        </w:tc>
        <w:tc>
          <w:tcPr>
            <w:tcW w:w="1961" w:type="pct"/>
            <w:shd w:val="clear" w:color="auto" w:fill="EDF1F7"/>
            <w:tcMar>
              <w:top w:w="60" w:type="dxa"/>
              <w:left w:w="90" w:type="dxa"/>
              <w:bottom w:w="60" w:type="dxa"/>
              <w:right w:w="90" w:type="dxa"/>
            </w:tcMar>
          </w:tcPr>
          <w:p w14:paraId="03B47BB0" w14:textId="10FF76AB" w:rsidR="00017B6E" w:rsidRDefault="00017B6E" w:rsidP="44A845C9">
            <w:pPr>
              <w:rPr>
                <w:color w:val="000000" w:themeColor="text1"/>
                <w:sz w:val="18"/>
                <w:szCs w:val="18"/>
              </w:rPr>
            </w:pPr>
          </w:p>
        </w:tc>
      </w:tr>
      <w:tr w:rsidR="00017B6E" w14:paraId="0A77DFEA" w14:textId="77777777" w:rsidTr="00017B6E">
        <w:trPr>
          <w:trHeight w:val="300"/>
        </w:trPr>
        <w:tc>
          <w:tcPr>
            <w:tcW w:w="564" w:type="pct"/>
            <w:shd w:val="clear" w:color="auto" w:fill="EDF1F7"/>
            <w:tcMar>
              <w:top w:w="60" w:type="dxa"/>
              <w:left w:w="90" w:type="dxa"/>
              <w:bottom w:w="60" w:type="dxa"/>
              <w:right w:w="90" w:type="dxa"/>
            </w:tcMar>
          </w:tcPr>
          <w:p w14:paraId="397178E5" w14:textId="43A2635E" w:rsidR="00017B6E" w:rsidRDefault="00017B6E" w:rsidP="44A845C9">
            <w:r w:rsidRPr="44A845C9">
              <w:rPr>
                <w:color w:val="000000" w:themeColor="text1"/>
                <w:sz w:val="18"/>
                <w:szCs w:val="18"/>
              </w:rPr>
              <w:t>Seychelles</w:t>
            </w:r>
          </w:p>
        </w:tc>
        <w:tc>
          <w:tcPr>
            <w:tcW w:w="796" w:type="pct"/>
            <w:shd w:val="clear" w:color="auto" w:fill="EDF1F7"/>
            <w:tcMar>
              <w:top w:w="60" w:type="dxa"/>
              <w:left w:w="90" w:type="dxa"/>
              <w:bottom w:w="60" w:type="dxa"/>
              <w:right w:w="90" w:type="dxa"/>
            </w:tcMar>
          </w:tcPr>
          <w:p w14:paraId="2CFBBAB0" w14:textId="709FD188" w:rsidR="00017B6E" w:rsidRDefault="00017B6E" w:rsidP="44A845C9">
            <w:pPr>
              <w:rPr>
                <w:color w:val="000000" w:themeColor="text1"/>
                <w:sz w:val="18"/>
                <w:szCs w:val="18"/>
              </w:rPr>
            </w:pPr>
          </w:p>
        </w:tc>
        <w:tc>
          <w:tcPr>
            <w:tcW w:w="868" w:type="pct"/>
            <w:shd w:val="clear" w:color="auto" w:fill="EDF1F7"/>
            <w:tcMar>
              <w:top w:w="60" w:type="dxa"/>
              <w:left w:w="90" w:type="dxa"/>
              <w:bottom w:w="60" w:type="dxa"/>
              <w:right w:w="90" w:type="dxa"/>
            </w:tcMar>
          </w:tcPr>
          <w:p w14:paraId="5EACC4AB" w14:textId="47B33E81" w:rsidR="00017B6E" w:rsidRDefault="00017B6E" w:rsidP="44A845C9">
            <w:pPr>
              <w:rPr>
                <w:color w:val="000000" w:themeColor="text1"/>
                <w:sz w:val="18"/>
                <w:szCs w:val="18"/>
              </w:rPr>
            </w:pPr>
          </w:p>
        </w:tc>
        <w:tc>
          <w:tcPr>
            <w:tcW w:w="525" w:type="pct"/>
            <w:shd w:val="clear" w:color="auto" w:fill="EDF1F7"/>
            <w:tcMar>
              <w:top w:w="60" w:type="dxa"/>
              <w:left w:w="90" w:type="dxa"/>
              <w:bottom w:w="60" w:type="dxa"/>
              <w:right w:w="90" w:type="dxa"/>
            </w:tcMar>
          </w:tcPr>
          <w:p w14:paraId="577F2DCB" w14:textId="1C1A5E85" w:rsidR="00017B6E" w:rsidRDefault="00017B6E" w:rsidP="44A845C9">
            <w:pPr>
              <w:rPr>
                <w:color w:val="000000" w:themeColor="text1"/>
                <w:sz w:val="18"/>
                <w:szCs w:val="18"/>
              </w:rPr>
            </w:pPr>
          </w:p>
        </w:tc>
        <w:tc>
          <w:tcPr>
            <w:tcW w:w="286" w:type="pct"/>
            <w:shd w:val="clear" w:color="auto" w:fill="EDF1F7"/>
            <w:tcMar>
              <w:top w:w="60" w:type="dxa"/>
              <w:left w:w="90" w:type="dxa"/>
              <w:bottom w:w="60" w:type="dxa"/>
              <w:right w:w="90" w:type="dxa"/>
            </w:tcMar>
          </w:tcPr>
          <w:p w14:paraId="368830F0" w14:textId="7C6E0C79" w:rsidR="00017B6E" w:rsidRDefault="00017B6E" w:rsidP="44A845C9">
            <w:pPr>
              <w:rPr>
                <w:color w:val="000000" w:themeColor="text1"/>
                <w:sz w:val="18"/>
                <w:szCs w:val="18"/>
              </w:rPr>
            </w:pPr>
          </w:p>
        </w:tc>
        <w:tc>
          <w:tcPr>
            <w:tcW w:w="1961" w:type="pct"/>
            <w:shd w:val="clear" w:color="auto" w:fill="EDF1F7"/>
            <w:tcMar>
              <w:top w:w="60" w:type="dxa"/>
              <w:left w:w="90" w:type="dxa"/>
              <w:bottom w:w="60" w:type="dxa"/>
              <w:right w:w="90" w:type="dxa"/>
            </w:tcMar>
          </w:tcPr>
          <w:p w14:paraId="176BAB00" w14:textId="3FA97A01" w:rsidR="00017B6E" w:rsidRDefault="00017B6E" w:rsidP="44A845C9">
            <w:pPr>
              <w:rPr>
                <w:color w:val="000000" w:themeColor="text1"/>
                <w:sz w:val="18"/>
                <w:szCs w:val="18"/>
              </w:rPr>
            </w:pPr>
          </w:p>
        </w:tc>
      </w:tr>
      <w:tr w:rsidR="00017B6E" w14:paraId="50B4D62B" w14:textId="77777777" w:rsidTr="00017B6E">
        <w:trPr>
          <w:trHeight w:val="300"/>
        </w:trPr>
        <w:tc>
          <w:tcPr>
            <w:tcW w:w="564" w:type="pct"/>
            <w:shd w:val="clear" w:color="auto" w:fill="EDF1F7"/>
            <w:tcMar>
              <w:top w:w="60" w:type="dxa"/>
              <w:left w:w="90" w:type="dxa"/>
              <w:bottom w:w="60" w:type="dxa"/>
              <w:right w:w="90" w:type="dxa"/>
            </w:tcMar>
          </w:tcPr>
          <w:p w14:paraId="712D97E3" w14:textId="7BBD0C3E" w:rsidR="00017B6E" w:rsidRDefault="00017B6E" w:rsidP="44A845C9">
            <w:r w:rsidRPr="44A845C9">
              <w:rPr>
                <w:color w:val="000000" w:themeColor="text1"/>
                <w:sz w:val="18"/>
                <w:szCs w:val="18"/>
              </w:rPr>
              <w:t>Tanzania</w:t>
            </w:r>
          </w:p>
        </w:tc>
        <w:tc>
          <w:tcPr>
            <w:tcW w:w="796" w:type="pct"/>
            <w:shd w:val="clear" w:color="auto" w:fill="EDF1F7"/>
            <w:tcMar>
              <w:top w:w="60" w:type="dxa"/>
              <w:left w:w="90" w:type="dxa"/>
              <w:bottom w:w="60" w:type="dxa"/>
              <w:right w:w="90" w:type="dxa"/>
            </w:tcMar>
          </w:tcPr>
          <w:p w14:paraId="3845BF5D" w14:textId="761CF97F" w:rsidR="00017B6E" w:rsidRDefault="00017B6E" w:rsidP="44A845C9">
            <w:pPr>
              <w:rPr>
                <w:color w:val="000000" w:themeColor="text1"/>
                <w:sz w:val="18"/>
                <w:szCs w:val="18"/>
              </w:rPr>
            </w:pPr>
          </w:p>
        </w:tc>
        <w:tc>
          <w:tcPr>
            <w:tcW w:w="868" w:type="pct"/>
            <w:shd w:val="clear" w:color="auto" w:fill="EDF1F7"/>
            <w:tcMar>
              <w:top w:w="60" w:type="dxa"/>
              <w:left w:w="90" w:type="dxa"/>
              <w:bottom w:w="60" w:type="dxa"/>
              <w:right w:w="90" w:type="dxa"/>
            </w:tcMar>
          </w:tcPr>
          <w:p w14:paraId="75708BEA" w14:textId="609F15D7" w:rsidR="00017B6E" w:rsidRDefault="00017B6E" w:rsidP="44A845C9">
            <w:pPr>
              <w:rPr>
                <w:color w:val="000000" w:themeColor="text1"/>
                <w:sz w:val="18"/>
                <w:szCs w:val="18"/>
              </w:rPr>
            </w:pPr>
          </w:p>
        </w:tc>
        <w:tc>
          <w:tcPr>
            <w:tcW w:w="525" w:type="pct"/>
            <w:shd w:val="clear" w:color="auto" w:fill="EDF1F7"/>
            <w:tcMar>
              <w:top w:w="60" w:type="dxa"/>
              <w:left w:w="90" w:type="dxa"/>
              <w:bottom w:w="60" w:type="dxa"/>
              <w:right w:w="90" w:type="dxa"/>
            </w:tcMar>
          </w:tcPr>
          <w:p w14:paraId="480E77D9" w14:textId="2E5DFC38" w:rsidR="00017B6E" w:rsidRDefault="00017B6E" w:rsidP="44A845C9">
            <w:pPr>
              <w:rPr>
                <w:color w:val="000000" w:themeColor="text1"/>
                <w:sz w:val="18"/>
                <w:szCs w:val="18"/>
              </w:rPr>
            </w:pPr>
          </w:p>
        </w:tc>
        <w:tc>
          <w:tcPr>
            <w:tcW w:w="286" w:type="pct"/>
            <w:shd w:val="clear" w:color="auto" w:fill="EDF1F7"/>
            <w:tcMar>
              <w:top w:w="60" w:type="dxa"/>
              <w:left w:w="90" w:type="dxa"/>
              <w:bottom w:w="60" w:type="dxa"/>
              <w:right w:w="90" w:type="dxa"/>
            </w:tcMar>
          </w:tcPr>
          <w:p w14:paraId="59936FEE" w14:textId="0A08FD65" w:rsidR="00017B6E" w:rsidRDefault="00017B6E" w:rsidP="44A845C9">
            <w:pPr>
              <w:rPr>
                <w:color w:val="000000" w:themeColor="text1"/>
                <w:sz w:val="18"/>
                <w:szCs w:val="18"/>
              </w:rPr>
            </w:pPr>
          </w:p>
        </w:tc>
        <w:tc>
          <w:tcPr>
            <w:tcW w:w="1961" w:type="pct"/>
            <w:shd w:val="clear" w:color="auto" w:fill="EDF1F7"/>
            <w:tcMar>
              <w:top w:w="60" w:type="dxa"/>
              <w:left w:w="90" w:type="dxa"/>
              <w:bottom w:w="60" w:type="dxa"/>
              <w:right w:w="90" w:type="dxa"/>
            </w:tcMar>
          </w:tcPr>
          <w:p w14:paraId="71436D6B" w14:textId="14A735A0" w:rsidR="00017B6E" w:rsidRDefault="00017B6E" w:rsidP="44A845C9">
            <w:pPr>
              <w:rPr>
                <w:color w:val="000000" w:themeColor="text1"/>
                <w:sz w:val="18"/>
                <w:szCs w:val="18"/>
              </w:rPr>
            </w:pPr>
          </w:p>
        </w:tc>
      </w:tr>
      <w:tr w:rsidR="00017B6E" w14:paraId="4E9FF410" w14:textId="77777777" w:rsidTr="00017B6E">
        <w:trPr>
          <w:trHeight w:val="300"/>
        </w:trPr>
        <w:tc>
          <w:tcPr>
            <w:tcW w:w="564" w:type="pct"/>
            <w:shd w:val="clear" w:color="auto" w:fill="EDF1F7"/>
            <w:tcMar>
              <w:top w:w="60" w:type="dxa"/>
              <w:left w:w="90" w:type="dxa"/>
              <w:bottom w:w="60" w:type="dxa"/>
              <w:right w:w="90" w:type="dxa"/>
            </w:tcMar>
          </w:tcPr>
          <w:p w14:paraId="215C497F" w14:textId="7B77D25D" w:rsidR="00017B6E" w:rsidRDefault="00017B6E" w:rsidP="44A845C9">
            <w:r w:rsidRPr="44A845C9">
              <w:rPr>
                <w:color w:val="000000" w:themeColor="text1"/>
                <w:sz w:val="18"/>
                <w:szCs w:val="18"/>
              </w:rPr>
              <w:t>Zimbabwe</w:t>
            </w:r>
          </w:p>
        </w:tc>
        <w:tc>
          <w:tcPr>
            <w:tcW w:w="796" w:type="pct"/>
            <w:shd w:val="clear" w:color="auto" w:fill="EDF1F7"/>
            <w:tcMar>
              <w:top w:w="60" w:type="dxa"/>
              <w:left w:w="90" w:type="dxa"/>
              <w:bottom w:w="60" w:type="dxa"/>
              <w:right w:w="90" w:type="dxa"/>
            </w:tcMar>
          </w:tcPr>
          <w:p w14:paraId="4D988352" w14:textId="077430A6" w:rsidR="00017B6E" w:rsidRDefault="00017B6E" w:rsidP="44A845C9">
            <w:pPr>
              <w:rPr>
                <w:color w:val="000000" w:themeColor="text1"/>
                <w:sz w:val="18"/>
                <w:szCs w:val="18"/>
              </w:rPr>
            </w:pPr>
          </w:p>
        </w:tc>
        <w:tc>
          <w:tcPr>
            <w:tcW w:w="868" w:type="pct"/>
            <w:shd w:val="clear" w:color="auto" w:fill="EDF1F7"/>
            <w:tcMar>
              <w:top w:w="60" w:type="dxa"/>
              <w:left w:w="90" w:type="dxa"/>
              <w:bottom w:w="60" w:type="dxa"/>
              <w:right w:w="90" w:type="dxa"/>
            </w:tcMar>
          </w:tcPr>
          <w:p w14:paraId="23066F0B" w14:textId="1B4B97BC" w:rsidR="00017B6E" w:rsidRDefault="00017B6E" w:rsidP="44A845C9">
            <w:pPr>
              <w:rPr>
                <w:color w:val="000000" w:themeColor="text1"/>
                <w:sz w:val="18"/>
                <w:szCs w:val="18"/>
              </w:rPr>
            </w:pPr>
          </w:p>
        </w:tc>
        <w:tc>
          <w:tcPr>
            <w:tcW w:w="525" w:type="pct"/>
            <w:shd w:val="clear" w:color="auto" w:fill="EDF1F7"/>
            <w:tcMar>
              <w:top w:w="60" w:type="dxa"/>
              <w:left w:w="90" w:type="dxa"/>
              <w:bottom w:w="60" w:type="dxa"/>
              <w:right w:w="90" w:type="dxa"/>
            </w:tcMar>
          </w:tcPr>
          <w:p w14:paraId="387749BB" w14:textId="68ECA9B2" w:rsidR="00017B6E" w:rsidRDefault="00017B6E" w:rsidP="44A845C9">
            <w:pPr>
              <w:rPr>
                <w:color w:val="000000" w:themeColor="text1"/>
                <w:sz w:val="18"/>
                <w:szCs w:val="18"/>
              </w:rPr>
            </w:pPr>
          </w:p>
        </w:tc>
        <w:tc>
          <w:tcPr>
            <w:tcW w:w="286" w:type="pct"/>
            <w:shd w:val="clear" w:color="auto" w:fill="EDF1F7"/>
            <w:tcMar>
              <w:top w:w="60" w:type="dxa"/>
              <w:left w:w="90" w:type="dxa"/>
              <w:bottom w:w="60" w:type="dxa"/>
              <w:right w:w="90" w:type="dxa"/>
            </w:tcMar>
          </w:tcPr>
          <w:p w14:paraId="2C72DF00" w14:textId="40FBFB26" w:rsidR="00017B6E" w:rsidRDefault="00017B6E" w:rsidP="44A845C9">
            <w:pPr>
              <w:rPr>
                <w:color w:val="000000" w:themeColor="text1"/>
                <w:sz w:val="18"/>
                <w:szCs w:val="18"/>
              </w:rPr>
            </w:pPr>
          </w:p>
        </w:tc>
        <w:tc>
          <w:tcPr>
            <w:tcW w:w="1961" w:type="pct"/>
            <w:shd w:val="clear" w:color="auto" w:fill="EDF1F7"/>
            <w:tcMar>
              <w:top w:w="60" w:type="dxa"/>
              <w:left w:w="90" w:type="dxa"/>
              <w:bottom w:w="60" w:type="dxa"/>
              <w:right w:w="90" w:type="dxa"/>
            </w:tcMar>
          </w:tcPr>
          <w:p w14:paraId="2292EAA5" w14:textId="5526757D" w:rsidR="00017B6E" w:rsidRDefault="00017B6E" w:rsidP="44A845C9">
            <w:pPr>
              <w:rPr>
                <w:color w:val="000000" w:themeColor="text1"/>
                <w:sz w:val="18"/>
                <w:szCs w:val="18"/>
              </w:rPr>
            </w:pPr>
          </w:p>
        </w:tc>
      </w:tr>
    </w:tbl>
    <w:p w14:paraId="4A91C437" w14:textId="77777777" w:rsidR="00EF0787" w:rsidRDefault="00F81638">
      <w:pPr>
        <w:spacing w:before="60" w:after="200"/>
      </w:pPr>
      <w:r>
        <w:rPr>
          <w:i/>
          <w:iCs/>
          <w:color w:val="595959"/>
          <w:sz w:val="16"/>
          <w:szCs w:val="16"/>
        </w:rPr>
        <w:t>Table 11. Cohort 2 country initiatives.</w:t>
      </w:r>
    </w:p>
    <w:p w14:paraId="552141EE" w14:textId="1D13FD74" w:rsidR="00EF0787" w:rsidRDefault="00F81638">
      <w:pPr>
        <w:pStyle w:val="Heading3"/>
        <w:spacing w:before="220" w:after="90"/>
      </w:pPr>
      <w:proofErr w:type="gramStart"/>
      <w:r>
        <w:rPr>
          <w:b/>
          <w:bCs/>
          <w:color w:val="1F3864"/>
          <w:sz w:val="21"/>
          <w:szCs w:val="21"/>
        </w:rPr>
        <w:t xml:space="preserve">2.2.3  </w:t>
      </w:r>
      <w:r w:rsidR="007A4539">
        <w:rPr>
          <w:b/>
          <w:bCs/>
          <w:color w:val="1F3864"/>
          <w:sz w:val="21"/>
          <w:szCs w:val="21"/>
        </w:rPr>
        <w:t>Cohort</w:t>
      </w:r>
      <w:proofErr w:type="gramEnd"/>
      <w:r w:rsidR="007A4539">
        <w:rPr>
          <w:b/>
          <w:bCs/>
          <w:color w:val="1F3864"/>
          <w:sz w:val="21"/>
          <w:szCs w:val="21"/>
        </w:rPr>
        <w:t xml:space="preserve"> Observing Countries – </w:t>
      </w:r>
      <w:r w:rsidR="003D72B9">
        <w:rPr>
          <w:b/>
          <w:bCs/>
          <w:color w:val="1F3864"/>
          <w:sz w:val="21"/>
          <w:szCs w:val="21"/>
        </w:rPr>
        <w:t xml:space="preserve">participated in </w:t>
      </w:r>
      <w:r w:rsidR="007A4539">
        <w:rPr>
          <w:b/>
          <w:bCs/>
          <w:color w:val="1F3864"/>
          <w:sz w:val="21"/>
          <w:szCs w:val="21"/>
        </w:rPr>
        <w:t>workshop</w:t>
      </w:r>
      <w:r w:rsidR="00D03C6C">
        <w:rPr>
          <w:b/>
          <w:bCs/>
          <w:color w:val="1F3864"/>
          <w:sz w:val="21"/>
          <w:szCs w:val="21"/>
        </w:rPr>
        <w:t>s</w:t>
      </w:r>
      <w:r w:rsidR="007A4539">
        <w:rPr>
          <w:b/>
          <w:bCs/>
          <w:color w:val="1F3864"/>
          <w:sz w:val="21"/>
          <w:szCs w:val="21"/>
        </w:rPr>
        <w:t>, and received a</w:t>
      </w:r>
      <w:r>
        <w:rPr>
          <w:b/>
          <w:bCs/>
          <w:color w:val="1F3864"/>
          <w:sz w:val="21"/>
          <w:szCs w:val="21"/>
        </w:rPr>
        <w:t xml:space="preserve">d-hoc </w:t>
      </w:r>
      <w:r w:rsidR="007A4539">
        <w:rPr>
          <w:b/>
          <w:bCs/>
          <w:color w:val="1F3864"/>
          <w:sz w:val="21"/>
          <w:szCs w:val="21"/>
        </w:rPr>
        <w:t>program support</w:t>
      </w:r>
    </w:p>
    <w:p w14:paraId="77EB1A07" w14:textId="6BF887C7" w:rsidR="00EF0787" w:rsidRDefault="00F81638">
      <w:pPr>
        <w:spacing w:before="60" w:after="120" w:line="264" w:lineRule="auto"/>
      </w:pPr>
      <w:r>
        <w:rPr>
          <w:color w:val="000000"/>
        </w:rPr>
        <w:t xml:space="preserve">Countries receiving </w:t>
      </w:r>
      <w:r w:rsidR="00F344FC">
        <w:rPr>
          <w:color w:val="000000"/>
        </w:rPr>
        <w:t xml:space="preserve">considerable </w:t>
      </w:r>
      <w:r>
        <w:rPr>
          <w:color w:val="000000"/>
        </w:rPr>
        <w:t>advisory support outside the two formal cohorts.</w:t>
      </w:r>
    </w:p>
    <w:tbl>
      <w:tblPr>
        <w:tblW w:w="5000" w:type="pct"/>
        <w:tblBorders>
          <w:top w:val="single" w:sz="4" w:space="0" w:color="AAB4C4"/>
          <w:left w:val="single" w:sz="4" w:space="0" w:color="AAB4C4"/>
          <w:bottom w:val="single" w:sz="4" w:space="0" w:color="AAB4C4"/>
          <w:right w:val="single" w:sz="4" w:space="0" w:color="AAB4C4"/>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1479"/>
        <w:gridCol w:w="2216"/>
        <w:gridCol w:w="1330"/>
        <w:gridCol w:w="2364"/>
        <w:gridCol w:w="2825"/>
      </w:tblGrid>
      <w:tr w:rsidR="00EF0787" w14:paraId="799CE126" w14:textId="77777777" w:rsidTr="00D03C6C">
        <w:trPr>
          <w:tblHeader/>
        </w:trPr>
        <w:tc>
          <w:tcPr>
            <w:tcW w:w="724" w:type="pct"/>
            <w:shd w:val="clear" w:color="auto" w:fill="1F3864"/>
            <w:tcMar>
              <w:top w:w="60" w:type="dxa"/>
              <w:left w:w="90" w:type="dxa"/>
              <w:bottom w:w="60" w:type="dxa"/>
              <w:right w:w="90" w:type="dxa"/>
            </w:tcMar>
          </w:tcPr>
          <w:p w14:paraId="11528531" w14:textId="77777777" w:rsidR="00EF0787" w:rsidRDefault="00F81638">
            <w:pPr>
              <w:spacing w:before="20" w:after="20"/>
            </w:pPr>
            <w:r>
              <w:rPr>
                <w:b/>
                <w:bCs/>
                <w:color w:val="FFFFFF"/>
                <w:sz w:val="18"/>
                <w:szCs w:val="18"/>
              </w:rPr>
              <w:t>Country</w:t>
            </w:r>
          </w:p>
        </w:tc>
        <w:tc>
          <w:tcPr>
            <w:tcW w:w="1085" w:type="pct"/>
            <w:shd w:val="clear" w:color="auto" w:fill="1F3864"/>
            <w:tcMar>
              <w:top w:w="60" w:type="dxa"/>
              <w:left w:w="90" w:type="dxa"/>
              <w:bottom w:w="60" w:type="dxa"/>
              <w:right w:w="90" w:type="dxa"/>
            </w:tcMar>
          </w:tcPr>
          <w:p w14:paraId="25CC6C03" w14:textId="77777777" w:rsidR="00EF0787" w:rsidRDefault="00F81638">
            <w:pPr>
              <w:spacing w:before="20" w:after="20"/>
            </w:pPr>
            <w:r>
              <w:rPr>
                <w:b/>
                <w:bCs/>
                <w:color w:val="FFFFFF"/>
                <w:sz w:val="18"/>
                <w:szCs w:val="18"/>
              </w:rPr>
              <w:t>Type of support</w:t>
            </w:r>
          </w:p>
        </w:tc>
        <w:tc>
          <w:tcPr>
            <w:tcW w:w="651" w:type="pct"/>
            <w:shd w:val="clear" w:color="auto" w:fill="1F3864"/>
            <w:tcMar>
              <w:top w:w="60" w:type="dxa"/>
              <w:left w:w="90" w:type="dxa"/>
              <w:bottom w:w="60" w:type="dxa"/>
              <w:right w:w="90" w:type="dxa"/>
            </w:tcMar>
          </w:tcPr>
          <w:p w14:paraId="2E58864F" w14:textId="77777777" w:rsidR="00EF0787" w:rsidRDefault="00F81638">
            <w:pPr>
              <w:spacing w:before="20" w:after="20"/>
            </w:pPr>
            <w:r>
              <w:rPr>
                <w:b/>
                <w:bCs/>
                <w:color w:val="FFFFFF"/>
                <w:sz w:val="18"/>
                <w:szCs w:val="18"/>
              </w:rPr>
              <w:t>Status</w:t>
            </w:r>
          </w:p>
        </w:tc>
        <w:tc>
          <w:tcPr>
            <w:tcW w:w="1157" w:type="pct"/>
            <w:shd w:val="clear" w:color="auto" w:fill="1F3864"/>
            <w:tcMar>
              <w:top w:w="60" w:type="dxa"/>
              <w:left w:w="90" w:type="dxa"/>
              <w:bottom w:w="60" w:type="dxa"/>
              <w:right w:w="90" w:type="dxa"/>
            </w:tcMar>
          </w:tcPr>
          <w:p w14:paraId="152548AA" w14:textId="77777777" w:rsidR="00EF0787" w:rsidRDefault="00F81638">
            <w:pPr>
              <w:spacing w:before="20" w:after="20"/>
            </w:pPr>
            <w:r>
              <w:rPr>
                <w:b/>
                <w:bCs/>
                <w:color w:val="FFFFFF"/>
                <w:sz w:val="18"/>
                <w:szCs w:val="18"/>
              </w:rPr>
              <w:t>Entry point / counterpart</w:t>
            </w:r>
          </w:p>
        </w:tc>
        <w:tc>
          <w:tcPr>
            <w:tcW w:w="1383" w:type="pct"/>
            <w:shd w:val="clear" w:color="auto" w:fill="1F3864"/>
            <w:tcMar>
              <w:top w:w="60" w:type="dxa"/>
              <w:left w:w="90" w:type="dxa"/>
              <w:bottom w:w="60" w:type="dxa"/>
              <w:right w:w="90" w:type="dxa"/>
            </w:tcMar>
          </w:tcPr>
          <w:p w14:paraId="52614B91" w14:textId="77777777" w:rsidR="00EF0787" w:rsidRDefault="00F81638">
            <w:pPr>
              <w:spacing w:before="20" w:after="20"/>
            </w:pPr>
            <w:r>
              <w:rPr>
                <w:b/>
                <w:bCs/>
                <w:color w:val="FFFFFF"/>
                <w:sz w:val="18"/>
                <w:szCs w:val="18"/>
              </w:rPr>
              <w:t>Notes</w:t>
            </w:r>
          </w:p>
        </w:tc>
      </w:tr>
      <w:tr w:rsidR="00EF0787" w14:paraId="0C538C40" w14:textId="77777777" w:rsidTr="00D03C6C">
        <w:tc>
          <w:tcPr>
            <w:tcW w:w="724" w:type="pct"/>
            <w:tcMar>
              <w:top w:w="60" w:type="dxa"/>
              <w:left w:w="90" w:type="dxa"/>
              <w:bottom w:w="60" w:type="dxa"/>
              <w:right w:w="90" w:type="dxa"/>
            </w:tcMar>
          </w:tcPr>
          <w:p w14:paraId="12766917" w14:textId="77777777" w:rsidR="00EF0787" w:rsidRDefault="00F81638">
            <w:pPr>
              <w:spacing w:before="40" w:after="40"/>
            </w:pPr>
            <w:r>
              <w:rPr>
                <w:color w:val="000000"/>
                <w:sz w:val="18"/>
                <w:szCs w:val="18"/>
              </w:rPr>
              <w:t>Somalia</w:t>
            </w:r>
          </w:p>
        </w:tc>
        <w:tc>
          <w:tcPr>
            <w:tcW w:w="1085" w:type="pct"/>
            <w:tcMar>
              <w:top w:w="60" w:type="dxa"/>
              <w:left w:w="90" w:type="dxa"/>
              <w:bottom w:w="60" w:type="dxa"/>
              <w:right w:w="90" w:type="dxa"/>
            </w:tcMar>
          </w:tcPr>
          <w:p w14:paraId="63AA5B9D" w14:textId="515E4333" w:rsidR="00EF0787" w:rsidRDefault="00970744">
            <w:pPr>
              <w:spacing w:before="40" w:after="40"/>
            </w:pPr>
            <w:r>
              <w:rPr>
                <w:color w:val="000000"/>
                <w:sz w:val="18"/>
                <w:szCs w:val="18"/>
              </w:rPr>
              <w:t xml:space="preserve">Small operational grant; </w:t>
            </w:r>
            <w:r w:rsidR="00F81638">
              <w:rPr>
                <w:color w:val="000000"/>
                <w:sz w:val="18"/>
                <w:szCs w:val="18"/>
              </w:rPr>
              <w:t>Operational advisory support</w:t>
            </w:r>
            <w:r>
              <w:rPr>
                <w:color w:val="000000"/>
                <w:sz w:val="18"/>
                <w:szCs w:val="18"/>
              </w:rPr>
              <w:t>; Observer to SADC Technical Training</w:t>
            </w:r>
          </w:p>
        </w:tc>
        <w:tc>
          <w:tcPr>
            <w:tcW w:w="651" w:type="pct"/>
            <w:tcMar>
              <w:top w:w="60" w:type="dxa"/>
              <w:left w:w="90" w:type="dxa"/>
              <w:bottom w:w="60" w:type="dxa"/>
              <w:right w:w="90" w:type="dxa"/>
            </w:tcMar>
          </w:tcPr>
          <w:p w14:paraId="19898216" w14:textId="77777777" w:rsidR="00EF0787" w:rsidRDefault="00F81638">
            <w:pPr>
              <w:spacing w:before="40" w:after="40"/>
            </w:pPr>
            <w:r>
              <w:rPr>
                <w:color w:val="000000"/>
                <w:sz w:val="18"/>
                <w:szCs w:val="18"/>
              </w:rPr>
              <w:t>In progress</w:t>
            </w:r>
          </w:p>
        </w:tc>
        <w:tc>
          <w:tcPr>
            <w:tcW w:w="1157" w:type="pct"/>
            <w:tcMar>
              <w:top w:w="60" w:type="dxa"/>
              <w:left w:w="90" w:type="dxa"/>
              <w:bottom w:w="60" w:type="dxa"/>
              <w:right w:w="90" w:type="dxa"/>
            </w:tcMar>
          </w:tcPr>
          <w:p w14:paraId="4B50369F" w14:textId="2938B163" w:rsidR="00EF0787" w:rsidRPr="004E4388" w:rsidRDefault="0075759C">
            <w:pPr>
              <w:spacing w:before="40" w:after="40"/>
              <w:rPr>
                <w:lang w:val="fr-FR"/>
              </w:rPr>
            </w:pPr>
            <w:r w:rsidRPr="004E4388">
              <w:rPr>
                <w:color w:val="000000"/>
                <w:sz w:val="18"/>
                <w:szCs w:val="18"/>
                <w:lang w:val="fr-FR"/>
              </w:rPr>
              <w:t xml:space="preserve">Alejandro </w:t>
            </w:r>
            <w:r w:rsidR="004B4543" w:rsidRPr="004E4388">
              <w:rPr>
                <w:color w:val="000000"/>
                <w:sz w:val="18"/>
                <w:szCs w:val="18"/>
                <w:lang w:val="fr-FR"/>
              </w:rPr>
              <w:t>De La Fuente</w:t>
            </w:r>
            <w:r w:rsidR="004E4388" w:rsidRPr="004E4388">
              <w:rPr>
                <w:color w:val="000000"/>
                <w:sz w:val="18"/>
                <w:szCs w:val="18"/>
                <w:lang w:val="fr-FR"/>
              </w:rPr>
              <w:t>, S</w:t>
            </w:r>
            <w:r w:rsidR="004E4388">
              <w:rPr>
                <w:color w:val="000000"/>
                <w:sz w:val="18"/>
                <w:szCs w:val="18"/>
                <w:lang w:val="fr-FR"/>
              </w:rPr>
              <w:t>enior Economist, POV</w:t>
            </w:r>
          </w:p>
        </w:tc>
        <w:tc>
          <w:tcPr>
            <w:tcW w:w="1383" w:type="pct"/>
            <w:tcMar>
              <w:top w:w="60" w:type="dxa"/>
              <w:left w:w="90" w:type="dxa"/>
              <w:bottom w:w="60" w:type="dxa"/>
              <w:right w:w="90" w:type="dxa"/>
            </w:tcMar>
          </w:tcPr>
          <w:p w14:paraId="6F073DC7" w14:textId="77777777" w:rsidR="00EF0787" w:rsidRPr="0075759C" w:rsidRDefault="2054DC5A">
            <w:pPr>
              <w:spacing w:before="40" w:after="40"/>
            </w:pPr>
            <w:r w:rsidRPr="498A8528">
              <w:rPr>
                <w:color w:val="000000" w:themeColor="text1"/>
                <w:sz w:val="18"/>
                <w:szCs w:val="18"/>
              </w:rPr>
              <w:t>- MOU Signed</w:t>
            </w:r>
          </w:p>
          <w:p w14:paraId="71166634" w14:textId="34B14815" w:rsidR="2B583FBF" w:rsidRDefault="2B583FBF" w:rsidP="498A8528">
            <w:pPr>
              <w:spacing w:before="40" w:after="40"/>
              <w:rPr>
                <w:color w:val="000000" w:themeColor="text1"/>
                <w:sz w:val="18"/>
                <w:szCs w:val="18"/>
              </w:rPr>
            </w:pPr>
            <w:r w:rsidRPr="498A8528">
              <w:rPr>
                <w:color w:val="000000" w:themeColor="text1"/>
                <w:sz w:val="18"/>
                <w:szCs w:val="18"/>
              </w:rPr>
              <w:t>- DSA drafted, pending validation</w:t>
            </w:r>
          </w:p>
          <w:p w14:paraId="5F4C472E" w14:textId="41ABBE66" w:rsidR="0075759C" w:rsidRPr="0075759C" w:rsidRDefault="0075759C">
            <w:pPr>
              <w:spacing w:before="40" w:after="40"/>
              <w:rPr>
                <w:color w:val="000000"/>
                <w:sz w:val="18"/>
                <w:szCs w:val="18"/>
              </w:rPr>
            </w:pPr>
            <w:r w:rsidRPr="0075759C">
              <w:rPr>
                <w:color w:val="000000"/>
                <w:sz w:val="18"/>
                <w:szCs w:val="18"/>
              </w:rPr>
              <w:lastRenderedPageBreak/>
              <w:t>- Received operational funding through East Africa Statistical Projected</w:t>
            </w:r>
          </w:p>
        </w:tc>
      </w:tr>
      <w:tr w:rsidR="00EF0787" w14:paraId="64365CDA" w14:textId="77777777" w:rsidTr="00D03C6C">
        <w:tc>
          <w:tcPr>
            <w:tcW w:w="724" w:type="pct"/>
            <w:shd w:val="clear" w:color="auto" w:fill="EDF1F7"/>
            <w:tcMar>
              <w:top w:w="60" w:type="dxa"/>
              <w:left w:w="90" w:type="dxa"/>
              <w:bottom w:w="60" w:type="dxa"/>
              <w:right w:w="90" w:type="dxa"/>
            </w:tcMar>
          </w:tcPr>
          <w:p w14:paraId="7C38333C" w14:textId="77777777" w:rsidR="00EF0787" w:rsidRDefault="00F81638">
            <w:pPr>
              <w:spacing w:before="40" w:after="40"/>
            </w:pPr>
            <w:r>
              <w:rPr>
                <w:color w:val="000000"/>
                <w:sz w:val="18"/>
                <w:szCs w:val="18"/>
              </w:rPr>
              <w:lastRenderedPageBreak/>
              <w:t>Ukraine</w:t>
            </w:r>
          </w:p>
        </w:tc>
        <w:tc>
          <w:tcPr>
            <w:tcW w:w="1085" w:type="pct"/>
            <w:shd w:val="clear" w:color="auto" w:fill="EDF1F7"/>
            <w:tcMar>
              <w:top w:w="60" w:type="dxa"/>
              <w:left w:w="90" w:type="dxa"/>
              <w:bottom w:w="60" w:type="dxa"/>
              <w:right w:w="90" w:type="dxa"/>
            </w:tcMar>
          </w:tcPr>
          <w:p w14:paraId="131289A6" w14:textId="77777777" w:rsidR="00EF0787" w:rsidRDefault="00F81638">
            <w:pPr>
              <w:spacing w:before="40" w:after="40"/>
            </w:pPr>
            <w:r>
              <w:rPr>
                <w:color w:val="000000"/>
                <w:sz w:val="18"/>
                <w:szCs w:val="18"/>
              </w:rPr>
              <w:t>Operational advisory support</w:t>
            </w:r>
          </w:p>
        </w:tc>
        <w:tc>
          <w:tcPr>
            <w:tcW w:w="651" w:type="pct"/>
            <w:shd w:val="clear" w:color="auto" w:fill="EDF1F7"/>
            <w:tcMar>
              <w:top w:w="60" w:type="dxa"/>
              <w:left w:w="90" w:type="dxa"/>
              <w:bottom w:w="60" w:type="dxa"/>
              <w:right w:w="90" w:type="dxa"/>
            </w:tcMar>
          </w:tcPr>
          <w:p w14:paraId="49375ABA" w14:textId="77777777" w:rsidR="00EF0787" w:rsidRDefault="00F81638">
            <w:pPr>
              <w:spacing w:before="40" w:after="40"/>
            </w:pPr>
            <w:r>
              <w:rPr>
                <w:color w:val="000000"/>
                <w:sz w:val="18"/>
                <w:szCs w:val="18"/>
              </w:rPr>
              <w:t>In progress</w:t>
            </w:r>
          </w:p>
        </w:tc>
        <w:tc>
          <w:tcPr>
            <w:tcW w:w="1157" w:type="pct"/>
            <w:shd w:val="clear" w:color="auto" w:fill="EDF1F7"/>
            <w:tcMar>
              <w:top w:w="60" w:type="dxa"/>
              <w:left w:w="90" w:type="dxa"/>
              <w:bottom w:w="60" w:type="dxa"/>
              <w:right w:w="90" w:type="dxa"/>
            </w:tcMar>
          </w:tcPr>
          <w:p w14:paraId="6BA07EF7" w14:textId="62D5C831" w:rsidR="00EF0787" w:rsidRDefault="004B4543">
            <w:pPr>
              <w:spacing w:before="40" w:after="40"/>
            </w:pPr>
            <w:r w:rsidRPr="00800E87">
              <w:rPr>
                <w:color w:val="000000"/>
                <w:sz w:val="18"/>
                <w:szCs w:val="18"/>
              </w:rPr>
              <w:t>Judy</w:t>
            </w:r>
            <w:r w:rsidR="004E4388" w:rsidRPr="00800E87">
              <w:rPr>
                <w:color w:val="000000"/>
                <w:sz w:val="18"/>
                <w:szCs w:val="18"/>
              </w:rPr>
              <w:t xml:space="preserve"> Yang, Senior Economist, POV</w:t>
            </w:r>
          </w:p>
        </w:tc>
        <w:tc>
          <w:tcPr>
            <w:tcW w:w="1383" w:type="pct"/>
            <w:shd w:val="clear" w:color="auto" w:fill="EDF1F7"/>
            <w:tcMar>
              <w:top w:w="60" w:type="dxa"/>
              <w:left w:w="90" w:type="dxa"/>
              <w:bottom w:w="60" w:type="dxa"/>
              <w:right w:w="90" w:type="dxa"/>
            </w:tcMar>
          </w:tcPr>
          <w:p w14:paraId="5EC61B9F" w14:textId="78207B53" w:rsidR="00EF0787" w:rsidRDefault="58A1C921">
            <w:pPr>
              <w:spacing w:before="40" w:after="40"/>
            </w:pPr>
            <w:r w:rsidRPr="498A8528">
              <w:rPr>
                <w:color w:val="000000" w:themeColor="text1"/>
                <w:sz w:val="18"/>
                <w:szCs w:val="18"/>
              </w:rPr>
              <w:t xml:space="preserve">- </w:t>
            </w:r>
            <w:r w:rsidR="7BBFCB4F" w:rsidRPr="498A8528">
              <w:rPr>
                <w:color w:val="000000" w:themeColor="text1"/>
                <w:sz w:val="18"/>
                <w:szCs w:val="18"/>
              </w:rPr>
              <w:t>Advice given on sampling frame and survey design to use listing data from MNO</w:t>
            </w:r>
          </w:p>
          <w:p w14:paraId="0733AB11" w14:textId="0DB4062B" w:rsidR="00EF0787" w:rsidRDefault="4DB7BDA9">
            <w:pPr>
              <w:spacing w:before="40" w:after="40"/>
            </w:pPr>
            <w:r w:rsidRPr="498A8528">
              <w:rPr>
                <w:color w:val="000000" w:themeColor="text1"/>
                <w:sz w:val="18"/>
                <w:szCs w:val="18"/>
              </w:rPr>
              <w:t>- Technical advisory support on standard migration and displacements statistics methodology</w:t>
            </w:r>
          </w:p>
        </w:tc>
      </w:tr>
      <w:tr w:rsidR="00EF0787" w14:paraId="58DAF2D9" w14:textId="77777777" w:rsidTr="00D03C6C">
        <w:tc>
          <w:tcPr>
            <w:tcW w:w="724" w:type="pct"/>
            <w:tcMar>
              <w:top w:w="60" w:type="dxa"/>
              <w:left w:w="90" w:type="dxa"/>
              <w:bottom w:w="60" w:type="dxa"/>
              <w:right w:w="90" w:type="dxa"/>
            </w:tcMar>
          </w:tcPr>
          <w:p w14:paraId="14950172" w14:textId="21E98AED" w:rsidR="00EF0787" w:rsidRDefault="1E68DB7B">
            <w:pPr>
              <w:spacing w:before="40" w:after="40"/>
            </w:pPr>
            <w:r>
              <w:t>Nepal</w:t>
            </w:r>
          </w:p>
        </w:tc>
        <w:tc>
          <w:tcPr>
            <w:tcW w:w="1085" w:type="pct"/>
            <w:tcMar>
              <w:top w:w="60" w:type="dxa"/>
              <w:left w:w="90" w:type="dxa"/>
              <w:bottom w:w="60" w:type="dxa"/>
              <w:right w:w="90" w:type="dxa"/>
            </w:tcMar>
          </w:tcPr>
          <w:p w14:paraId="33653B9F" w14:textId="4EFCA7A5" w:rsidR="00EF0787" w:rsidRDefault="1E68DB7B">
            <w:pPr>
              <w:spacing w:before="40" w:after="40"/>
            </w:pPr>
            <w:r>
              <w:t>Operational advisory support</w:t>
            </w:r>
          </w:p>
        </w:tc>
        <w:tc>
          <w:tcPr>
            <w:tcW w:w="651" w:type="pct"/>
            <w:tcMar>
              <w:top w:w="60" w:type="dxa"/>
              <w:left w:w="90" w:type="dxa"/>
              <w:bottom w:w="60" w:type="dxa"/>
              <w:right w:w="90" w:type="dxa"/>
            </w:tcMar>
          </w:tcPr>
          <w:p w14:paraId="4DAD07FF" w14:textId="77777777" w:rsidR="00EF0787" w:rsidRDefault="00EF0787">
            <w:pPr>
              <w:spacing w:before="40" w:after="40"/>
            </w:pPr>
          </w:p>
        </w:tc>
        <w:tc>
          <w:tcPr>
            <w:tcW w:w="1157" w:type="pct"/>
            <w:tcMar>
              <w:top w:w="60" w:type="dxa"/>
              <w:left w:w="90" w:type="dxa"/>
              <w:bottom w:w="60" w:type="dxa"/>
              <w:right w:w="90" w:type="dxa"/>
            </w:tcMar>
          </w:tcPr>
          <w:p w14:paraId="02189530" w14:textId="2532A569" w:rsidR="00EF0787" w:rsidRDefault="1E68DB7B">
            <w:pPr>
              <w:spacing w:before="40" w:after="40"/>
            </w:pPr>
            <w:proofErr w:type="spellStart"/>
            <w:r>
              <w:t>Sariti</w:t>
            </w:r>
            <w:proofErr w:type="spellEnd"/>
            <w:r>
              <w:t xml:space="preserve"> Sapoka, Economist, SAR</w:t>
            </w:r>
          </w:p>
        </w:tc>
        <w:tc>
          <w:tcPr>
            <w:tcW w:w="1383" w:type="pct"/>
            <w:tcMar>
              <w:top w:w="60" w:type="dxa"/>
              <w:left w:w="90" w:type="dxa"/>
              <w:bottom w:w="60" w:type="dxa"/>
              <w:right w:w="90" w:type="dxa"/>
            </w:tcMar>
          </w:tcPr>
          <w:p w14:paraId="041FF3DC" w14:textId="67119A09" w:rsidR="00EF0787" w:rsidRDefault="00BA0296">
            <w:pPr>
              <w:spacing w:before="40" w:after="40"/>
            </w:pPr>
            <w:r>
              <w:t xml:space="preserve">- exploring scope for </w:t>
            </w:r>
            <w:r w:rsidR="00E10876">
              <w:t>technical support in wake of flooding</w:t>
            </w:r>
            <w:r w:rsidR="00AB0737">
              <w:t xml:space="preserve"> event (Sep 2026)</w:t>
            </w:r>
          </w:p>
        </w:tc>
      </w:tr>
      <w:tr w:rsidR="7ED188DE" w14:paraId="782AFD0D" w14:textId="77777777" w:rsidTr="00D03C6C">
        <w:trPr>
          <w:trHeight w:val="300"/>
        </w:trPr>
        <w:tc>
          <w:tcPr>
            <w:tcW w:w="724" w:type="pct"/>
            <w:tcMar>
              <w:top w:w="60" w:type="dxa"/>
              <w:left w:w="90" w:type="dxa"/>
              <w:bottom w:w="60" w:type="dxa"/>
              <w:right w:w="90" w:type="dxa"/>
            </w:tcMar>
          </w:tcPr>
          <w:p w14:paraId="13F0131F" w14:textId="009EAD50" w:rsidR="7ED188DE" w:rsidRDefault="1E68DB7B" w:rsidP="7ED188DE">
            <w:r>
              <w:t>Maldives</w:t>
            </w:r>
          </w:p>
        </w:tc>
        <w:tc>
          <w:tcPr>
            <w:tcW w:w="1085" w:type="pct"/>
            <w:tcMar>
              <w:top w:w="60" w:type="dxa"/>
              <w:left w:w="90" w:type="dxa"/>
              <w:bottom w:w="60" w:type="dxa"/>
              <w:right w:w="90" w:type="dxa"/>
            </w:tcMar>
          </w:tcPr>
          <w:p w14:paraId="44FEB94F" w14:textId="592C72FC" w:rsidR="7ED188DE" w:rsidRDefault="1E68DB7B" w:rsidP="7ED188DE">
            <w:r>
              <w:t>Operational advisory support</w:t>
            </w:r>
          </w:p>
        </w:tc>
        <w:tc>
          <w:tcPr>
            <w:tcW w:w="651" w:type="pct"/>
            <w:tcMar>
              <w:top w:w="60" w:type="dxa"/>
              <w:left w:w="90" w:type="dxa"/>
              <w:bottom w:w="60" w:type="dxa"/>
              <w:right w:w="90" w:type="dxa"/>
            </w:tcMar>
          </w:tcPr>
          <w:p w14:paraId="55CAE504" w14:textId="5C0BDA4E" w:rsidR="7ED188DE" w:rsidRDefault="7ED188DE" w:rsidP="7ED188DE"/>
        </w:tc>
        <w:tc>
          <w:tcPr>
            <w:tcW w:w="1157" w:type="pct"/>
            <w:tcMar>
              <w:top w:w="60" w:type="dxa"/>
              <w:left w:w="90" w:type="dxa"/>
              <w:bottom w:w="60" w:type="dxa"/>
              <w:right w:w="90" w:type="dxa"/>
            </w:tcMar>
          </w:tcPr>
          <w:p w14:paraId="590CE0CC" w14:textId="5C7BDAD4" w:rsidR="7ED188DE" w:rsidRDefault="7928EA16" w:rsidP="7ED188DE">
            <w:r>
              <w:t>Briton Laur</w:t>
            </w:r>
            <w:r w:rsidR="00A70760">
              <w:t>i</w:t>
            </w:r>
            <w:r>
              <w:t>n Rude</w:t>
            </w:r>
            <w:r w:rsidR="00A70760">
              <w:t>, Economist, E</w:t>
            </w:r>
            <w:r w:rsidR="00C539CF">
              <w:t>SAPV</w:t>
            </w:r>
          </w:p>
        </w:tc>
        <w:tc>
          <w:tcPr>
            <w:tcW w:w="1383" w:type="pct"/>
            <w:tcMar>
              <w:top w:w="60" w:type="dxa"/>
              <w:left w:w="90" w:type="dxa"/>
              <w:bottom w:w="60" w:type="dxa"/>
              <w:right w:w="90" w:type="dxa"/>
            </w:tcMar>
          </w:tcPr>
          <w:p w14:paraId="28F82862" w14:textId="2C8023F0" w:rsidR="7ED188DE" w:rsidRDefault="001F11F9" w:rsidP="7ED188DE">
            <w:r>
              <w:t xml:space="preserve">- UNDP workshop convened </w:t>
            </w:r>
            <w:r w:rsidR="009848F3">
              <w:t>(2026)</w:t>
            </w:r>
          </w:p>
        </w:tc>
      </w:tr>
      <w:tr w:rsidR="00D03C6C" w14:paraId="3C39D123" w14:textId="77777777" w:rsidTr="00D03C6C">
        <w:trPr>
          <w:trHeight w:val="300"/>
        </w:trPr>
        <w:tc>
          <w:tcPr>
            <w:tcW w:w="724" w:type="pct"/>
            <w:tcMar>
              <w:top w:w="60" w:type="dxa"/>
              <w:left w:w="90" w:type="dxa"/>
              <w:bottom w:w="60" w:type="dxa"/>
              <w:right w:w="90" w:type="dxa"/>
            </w:tcMar>
          </w:tcPr>
          <w:p w14:paraId="4954B80B" w14:textId="619AB416" w:rsidR="00D03C6C" w:rsidRDefault="00D03C6C" w:rsidP="7ED188DE">
            <w:r>
              <w:t>Ghana</w:t>
            </w:r>
          </w:p>
        </w:tc>
        <w:tc>
          <w:tcPr>
            <w:tcW w:w="1085" w:type="pct"/>
            <w:tcMar>
              <w:top w:w="60" w:type="dxa"/>
              <w:left w:w="90" w:type="dxa"/>
              <w:bottom w:w="60" w:type="dxa"/>
              <w:right w:w="90" w:type="dxa"/>
            </w:tcMar>
          </w:tcPr>
          <w:p w14:paraId="52255690" w14:textId="530A5CB2" w:rsidR="00D03C6C" w:rsidRDefault="00D03C6C" w:rsidP="7ED188DE">
            <w:r>
              <w:t>ECOWAS wor</w:t>
            </w:r>
            <w:r w:rsidR="00DC55E5">
              <w:t xml:space="preserve">kshop training; </w:t>
            </w:r>
            <w:r w:rsidR="0080400C">
              <w:t>operational advisory support</w:t>
            </w:r>
          </w:p>
        </w:tc>
        <w:tc>
          <w:tcPr>
            <w:tcW w:w="651" w:type="pct"/>
            <w:tcMar>
              <w:top w:w="60" w:type="dxa"/>
              <w:left w:w="90" w:type="dxa"/>
              <w:bottom w:w="60" w:type="dxa"/>
              <w:right w:w="90" w:type="dxa"/>
            </w:tcMar>
          </w:tcPr>
          <w:p w14:paraId="7D76A09C" w14:textId="77777777" w:rsidR="00D03C6C" w:rsidRDefault="00D03C6C" w:rsidP="7ED188DE"/>
        </w:tc>
        <w:tc>
          <w:tcPr>
            <w:tcW w:w="1157" w:type="pct"/>
            <w:tcMar>
              <w:top w:w="60" w:type="dxa"/>
              <w:left w:w="90" w:type="dxa"/>
              <w:bottom w:w="60" w:type="dxa"/>
              <w:right w:w="90" w:type="dxa"/>
            </w:tcMar>
          </w:tcPr>
          <w:p w14:paraId="4AFC79C1" w14:textId="77777777" w:rsidR="00D03C6C" w:rsidRDefault="00D03C6C" w:rsidP="7ED188DE"/>
        </w:tc>
        <w:tc>
          <w:tcPr>
            <w:tcW w:w="1383" w:type="pct"/>
            <w:tcMar>
              <w:top w:w="60" w:type="dxa"/>
              <w:left w:w="90" w:type="dxa"/>
              <w:bottom w:w="60" w:type="dxa"/>
              <w:right w:w="90" w:type="dxa"/>
            </w:tcMar>
          </w:tcPr>
          <w:p w14:paraId="52D7CF55" w14:textId="77777777" w:rsidR="00D03C6C" w:rsidRDefault="00D03C6C" w:rsidP="7ED188DE"/>
        </w:tc>
      </w:tr>
      <w:tr w:rsidR="0080400C" w14:paraId="62F29556" w14:textId="77777777" w:rsidTr="00D03C6C">
        <w:trPr>
          <w:trHeight w:val="300"/>
        </w:trPr>
        <w:tc>
          <w:tcPr>
            <w:tcW w:w="724" w:type="pct"/>
            <w:tcMar>
              <w:top w:w="60" w:type="dxa"/>
              <w:left w:w="90" w:type="dxa"/>
              <w:bottom w:w="60" w:type="dxa"/>
              <w:right w:w="90" w:type="dxa"/>
            </w:tcMar>
          </w:tcPr>
          <w:p w14:paraId="2D844973" w14:textId="4F678F52" w:rsidR="0080400C" w:rsidRDefault="0080400C" w:rsidP="7ED188DE">
            <w:r>
              <w:t>Nigeria</w:t>
            </w:r>
          </w:p>
        </w:tc>
        <w:tc>
          <w:tcPr>
            <w:tcW w:w="1085" w:type="pct"/>
            <w:tcMar>
              <w:top w:w="60" w:type="dxa"/>
              <w:left w:w="90" w:type="dxa"/>
              <w:bottom w:w="60" w:type="dxa"/>
              <w:right w:w="90" w:type="dxa"/>
            </w:tcMar>
          </w:tcPr>
          <w:p w14:paraId="470295AC" w14:textId="6771552E" w:rsidR="0080400C" w:rsidRDefault="0080400C" w:rsidP="7ED188DE">
            <w:r>
              <w:t>ECOWAS workshop training</w:t>
            </w:r>
          </w:p>
        </w:tc>
        <w:tc>
          <w:tcPr>
            <w:tcW w:w="651" w:type="pct"/>
            <w:tcMar>
              <w:top w:w="60" w:type="dxa"/>
              <w:left w:w="90" w:type="dxa"/>
              <w:bottom w:w="60" w:type="dxa"/>
              <w:right w:w="90" w:type="dxa"/>
            </w:tcMar>
          </w:tcPr>
          <w:p w14:paraId="4934B99B" w14:textId="77777777" w:rsidR="0080400C" w:rsidRDefault="0080400C" w:rsidP="7ED188DE"/>
        </w:tc>
        <w:tc>
          <w:tcPr>
            <w:tcW w:w="1157" w:type="pct"/>
            <w:tcMar>
              <w:top w:w="60" w:type="dxa"/>
              <w:left w:w="90" w:type="dxa"/>
              <w:bottom w:w="60" w:type="dxa"/>
              <w:right w:w="90" w:type="dxa"/>
            </w:tcMar>
          </w:tcPr>
          <w:p w14:paraId="06C14C26" w14:textId="77777777" w:rsidR="0080400C" w:rsidRDefault="0080400C" w:rsidP="7ED188DE"/>
        </w:tc>
        <w:tc>
          <w:tcPr>
            <w:tcW w:w="1383" w:type="pct"/>
            <w:tcMar>
              <w:top w:w="60" w:type="dxa"/>
              <w:left w:w="90" w:type="dxa"/>
              <w:bottom w:w="60" w:type="dxa"/>
              <w:right w:w="90" w:type="dxa"/>
            </w:tcMar>
          </w:tcPr>
          <w:p w14:paraId="4093034E" w14:textId="77777777" w:rsidR="0080400C" w:rsidRDefault="0080400C" w:rsidP="7ED188DE"/>
        </w:tc>
      </w:tr>
    </w:tbl>
    <w:p w14:paraId="62A35AF1" w14:textId="77777777" w:rsidR="00EF0787" w:rsidRDefault="00F81638">
      <w:pPr>
        <w:spacing w:before="60" w:after="200"/>
      </w:pPr>
      <w:r>
        <w:rPr>
          <w:i/>
          <w:iCs/>
          <w:color w:val="595959"/>
          <w:sz w:val="16"/>
          <w:szCs w:val="16"/>
        </w:rPr>
        <w:t>Table 12. Ad-hoc cross-support engagements.</w:t>
      </w:r>
    </w:p>
    <w:p w14:paraId="2FE4C497" w14:textId="6417C1D0" w:rsidR="00EF0787" w:rsidRDefault="00F81638">
      <w:pPr>
        <w:pStyle w:val="Heading3"/>
        <w:spacing w:before="220" w:after="90"/>
      </w:pPr>
      <w:proofErr w:type="gramStart"/>
      <w:r>
        <w:rPr>
          <w:b/>
          <w:bCs/>
          <w:color w:val="1F3864"/>
          <w:sz w:val="21"/>
          <w:szCs w:val="21"/>
        </w:rPr>
        <w:t xml:space="preserve">2.2.4  </w:t>
      </w:r>
      <w:r w:rsidR="00662B88">
        <w:rPr>
          <w:b/>
          <w:bCs/>
          <w:color w:val="1F3864"/>
          <w:sz w:val="21"/>
          <w:szCs w:val="21"/>
        </w:rPr>
        <w:t>Additional</w:t>
      </w:r>
      <w:proofErr w:type="gramEnd"/>
      <w:r w:rsidR="00662B88">
        <w:rPr>
          <w:b/>
          <w:bCs/>
          <w:color w:val="1F3864"/>
          <w:sz w:val="21"/>
          <w:szCs w:val="21"/>
        </w:rPr>
        <w:t xml:space="preserve"> C</w:t>
      </w:r>
      <w:r>
        <w:rPr>
          <w:b/>
          <w:bCs/>
          <w:color w:val="1F3864"/>
          <w:sz w:val="21"/>
          <w:szCs w:val="21"/>
        </w:rPr>
        <w:t>ountries that have requested program support</w:t>
      </w:r>
    </w:p>
    <w:p w14:paraId="7656A40D" w14:textId="6100649C" w:rsidR="00EF0787" w:rsidRDefault="00F81638">
      <w:pPr>
        <w:spacing w:before="60" w:after="120" w:line="264" w:lineRule="auto"/>
      </w:pPr>
      <w:r>
        <w:rPr>
          <w:color w:val="000000"/>
        </w:rPr>
        <w:t xml:space="preserve">Expressions of interest received to date. </w:t>
      </w:r>
    </w:p>
    <w:tbl>
      <w:tblPr>
        <w:tblW w:w="5000" w:type="pct"/>
        <w:tblBorders>
          <w:top w:val="single" w:sz="4" w:space="0" w:color="AAB4C4"/>
          <w:left w:val="single" w:sz="4" w:space="0" w:color="AAB4C4"/>
          <w:bottom w:val="single" w:sz="4" w:space="0" w:color="AAB4C4"/>
          <w:right w:val="single" w:sz="4" w:space="0" w:color="AAB4C4"/>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1626"/>
        <w:gridCol w:w="813"/>
        <w:gridCol w:w="2513"/>
        <w:gridCol w:w="2069"/>
        <w:gridCol w:w="1626"/>
        <w:gridCol w:w="1567"/>
      </w:tblGrid>
      <w:tr w:rsidR="00EF0787" w14:paraId="0DE45C4D" w14:textId="77777777" w:rsidTr="498A8528">
        <w:trPr>
          <w:tblHeader/>
        </w:trPr>
        <w:tc>
          <w:tcPr>
            <w:tcW w:w="796" w:type="pct"/>
            <w:shd w:val="clear" w:color="auto" w:fill="1F3864"/>
            <w:tcMar>
              <w:top w:w="60" w:type="dxa"/>
              <w:left w:w="90" w:type="dxa"/>
              <w:bottom w:w="60" w:type="dxa"/>
              <w:right w:w="90" w:type="dxa"/>
            </w:tcMar>
          </w:tcPr>
          <w:p w14:paraId="74E086B3" w14:textId="77777777" w:rsidR="00EF0787" w:rsidRDefault="00F81638">
            <w:pPr>
              <w:spacing w:before="20" w:after="20"/>
            </w:pPr>
            <w:r>
              <w:rPr>
                <w:b/>
                <w:bCs/>
                <w:color w:val="FFFFFF"/>
                <w:sz w:val="18"/>
                <w:szCs w:val="18"/>
              </w:rPr>
              <w:t>Country</w:t>
            </w:r>
          </w:p>
        </w:tc>
        <w:tc>
          <w:tcPr>
            <w:tcW w:w="398" w:type="pct"/>
            <w:shd w:val="clear" w:color="auto" w:fill="1F3864"/>
            <w:tcMar>
              <w:top w:w="60" w:type="dxa"/>
              <w:left w:w="90" w:type="dxa"/>
              <w:bottom w:w="60" w:type="dxa"/>
              <w:right w:w="90" w:type="dxa"/>
            </w:tcMar>
          </w:tcPr>
          <w:p w14:paraId="649C6428" w14:textId="77777777" w:rsidR="00EF0787" w:rsidRDefault="00F81638">
            <w:pPr>
              <w:spacing w:before="20" w:after="20"/>
            </w:pPr>
            <w:r>
              <w:rPr>
                <w:b/>
                <w:bCs/>
                <w:color w:val="FFFFFF"/>
                <w:sz w:val="18"/>
                <w:szCs w:val="18"/>
              </w:rPr>
              <w:t>Region</w:t>
            </w:r>
          </w:p>
        </w:tc>
        <w:tc>
          <w:tcPr>
            <w:tcW w:w="1230" w:type="pct"/>
            <w:shd w:val="clear" w:color="auto" w:fill="1F3864"/>
            <w:tcMar>
              <w:top w:w="60" w:type="dxa"/>
              <w:left w:w="90" w:type="dxa"/>
              <w:bottom w:w="60" w:type="dxa"/>
              <w:right w:w="90" w:type="dxa"/>
            </w:tcMar>
          </w:tcPr>
          <w:p w14:paraId="5EBB385B" w14:textId="77777777" w:rsidR="00EF0787" w:rsidRDefault="00F81638">
            <w:pPr>
              <w:spacing w:before="20" w:after="20"/>
            </w:pPr>
            <w:r>
              <w:rPr>
                <w:b/>
                <w:bCs/>
                <w:color w:val="FFFFFF"/>
                <w:sz w:val="18"/>
                <w:szCs w:val="18"/>
              </w:rPr>
              <w:t>Requested support / use case interest</w:t>
            </w:r>
          </w:p>
        </w:tc>
        <w:tc>
          <w:tcPr>
            <w:tcW w:w="1013" w:type="pct"/>
            <w:shd w:val="clear" w:color="auto" w:fill="1F3864"/>
            <w:tcMar>
              <w:top w:w="60" w:type="dxa"/>
              <w:left w:w="90" w:type="dxa"/>
              <w:bottom w:w="60" w:type="dxa"/>
              <w:right w:w="90" w:type="dxa"/>
            </w:tcMar>
          </w:tcPr>
          <w:p w14:paraId="4F6DF57E" w14:textId="77777777" w:rsidR="00EF0787" w:rsidRDefault="00F81638">
            <w:pPr>
              <w:spacing w:before="20" w:after="20"/>
            </w:pPr>
            <w:r>
              <w:rPr>
                <w:b/>
                <w:bCs/>
                <w:color w:val="FFFFFF"/>
                <w:sz w:val="18"/>
                <w:szCs w:val="18"/>
              </w:rPr>
              <w:t>Status of request</w:t>
            </w:r>
          </w:p>
        </w:tc>
        <w:tc>
          <w:tcPr>
            <w:tcW w:w="796" w:type="pct"/>
            <w:shd w:val="clear" w:color="auto" w:fill="1F3864"/>
            <w:tcMar>
              <w:top w:w="60" w:type="dxa"/>
              <w:left w:w="90" w:type="dxa"/>
              <w:bottom w:w="60" w:type="dxa"/>
              <w:right w:w="90" w:type="dxa"/>
            </w:tcMar>
          </w:tcPr>
          <w:p w14:paraId="486FB4F8" w14:textId="77777777" w:rsidR="00EF0787" w:rsidRDefault="00F81638">
            <w:pPr>
              <w:spacing w:before="20" w:after="20"/>
            </w:pPr>
            <w:r>
              <w:rPr>
                <w:b/>
                <w:bCs/>
                <w:color w:val="FFFFFF"/>
                <w:sz w:val="18"/>
                <w:szCs w:val="18"/>
              </w:rPr>
              <w:t>Next step</w:t>
            </w:r>
          </w:p>
        </w:tc>
        <w:tc>
          <w:tcPr>
            <w:tcW w:w="767" w:type="pct"/>
            <w:shd w:val="clear" w:color="auto" w:fill="1F3864"/>
            <w:tcMar>
              <w:top w:w="60" w:type="dxa"/>
              <w:left w:w="90" w:type="dxa"/>
              <w:bottom w:w="60" w:type="dxa"/>
              <w:right w:w="90" w:type="dxa"/>
            </w:tcMar>
          </w:tcPr>
          <w:p w14:paraId="007E71E7" w14:textId="77777777" w:rsidR="00EF0787" w:rsidRDefault="00F81638">
            <w:pPr>
              <w:spacing w:before="20" w:after="20"/>
            </w:pPr>
            <w:r>
              <w:rPr>
                <w:b/>
                <w:bCs/>
                <w:color w:val="FFFFFF"/>
                <w:sz w:val="18"/>
                <w:szCs w:val="18"/>
              </w:rPr>
              <w:t>Notes</w:t>
            </w:r>
          </w:p>
        </w:tc>
      </w:tr>
      <w:tr w:rsidR="00201A0F" w14:paraId="70C69A7E" w14:textId="77777777" w:rsidTr="498A8528">
        <w:tc>
          <w:tcPr>
            <w:tcW w:w="796" w:type="pct"/>
            <w:tcMar>
              <w:top w:w="60" w:type="dxa"/>
              <w:left w:w="90" w:type="dxa"/>
              <w:bottom w:w="60" w:type="dxa"/>
              <w:right w:w="90" w:type="dxa"/>
            </w:tcMar>
          </w:tcPr>
          <w:p w14:paraId="5C637008" w14:textId="08B044E5" w:rsidR="00201A0F" w:rsidRDefault="00201A0F">
            <w:pPr>
              <w:spacing w:before="40" w:after="40"/>
              <w:rPr>
                <w:color w:val="000000"/>
                <w:sz w:val="18"/>
                <w:szCs w:val="18"/>
              </w:rPr>
            </w:pPr>
            <w:r>
              <w:rPr>
                <w:color w:val="000000"/>
                <w:sz w:val="18"/>
                <w:szCs w:val="18"/>
              </w:rPr>
              <w:t xml:space="preserve">Azerbaijan </w:t>
            </w:r>
          </w:p>
        </w:tc>
        <w:tc>
          <w:tcPr>
            <w:tcW w:w="398" w:type="pct"/>
            <w:tcMar>
              <w:top w:w="60" w:type="dxa"/>
              <w:left w:w="90" w:type="dxa"/>
              <w:bottom w:w="60" w:type="dxa"/>
              <w:right w:w="90" w:type="dxa"/>
            </w:tcMar>
          </w:tcPr>
          <w:p w14:paraId="6DCDB9F8" w14:textId="04139BEE" w:rsidR="00201A0F" w:rsidRDefault="008035E3">
            <w:pPr>
              <w:spacing w:before="40" w:after="40"/>
              <w:rPr>
                <w:color w:val="000000"/>
                <w:sz w:val="18"/>
                <w:szCs w:val="18"/>
              </w:rPr>
            </w:pPr>
            <w:r>
              <w:rPr>
                <w:color w:val="000000"/>
                <w:sz w:val="18"/>
                <w:szCs w:val="18"/>
              </w:rPr>
              <w:t>ECA</w:t>
            </w:r>
          </w:p>
        </w:tc>
        <w:tc>
          <w:tcPr>
            <w:tcW w:w="1230" w:type="pct"/>
            <w:tcMar>
              <w:top w:w="60" w:type="dxa"/>
              <w:left w:w="90" w:type="dxa"/>
              <w:bottom w:w="60" w:type="dxa"/>
              <w:right w:w="90" w:type="dxa"/>
            </w:tcMar>
          </w:tcPr>
          <w:p w14:paraId="086461D9" w14:textId="7AF9A0A2" w:rsidR="00201A0F" w:rsidRDefault="00A47FDD">
            <w:pPr>
              <w:spacing w:before="40" w:after="40"/>
            </w:pPr>
            <w:r>
              <w:t>Request from regulator for technical support and operationalization of pipeline</w:t>
            </w:r>
          </w:p>
        </w:tc>
        <w:tc>
          <w:tcPr>
            <w:tcW w:w="1013" w:type="pct"/>
            <w:tcMar>
              <w:top w:w="60" w:type="dxa"/>
              <w:left w:w="90" w:type="dxa"/>
              <w:bottom w:w="60" w:type="dxa"/>
              <w:right w:w="90" w:type="dxa"/>
            </w:tcMar>
          </w:tcPr>
          <w:p w14:paraId="0E0A73F6" w14:textId="2EE16021" w:rsidR="00201A0F" w:rsidRDefault="0016214C">
            <w:pPr>
              <w:spacing w:before="40" w:after="40"/>
            </w:pPr>
            <w:r>
              <w:t>Access to templates and training materials provided</w:t>
            </w:r>
          </w:p>
        </w:tc>
        <w:tc>
          <w:tcPr>
            <w:tcW w:w="796" w:type="pct"/>
            <w:tcMar>
              <w:top w:w="60" w:type="dxa"/>
              <w:left w:w="90" w:type="dxa"/>
              <w:bottom w:w="60" w:type="dxa"/>
              <w:right w:w="90" w:type="dxa"/>
            </w:tcMar>
          </w:tcPr>
          <w:p w14:paraId="420F6BB3" w14:textId="305A66DD" w:rsidR="00201A0F" w:rsidRDefault="0016214C">
            <w:pPr>
              <w:spacing w:before="40" w:after="40"/>
            </w:pPr>
            <w:r>
              <w:t>Pending review for next cohort</w:t>
            </w:r>
          </w:p>
        </w:tc>
        <w:tc>
          <w:tcPr>
            <w:tcW w:w="767" w:type="pct"/>
            <w:tcMar>
              <w:top w:w="60" w:type="dxa"/>
              <w:left w:w="90" w:type="dxa"/>
              <w:bottom w:w="60" w:type="dxa"/>
              <w:right w:w="90" w:type="dxa"/>
            </w:tcMar>
          </w:tcPr>
          <w:p w14:paraId="64A388DE" w14:textId="77777777" w:rsidR="00201A0F" w:rsidRDefault="00201A0F">
            <w:pPr>
              <w:spacing w:before="40" w:after="40"/>
            </w:pPr>
          </w:p>
        </w:tc>
      </w:tr>
      <w:tr w:rsidR="001205ED" w14:paraId="130F0EA4" w14:textId="77777777" w:rsidTr="498A8528">
        <w:tc>
          <w:tcPr>
            <w:tcW w:w="796" w:type="pct"/>
            <w:tcMar>
              <w:top w:w="60" w:type="dxa"/>
              <w:left w:w="90" w:type="dxa"/>
              <w:bottom w:w="60" w:type="dxa"/>
              <w:right w:w="90" w:type="dxa"/>
            </w:tcMar>
          </w:tcPr>
          <w:p w14:paraId="7CC613C0" w14:textId="4A65E38D" w:rsidR="001205ED" w:rsidRDefault="006C2B01">
            <w:pPr>
              <w:spacing w:before="40" w:after="40"/>
              <w:rPr>
                <w:color w:val="000000"/>
                <w:sz w:val="18"/>
                <w:szCs w:val="18"/>
              </w:rPr>
            </w:pPr>
            <w:r>
              <w:rPr>
                <w:color w:val="000000"/>
                <w:sz w:val="18"/>
                <w:szCs w:val="18"/>
              </w:rPr>
              <w:t>Armenia</w:t>
            </w:r>
          </w:p>
        </w:tc>
        <w:tc>
          <w:tcPr>
            <w:tcW w:w="398" w:type="pct"/>
            <w:tcMar>
              <w:top w:w="60" w:type="dxa"/>
              <w:left w:w="90" w:type="dxa"/>
              <w:bottom w:w="60" w:type="dxa"/>
              <w:right w:w="90" w:type="dxa"/>
            </w:tcMar>
          </w:tcPr>
          <w:p w14:paraId="55F0ACA7" w14:textId="1E3BC7FC" w:rsidR="001205ED" w:rsidRDefault="006C2B01">
            <w:pPr>
              <w:spacing w:before="40" w:after="40"/>
              <w:rPr>
                <w:color w:val="000000"/>
                <w:sz w:val="18"/>
                <w:szCs w:val="18"/>
              </w:rPr>
            </w:pPr>
            <w:r>
              <w:rPr>
                <w:color w:val="000000"/>
                <w:sz w:val="18"/>
                <w:szCs w:val="18"/>
              </w:rPr>
              <w:t>ECA</w:t>
            </w:r>
          </w:p>
        </w:tc>
        <w:tc>
          <w:tcPr>
            <w:tcW w:w="1230" w:type="pct"/>
            <w:tcMar>
              <w:top w:w="60" w:type="dxa"/>
              <w:left w:w="90" w:type="dxa"/>
              <w:bottom w:w="60" w:type="dxa"/>
              <w:right w:w="90" w:type="dxa"/>
            </w:tcMar>
          </w:tcPr>
          <w:p w14:paraId="0D1C5EE8" w14:textId="77777777" w:rsidR="001205ED" w:rsidRDefault="001205ED">
            <w:pPr>
              <w:spacing w:before="40" w:after="40"/>
            </w:pPr>
          </w:p>
        </w:tc>
        <w:tc>
          <w:tcPr>
            <w:tcW w:w="1013" w:type="pct"/>
            <w:tcMar>
              <w:top w:w="60" w:type="dxa"/>
              <w:left w:w="90" w:type="dxa"/>
              <w:bottom w:w="60" w:type="dxa"/>
              <w:right w:w="90" w:type="dxa"/>
            </w:tcMar>
          </w:tcPr>
          <w:p w14:paraId="1471B4C3" w14:textId="77777777" w:rsidR="001205ED" w:rsidRDefault="001205ED">
            <w:pPr>
              <w:spacing w:before="40" w:after="40"/>
            </w:pPr>
          </w:p>
        </w:tc>
        <w:tc>
          <w:tcPr>
            <w:tcW w:w="796" w:type="pct"/>
            <w:tcMar>
              <w:top w:w="60" w:type="dxa"/>
              <w:left w:w="90" w:type="dxa"/>
              <w:bottom w:w="60" w:type="dxa"/>
              <w:right w:w="90" w:type="dxa"/>
            </w:tcMar>
          </w:tcPr>
          <w:p w14:paraId="69306571" w14:textId="77777777" w:rsidR="001205ED" w:rsidRDefault="001205ED">
            <w:pPr>
              <w:spacing w:before="40" w:after="40"/>
            </w:pPr>
          </w:p>
        </w:tc>
        <w:tc>
          <w:tcPr>
            <w:tcW w:w="767" w:type="pct"/>
            <w:tcMar>
              <w:top w:w="60" w:type="dxa"/>
              <w:left w:w="90" w:type="dxa"/>
              <w:bottom w:w="60" w:type="dxa"/>
              <w:right w:w="90" w:type="dxa"/>
            </w:tcMar>
          </w:tcPr>
          <w:p w14:paraId="00B0A0A2" w14:textId="77777777" w:rsidR="001205ED" w:rsidRDefault="001205ED">
            <w:pPr>
              <w:spacing w:before="40" w:after="40"/>
            </w:pPr>
          </w:p>
        </w:tc>
      </w:tr>
      <w:tr w:rsidR="005F0163" w14:paraId="09AE4C04" w14:textId="77777777" w:rsidTr="498A8528">
        <w:tc>
          <w:tcPr>
            <w:tcW w:w="796" w:type="pct"/>
            <w:tcMar>
              <w:top w:w="60" w:type="dxa"/>
              <w:left w:w="90" w:type="dxa"/>
              <w:bottom w:w="60" w:type="dxa"/>
              <w:right w:w="90" w:type="dxa"/>
            </w:tcMar>
          </w:tcPr>
          <w:p w14:paraId="6211AFC6" w14:textId="09AA4F21" w:rsidR="005F0163" w:rsidRDefault="00201A0F">
            <w:pPr>
              <w:spacing w:before="40" w:after="40"/>
              <w:rPr>
                <w:color w:val="000000"/>
                <w:sz w:val="18"/>
                <w:szCs w:val="18"/>
              </w:rPr>
            </w:pPr>
            <w:r>
              <w:rPr>
                <w:color w:val="000000"/>
                <w:sz w:val="18"/>
                <w:szCs w:val="18"/>
              </w:rPr>
              <w:t>Dominican</w:t>
            </w:r>
            <w:r w:rsidR="005F0163">
              <w:rPr>
                <w:color w:val="000000"/>
                <w:sz w:val="18"/>
                <w:szCs w:val="18"/>
              </w:rPr>
              <w:t xml:space="preserve"> Republic</w:t>
            </w:r>
          </w:p>
        </w:tc>
        <w:tc>
          <w:tcPr>
            <w:tcW w:w="398" w:type="pct"/>
            <w:tcMar>
              <w:top w:w="60" w:type="dxa"/>
              <w:left w:w="90" w:type="dxa"/>
              <w:bottom w:w="60" w:type="dxa"/>
              <w:right w:w="90" w:type="dxa"/>
            </w:tcMar>
          </w:tcPr>
          <w:p w14:paraId="5B9125E1" w14:textId="4DAF4D00" w:rsidR="005F0163" w:rsidRDefault="008035E3">
            <w:pPr>
              <w:spacing w:before="40" w:after="40"/>
              <w:rPr>
                <w:color w:val="000000"/>
                <w:sz w:val="18"/>
                <w:szCs w:val="18"/>
              </w:rPr>
            </w:pPr>
            <w:r>
              <w:rPr>
                <w:color w:val="000000"/>
                <w:sz w:val="18"/>
                <w:szCs w:val="18"/>
              </w:rPr>
              <w:t>LAC</w:t>
            </w:r>
          </w:p>
        </w:tc>
        <w:tc>
          <w:tcPr>
            <w:tcW w:w="1230" w:type="pct"/>
            <w:tcMar>
              <w:top w:w="60" w:type="dxa"/>
              <w:left w:w="90" w:type="dxa"/>
              <w:bottom w:w="60" w:type="dxa"/>
              <w:right w:w="90" w:type="dxa"/>
            </w:tcMar>
          </w:tcPr>
          <w:p w14:paraId="6A67189B" w14:textId="77777777" w:rsidR="005F0163" w:rsidRDefault="005F0163">
            <w:pPr>
              <w:spacing w:before="40" w:after="40"/>
            </w:pPr>
          </w:p>
        </w:tc>
        <w:tc>
          <w:tcPr>
            <w:tcW w:w="1013" w:type="pct"/>
            <w:tcMar>
              <w:top w:w="60" w:type="dxa"/>
              <w:left w:w="90" w:type="dxa"/>
              <w:bottom w:w="60" w:type="dxa"/>
              <w:right w:w="90" w:type="dxa"/>
            </w:tcMar>
          </w:tcPr>
          <w:p w14:paraId="1027D36B" w14:textId="77777777" w:rsidR="005F0163" w:rsidRDefault="005F0163">
            <w:pPr>
              <w:spacing w:before="40" w:after="40"/>
            </w:pPr>
          </w:p>
        </w:tc>
        <w:tc>
          <w:tcPr>
            <w:tcW w:w="796" w:type="pct"/>
            <w:tcMar>
              <w:top w:w="60" w:type="dxa"/>
              <w:left w:w="90" w:type="dxa"/>
              <w:bottom w:w="60" w:type="dxa"/>
              <w:right w:w="90" w:type="dxa"/>
            </w:tcMar>
          </w:tcPr>
          <w:p w14:paraId="62E672EE" w14:textId="77777777" w:rsidR="005F0163" w:rsidRDefault="005F0163">
            <w:pPr>
              <w:spacing w:before="40" w:after="40"/>
            </w:pPr>
          </w:p>
        </w:tc>
        <w:tc>
          <w:tcPr>
            <w:tcW w:w="767" w:type="pct"/>
            <w:tcMar>
              <w:top w:w="60" w:type="dxa"/>
              <w:left w:w="90" w:type="dxa"/>
              <w:bottom w:w="60" w:type="dxa"/>
              <w:right w:w="90" w:type="dxa"/>
            </w:tcMar>
          </w:tcPr>
          <w:p w14:paraId="3DD4041B" w14:textId="77777777" w:rsidR="005F0163" w:rsidRDefault="005F0163">
            <w:pPr>
              <w:spacing w:before="40" w:after="40"/>
            </w:pPr>
          </w:p>
        </w:tc>
      </w:tr>
      <w:tr w:rsidR="02AE3553" w14:paraId="19FA5313" w14:textId="77777777" w:rsidTr="498A8528">
        <w:trPr>
          <w:trHeight w:val="300"/>
        </w:trPr>
        <w:tc>
          <w:tcPr>
            <w:tcW w:w="1626" w:type="dxa"/>
            <w:tcMar>
              <w:top w:w="60" w:type="dxa"/>
              <w:left w:w="90" w:type="dxa"/>
              <w:bottom w:w="60" w:type="dxa"/>
              <w:right w:w="90" w:type="dxa"/>
            </w:tcMar>
          </w:tcPr>
          <w:p w14:paraId="6DB36647" w14:textId="2CEB2205" w:rsidR="24F99AFE" w:rsidRDefault="65FC86FE" w:rsidP="02AE3553">
            <w:r w:rsidRPr="498A8528">
              <w:rPr>
                <w:color w:val="000000" w:themeColor="text1"/>
                <w:sz w:val="18"/>
                <w:szCs w:val="18"/>
              </w:rPr>
              <w:t>Cabo</w:t>
            </w:r>
            <w:r w:rsidR="762DE202" w:rsidRPr="498A8528">
              <w:rPr>
                <w:color w:val="000000" w:themeColor="text1"/>
                <w:sz w:val="18"/>
                <w:szCs w:val="18"/>
              </w:rPr>
              <w:t xml:space="preserve"> Verde</w:t>
            </w:r>
          </w:p>
        </w:tc>
        <w:tc>
          <w:tcPr>
            <w:tcW w:w="813" w:type="dxa"/>
            <w:tcMar>
              <w:top w:w="60" w:type="dxa"/>
              <w:left w:w="90" w:type="dxa"/>
              <w:bottom w:w="60" w:type="dxa"/>
              <w:right w:w="90" w:type="dxa"/>
            </w:tcMar>
          </w:tcPr>
          <w:p w14:paraId="0A54BD0F" w14:textId="5FCE65F2" w:rsidR="24F99AFE" w:rsidRDefault="24F99AFE" w:rsidP="02AE3553">
            <w:r w:rsidRPr="02AE3553">
              <w:rPr>
                <w:color w:val="000000" w:themeColor="text1"/>
                <w:sz w:val="18"/>
                <w:szCs w:val="18"/>
              </w:rPr>
              <w:t>AFW</w:t>
            </w:r>
          </w:p>
        </w:tc>
        <w:tc>
          <w:tcPr>
            <w:tcW w:w="2513" w:type="dxa"/>
            <w:tcMar>
              <w:top w:w="60" w:type="dxa"/>
              <w:left w:w="90" w:type="dxa"/>
              <w:bottom w:w="60" w:type="dxa"/>
              <w:right w:w="90" w:type="dxa"/>
            </w:tcMar>
          </w:tcPr>
          <w:p w14:paraId="253A5E8D" w14:textId="2BFB4221" w:rsidR="02AE3553" w:rsidRDefault="02AE3553" w:rsidP="02AE3553"/>
        </w:tc>
        <w:tc>
          <w:tcPr>
            <w:tcW w:w="2069" w:type="dxa"/>
            <w:tcMar>
              <w:top w:w="60" w:type="dxa"/>
              <w:left w:w="90" w:type="dxa"/>
              <w:bottom w:w="60" w:type="dxa"/>
              <w:right w:w="90" w:type="dxa"/>
            </w:tcMar>
          </w:tcPr>
          <w:p w14:paraId="6B4257C7" w14:textId="6163B00F" w:rsidR="02AE3553" w:rsidRDefault="02AE3553" w:rsidP="02AE3553"/>
        </w:tc>
        <w:tc>
          <w:tcPr>
            <w:tcW w:w="1626" w:type="dxa"/>
            <w:tcMar>
              <w:top w:w="60" w:type="dxa"/>
              <w:left w:w="90" w:type="dxa"/>
              <w:bottom w:w="60" w:type="dxa"/>
              <w:right w:w="90" w:type="dxa"/>
            </w:tcMar>
          </w:tcPr>
          <w:p w14:paraId="492D4E01" w14:textId="2E3B81F1" w:rsidR="02AE3553" w:rsidRDefault="02AE3553" w:rsidP="02AE3553"/>
        </w:tc>
        <w:tc>
          <w:tcPr>
            <w:tcW w:w="1567" w:type="dxa"/>
            <w:tcMar>
              <w:top w:w="60" w:type="dxa"/>
              <w:left w:w="90" w:type="dxa"/>
              <w:bottom w:w="60" w:type="dxa"/>
              <w:right w:w="90" w:type="dxa"/>
            </w:tcMar>
          </w:tcPr>
          <w:p w14:paraId="2F202A35" w14:textId="53BC0744" w:rsidR="02AE3553" w:rsidRDefault="02AE3553" w:rsidP="02AE3553"/>
        </w:tc>
      </w:tr>
      <w:tr w:rsidR="00EF0787" w14:paraId="09E5DB0D" w14:textId="77777777" w:rsidTr="498A8528">
        <w:tc>
          <w:tcPr>
            <w:tcW w:w="796" w:type="pct"/>
            <w:tcMar>
              <w:top w:w="60" w:type="dxa"/>
              <w:left w:w="90" w:type="dxa"/>
              <w:bottom w:w="60" w:type="dxa"/>
              <w:right w:w="90" w:type="dxa"/>
            </w:tcMar>
          </w:tcPr>
          <w:p w14:paraId="0CB59DFD" w14:textId="77777777" w:rsidR="00EF0787" w:rsidRDefault="00F81638">
            <w:pPr>
              <w:spacing w:before="40" w:after="40"/>
            </w:pPr>
            <w:r>
              <w:rPr>
                <w:color w:val="000000"/>
                <w:sz w:val="18"/>
                <w:szCs w:val="18"/>
              </w:rPr>
              <w:t>Colombia</w:t>
            </w:r>
          </w:p>
        </w:tc>
        <w:tc>
          <w:tcPr>
            <w:tcW w:w="398" w:type="pct"/>
            <w:tcMar>
              <w:top w:w="60" w:type="dxa"/>
              <w:left w:w="90" w:type="dxa"/>
              <w:bottom w:w="60" w:type="dxa"/>
              <w:right w:w="90" w:type="dxa"/>
            </w:tcMar>
          </w:tcPr>
          <w:p w14:paraId="2E7AB1BD" w14:textId="77777777" w:rsidR="00EF0787" w:rsidRDefault="00F81638">
            <w:pPr>
              <w:spacing w:before="40" w:after="40"/>
            </w:pPr>
            <w:r>
              <w:rPr>
                <w:color w:val="000000"/>
                <w:sz w:val="18"/>
                <w:szCs w:val="18"/>
              </w:rPr>
              <w:t>LAC</w:t>
            </w:r>
          </w:p>
        </w:tc>
        <w:tc>
          <w:tcPr>
            <w:tcW w:w="1230" w:type="pct"/>
            <w:tcMar>
              <w:top w:w="60" w:type="dxa"/>
              <w:left w:w="90" w:type="dxa"/>
              <w:bottom w:w="60" w:type="dxa"/>
              <w:right w:w="90" w:type="dxa"/>
            </w:tcMar>
          </w:tcPr>
          <w:p w14:paraId="3401720B" w14:textId="77777777" w:rsidR="00EF0787" w:rsidRDefault="00EF0787">
            <w:pPr>
              <w:spacing w:before="40" w:after="40"/>
            </w:pPr>
          </w:p>
        </w:tc>
        <w:tc>
          <w:tcPr>
            <w:tcW w:w="1013" w:type="pct"/>
            <w:tcMar>
              <w:top w:w="60" w:type="dxa"/>
              <w:left w:w="90" w:type="dxa"/>
              <w:bottom w:w="60" w:type="dxa"/>
              <w:right w:w="90" w:type="dxa"/>
            </w:tcMar>
          </w:tcPr>
          <w:p w14:paraId="3680F20A" w14:textId="77777777" w:rsidR="00EF0787" w:rsidRDefault="00EF0787">
            <w:pPr>
              <w:spacing w:before="40" w:after="40"/>
            </w:pPr>
          </w:p>
        </w:tc>
        <w:tc>
          <w:tcPr>
            <w:tcW w:w="796" w:type="pct"/>
            <w:tcMar>
              <w:top w:w="60" w:type="dxa"/>
              <w:left w:w="90" w:type="dxa"/>
              <w:bottom w:w="60" w:type="dxa"/>
              <w:right w:w="90" w:type="dxa"/>
            </w:tcMar>
          </w:tcPr>
          <w:p w14:paraId="0BD24A42" w14:textId="77777777" w:rsidR="00EF0787" w:rsidRDefault="00EF0787">
            <w:pPr>
              <w:spacing w:before="40" w:after="40"/>
            </w:pPr>
          </w:p>
        </w:tc>
        <w:tc>
          <w:tcPr>
            <w:tcW w:w="767" w:type="pct"/>
            <w:tcMar>
              <w:top w:w="60" w:type="dxa"/>
              <w:left w:w="90" w:type="dxa"/>
              <w:bottom w:w="60" w:type="dxa"/>
              <w:right w:w="90" w:type="dxa"/>
            </w:tcMar>
          </w:tcPr>
          <w:p w14:paraId="1D776EE4" w14:textId="77777777" w:rsidR="00EF0787" w:rsidRDefault="00EF0787">
            <w:pPr>
              <w:spacing w:before="40" w:after="40"/>
            </w:pPr>
          </w:p>
        </w:tc>
      </w:tr>
      <w:tr w:rsidR="00EF0787" w14:paraId="256A2C4B" w14:textId="77777777" w:rsidTr="498A8528">
        <w:tc>
          <w:tcPr>
            <w:tcW w:w="796" w:type="pct"/>
            <w:shd w:val="clear" w:color="auto" w:fill="EDF1F7"/>
            <w:tcMar>
              <w:top w:w="60" w:type="dxa"/>
              <w:left w:w="90" w:type="dxa"/>
              <w:bottom w:w="60" w:type="dxa"/>
              <w:right w:w="90" w:type="dxa"/>
            </w:tcMar>
          </w:tcPr>
          <w:p w14:paraId="52113A5E" w14:textId="77777777" w:rsidR="00EF0787" w:rsidRDefault="00F81638">
            <w:pPr>
              <w:spacing w:before="40" w:after="40"/>
            </w:pPr>
            <w:r>
              <w:rPr>
                <w:color w:val="000000"/>
                <w:sz w:val="18"/>
                <w:szCs w:val="18"/>
              </w:rPr>
              <w:t>Ghana</w:t>
            </w:r>
          </w:p>
        </w:tc>
        <w:tc>
          <w:tcPr>
            <w:tcW w:w="398" w:type="pct"/>
            <w:shd w:val="clear" w:color="auto" w:fill="EDF1F7"/>
            <w:tcMar>
              <w:top w:w="60" w:type="dxa"/>
              <w:left w:w="90" w:type="dxa"/>
              <w:bottom w:w="60" w:type="dxa"/>
              <w:right w:w="90" w:type="dxa"/>
            </w:tcMar>
          </w:tcPr>
          <w:p w14:paraId="79F90E46" w14:textId="77777777" w:rsidR="00EF0787" w:rsidRDefault="00F81638">
            <w:pPr>
              <w:spacing w:before="40" w:after="40"/>
            </w:pPr>
            <w:r>
              <w:rPr>
                <w:color w:val="000000"/>
                <w:sz w:val="18"/>
                <w:szCs w:val="18"/>
              </w:rPr>
              <w:t>AFW</w:t>
            </w:r>
          </w:p>
        </w:tc>
        <w:tc>
          <w:tcPr>
            <w:tcW w:w="1230" w:type="pct"/>
            <w:shd w:val="clear" w:color="auto" w:fill="EDF1F7"/>
            <w:tcMar>
              <w:top w:w="60" w:type="dxa"/>
              <w:left w:w="90" w:type="dxa"/>
              <w:bottom w:w="60" w:type="dxa"/>
              <w:right w:w="90" w:type="dxa"/>
            </w:tcMar>
          </w:tcPr>
          <w:p w14:paraId="62A5835F" w14:textId="77777777" w:rsidR="00EF0787" w:rsidRDefault="00F81638">
            <w:pPr>
              <w:spacing w:before="40" w:after="40"/>
            </w:pPr>
            <w:r>
              <w:rPr>
                <w:color w:val="000000"/>
                <w:sz w:val="18"/>
                <w:szCs w:val="18"/>
              </w:rPr>
              <w:t>Public health; humanitarian and development planning; migration; SDG indicators</w:t>
            </w:r>
          </w:p>
        </w:tc>
        <w:tc>
          <w:tcPr>
            <w:tcW w:w="1013" w:type="pct"/>
            <w:shd w:val="clear" w:color="auto" w:fill="EDF1F7"/>
            <w:tcMar>
              <w:top w:w="60" w:type="dxa"/>
              <w:left w:w="90" w:type="dxa"/>
              <w:bottom w:w="60" w:type="dxa"/>
              <w:right w:w="90" w:type="dxa"/>
            </w:tcMar>
          </w:tcPr>
          <w:p w14:paraId="02ADBBBE" w14:textId="77777777" w:rsidR="00EF0787" w:rsidRDefault="00F81638">
            <w:pPr>
              <w:spacing w:before="40" w:after="40"/>
            </w:pPr>
            <w:r>
              <w:rPr>
                <w:color w:val="000000"/>
                <w:sz w:val="18"/>
                <w:szCs w:val="18"/>
              </w:rPr>
              <w:t>Under discussion (core team item #39)</w:t>
            </w:r>
          </w:p>
        </w:tc>
        <w:tc>
          <w:tcPr>
            <w:tcW w:w="796" w:type="pct"/>
            <w:shd w:val="clear" w:color="auto" w:fill="EDF1F7"/>
            <w:tcMar>
              <w:top w:w="60" w:type="dxa"/>
              <w:left w:w="90" w:type="dxa"/>
              <w:bottom w:w="60" w:type="dxa"/>
              <w:right w:w="90" w:type="dxa"/>
            </w:tcMar>
          </w:tcPr>
          <w:p w14:paraId="5E080E89" w14:textId="77777777" w:rsidR="00EF0787" w:rsidRDefault="00EF0787">
            <w:pPr>
              <w:spacing w:before="40" w:after="40"/>
            </w:pPr>
          </w:p>
        </w:tc>
        <w:tc>
          <w:tcPr>
            <w:tcW w:w="767" w:type="pct"/>
            <w:shd w:val="clear" w:color="auto" w:fill="EDF1F7"/>
            <w:tcMar>
              <w:top w:w="60" w:type="dxa"/>
              <w:left w:w="90" w:type="dxa"/>
              <w:bottom w:w="60" w:type="dxa"/>
              <w:right w:w="90" w:type="dxa"/>
            </w:tcMar>
          </w:tcPr>
          <w:p w14:paraId="7622858B" w14:textId="77777777" w:rsidR="00EF0787" w:rsidRDefault="00F81638">
            <w:pPr>
              <w:spacing w:before="40" w:after="40"/>
            </w:pPr>
            <w:r>
              <w:rPr>
                <w:color w:val="000000"/>
                <w:sz w:val="18"/>
                <w:szCs w:val="18"/>
              </w:rPr>
              <w:t>Formal agreement with Vodafone Ghana and GSS signed in 2018 (3-year initial term). Member of the ECOWAS Technical Working Group launched Mar 2026.</w:t>
            </w:r>
          </w:p>
        </w:tc>
      </w:tr>
      <w:tr w:rsidR="00EF0787" w14:paraId="07816238" w14:textId="77777777" w:rsidTr="498A8528">
        <w:tc>
          <w:tcPr>
            <w:tcW w:w="796" w:type="pct"/>
            <w:tcMar>
              <w:top w:w="60" w:type="dxa"/>
              <w:left w:w="90" w:type="dxa"/>
              <w:bottom w:w="60" w:type="dxa"/>
              <w:right w:w="90" w:type="dxa"/>
            </w:tcMar>
          </w:tcPr>
          <w:p w14:paraId="75320A64" w14:textId="77777777" w:rsidR="00EF0787" w:rsidRDefault="00F81638">
            <w:pPr>
              <w:spacing w:before="40" w:after="40"/>
            </w:pPr>
            <w:r>
              <w:rPr>
                <w:color w:val="000000"/>
                <w:sz w:val="18"/>
                <w:szCs w:val="18"/>
              </w:rPr>
              <w:t>Jamaica</w:t>
            </w:r>
          </w:p>
        </w:tc>
        <w:tc>
          <w:tcPr>
            <w:tcW w:w="398" w:type="pct"/>
            <w:tcMar>
              <w:top w:w="60" w:type="dxa"/>
              <w:left w:w="90" w:type="dxa"/>
              <w:bottom w:w="60" w:type="dxa"/>
              <w:right w:w="90" w:type="dxa"/>
            </w:tcMar>
          </w:tcPr>
          <w:p w14:paraId="1BC593AB" w14:textId="77777777" w:rsidR="00EF0787" w:rsidRDefault="00F81638">
            <w:pPr>
              <w:spacing w:before="40" w:after="40"/>
            </w:pPr>
            <w:r>
              <w:rPr>
                <w:color w:val="000000"/>
                <w:sz w:val="18"/>
                <w:szCs w:val="18"/>
              </w:rPr>
              <w:t>LAC</w:t>
            </w:r>
          </w:p>
        </w:tc>
        <w:tc>
          <w:tcPr>
            <w:tcW w:w="1230" w:type="pct"/>
            <w:tcMar>
              <w:top w:w="60" w:type="dxa"/>
              <w:left w:w="90" w:type="dxa"/>
              <w:bottom w:w="60" w:type="dxa"/>
              <w:right w:w="90" w:type="dxa"/>
            </w:tcMar>
          </w:tcPr>
          <w:p w14:paraId="05BECBFC" w14:textId="00F6C283" w:rsidR="00EF0787" w:rsidRDefault="4D9D0BB3">
            <w:pPr>
              <w:spacing w:before="40" w:after="40"/>
            </w:pPr>
            <w:r>
              <w:t>E</w:t>
            </w:r>
            <w:r w:rsidR="25180B6C">
              <w:t xml:space="preserve">nable real-time monitoring of population displacement </w:t>
            </w:r>
            <w:r w:rsidR="25180B6C">
              <w:lastRenderedPageBreak/>
              <w:t xml:space="preserve">and mobility for hurricane response, as well as routine official statistics on topics such as tourism and migration. </w:t>
            </w:r>
          </w:p>
        </w:tc>
        <w:tc>
          <w:tcPr>
            <w:tcW w:w="1013" w:type="pct"/>
            <w:tcMar>
              <w:top w:w="60" w:type="dxa"/>
              <w:left w:w="90" w:type="dxa"/>
              <w:bottom w:w="60" w:type="dxa"/>
              <w:right w:w="90" w:type="dxa"/>
            </w:tcMar>
          </w:tcPr>
          <w:p w14:paraId="74B63455" w14:textId="77777777" w:rsidR="009523B1" w:rsidRDefault="25180B6C">
            <w:pPr>
              <w:spacing w:before="40" w:after="40"/>
            </w:pPr>
            <w:r>
              <w:lastRenderedPageBreak/>
              <w:t xml:space="preserve">STATIN requested support on the technical </w:t>
            </w:r>
            <w:r>
              <w:lastRenderedPageBreak/>
              <w:t xml:space="preserve">and institutional foundations needed to harness MPD from Jamaica’s two main MNOs </w:t>
            </w:r>
          </w:p>
          <w:p w14:paraId="75AB351E" w14:textId="4BBE8049" w:rsidR="000B258D" w:rsidRDefault="689D6B89">
            <w:pPr>
              <w:spacing w:before="40" w:after="40"/>
            </w:pPr>
            <w:r>
              <w:t xml:space="preserve">STATIN have already signed </w:t>
            </w:r>
            <w:proofErr w:type="gramStart"/>
            <w:r>
              <w:t>a</w:t>
            </w:r>
            <w:proofErr w:type="gramEnd"/>
            <w:r>
              <w:t xml:space="preserve"> NDA with Flow and engaged with the Office of Utilities Regulation (OUR), to establish the requisite legal and technical working groups.</w:t>
            </w:r>
          </w:p>
          <w:p w14:paraId="03A43341" w14:textId="35ED893A" w:rsidR="00EF0787" w:rsidRDefault="00F81638">
            <w:pPr>
              <w:spacing w:before="40" w:after="40"/>
            </w:pPr>
            <w:r>
              <w:rPr>
                <w:color w:val="000000"/>
                <w:sz w:val="18"/>
                <w:szCs w:val="18"/>
              </w:rPr>
              <w:t>Under discussion (core team item #40)</w:t>
            </w:r>
          </w:p>
        </w:tc>
        <w:tc>
          <w:tcPr>
            <w:tcW w:w="796" w:type="pct"/>
            <w:tcMar>
              <w:top w:w="60" w:type="dxa"/>
              <w:left w:w="90" w:type="dxa"/>
              <w:bottom w:w="60" w:type="dxa"/>
              <w:right w:w="90" w:type="dxa"/>
            </w:tcMar>
          </w:tcPr>
          <w:p w14:paraId="4D4EFAA3" w14:textId="77777777" w:rsidR="00EF0787" w:rsidRDefault="00EF0787">
            <w:pPr>
              <w:spacing w:before="40" w:after="40"/>
            </w:pPr>
          </w:p>
        </w:tc>
        <w:tc>
          <w:tcPr>
            <w:tcW w:w="767" w:type="pct"/>
            <w:tcMar>
              <w:top w:w="60" w:type="dxa"/>
              <w:left w:w="90" w:type="dxa"/>
              <w:bottom w:w="60" w:type="dxa"/>
              <w:right w:w="90" w:type="dxa"/>
            </w:tcMar>
          </w:tcPr>
          <w:p w14:paraId="69F217A1" w14:textId="77777777" w:rsidR="00EF0787" w:rsidRDefault="00EF0787">
            <w:pPr>
              <w:spacing w:before="40" w:after="40"/>
            </w:pPr>
          </w:p>
        </w:tc>
      </w:tr>
      <w:tr w:rsidR="00EF0787" w14:paraId="70DEA03C" w14:textId="77777777" w:rsidTr="498A8528">
        <w:tc>
          <w:tcPr>
            <w:tcW w:w="796" w:type="pct"/>
            <w:shd w:val="clear" w:color="auto" w:fill="EDF1F7"/>
            <w:tcMar>
              <w:top w:w="60" w:type="dxa"/>
              <w:left w:w="90" w:type="dxa"/>
              <w:bottom w:w="60" w:type="dxa"/>
              <w:right w:w="90" w:type="dxa"/>
            </w:tcMar>
          </w:tcPr>
          <w:p w14:paraId="09A1B2F2" w14:textId="77777777" w:rsidR="00EF0787" w:rsidRDefault="00F81638">
            <w:pPr>
              <w:spacing w:before="40" w:after="40"/>
            </w:pPr>
            <w:r>
              <w:rPr>
                <w:color w:val="000000"/>
                <w:sz w:val="18"/>
                <w:szCs w:val="18"/>
              </w:rPr>
              <w:t>Kurdistan Region, Iraq</w:t>
            </w:r>
          </w:p>
        </w:tc>
        <w:tc>
          <w:tcPr>
            <w:tcW w:w="398" w:type="pct"/>
            <w:shd w:val="clear" w:color="auto" w:fill="EDF1F7"/>
            <w:tcMar>
              <w:top w:w="60" w:type="dxa"/>
              <w:left w:w="90" w:type="dxa"/>
              <w:bottom w:w="60" w:type="dxa"/>
              <w:right w:w="90" w:type="dxa"/>
            </w:tcMar>
          </w:tcPr>
          <w:p w14:paraId="1B5AB506" w14:textId="77777777" w:rsidR="00EF0787" w:rsidRDefault="00F81638">
            <w:pPr>
              <w:spacing w:before="40" w:after="40"/>
            </w:pPr>
            <w:r>
              <w:rPr>
                <w:color w:val="000000"/>
                <w:sz w:val="18"/>
                <w:szCs w:val="18"/>
              </w:rPr>
              <w:t>MENA</w:t>
            </w:r>
          </w:p>
        </w:tc>
        <w:tc>
          <w:tcPr>
            <w:tcW w:w="1230" w:type="pct"/>
            <w:shd w:val="clear" w:color="auto" w:fill="EDF1F7"/>
            <w:tcMar>
              <w:top w:w="60" w:type="dxa"/>
              <w:left w:w="90" w:type="dxa"/>
              <w:bottom w:w="60" w:type="dxa"/>
              <w:right w:w="90" w:type="dxa"/>
            </w:tcMar>
          </w:tcPr>
          <w:p w14:paraId="01DF691F" w14:textId="77777777" w:rsidR="00EF0787" w:rsidRDefault="00EF0787">
            <w:pPr>
              <w:spacing w:before="40" w:after="40"/>
            </w:pPr>
          </w:p>
        </w:tc>
        <w:tc>
          <w:tcPr>
            <w:tcW w:w="1013" w:type="pct"/>
            <w:shd w:val="clear" w:color="auto" w:fill="EDF1F7"/>
            <w:tcMar>
              <w:top w:w="60" w:type="dxa"/>
              <w:left w:w="90" w:type="dxa"/>
              <w:bottom w:w="60" w:type="dxa"/>
              <w:right w:w="90" w:type="dxa"/>
            </w:tcMar>
          </w:tcPr>
          <w:p w14:paraId="72D077BE" w14:textId="77777777" w:rsidR="00EF0787" w:rsidRDefault="00EF0787">
            <w:pPr>
              <w:spacing w:before="40" w:after="40"/>
            </w:pPr>
          </w:p>
        </w:tc>
        <w:tc>
          <w:tcPr>
            <w:tcW w:w="796" w:type="pct"/>
            <w:shd w:val="clear" w:color="auto" w:fill="EDF1F7"/>
            <w:tcMar>
              <w:top w:w="60" w:type="dxa"/>
              <w:left w:w="90" w:type="dxa"/>
              <w:bottom w:w="60" w:type="dxa"/>
              <w:right w:w="90" w:type="dxa"/>
            </w:tcMar>
          </w:tcPr>
          <w:p w14:paraId="428E97AE" w14:textId="77777777" w:rsidR="00EF0787" w:rsidRDefault="00EF0787">
            <w:pPr>
              <w:spacing w:before="40" w:after="40"/>
            </w:pPr>
          </w:p>
        </w:tc>
        <w:tc>
          <w:tcPr>
            <w:tcW w:w="767" w:type="pct"/>
            <w:shd w:val="clear" w:color="auto" w:fill="EDF1F7"/>
            <w:tcMar>
              <w:top w:w="60" w:type="dxa"/>
              <w:left w:w="90" w:type="dxa"/>
              <w:bottom w:w="60" w:type="dxa"/>
              <w:right w:w="90" w:type="dxa"/>
            </w:tcMar>
          </w:tcPr>
          <w:p w14:paraId="735DCF17" w14:textId="77777777" w:rsidR="00EF0787" w:rsidRDefault="00EF0787">
            <w:pPr>
              <w:spacing w:before="40" w:after="40"/>
            </w:pPr>
          </w:p>
        </w:tc>
      </w:tr>
      <w:tr w:rsidR="00EF0787" w14:paraId="76D83080" w14:textId="77777777" w:rsidTr="498A8528">
        <w:tc>
          <w:tcPr>
            <w:tcW w:w="796" w:type="pct"/>
            <w:tcMar>
              <w:top w:w="60" w:type="dxa"/>
              <w:left w:w="90" w:type="dxa"/>
              <w:bottom w:w="60" w:type="dxa"/>
              <w:right w:w="90" w:type="dxa"/>
            </w:tcMar>
          </w:tcPr>
          <w:p w14:paraId="27B619CE" w14:textId="77777777" w:rsidR="00EF0787" w:rsidRDefault="00F81638">
            <w:pPr>
              <w:spacing w:before="40" w:after="40"/>
            </w:pPr>
            <w:r>
              <w:rPr>
                <w:color w:val="000000"/>
                <w:sz w:val="18"/>
                <w:szCs w:val="18"/>
              </w:rPr>
              <w:t>Liberia</w:t>
            </w:r>
          </w:p>
        </w:tc>
        <w:tc>
          <w:tcPr>
            <w:tcW w:w="398" w:type="pct"/>
            <w:tcMar>
              <w:top w:w="60" w:type="dxa"/>
              <w:left w:w="90" w:type="dxa"/>
              <w:bottom w:w="60" w:type="dxa"/>
              <w:right w:w="90" w:type="dxa"/>
            </w:tcMar>
          </w:tcPr>
          <w:p w14:paraId="1008BEFE" w14:textId="77777777" w:rsidR="00EF0787" w:rsidRDefault="00F81638">
            <w:pPr>
              <w:spacing w:before="40" w:after="40"/>
            </w:pPr>
            <w:r>
              <w:rPr>
                <w:color w:val="000000"/>
                <w:sz w:val="18"/>
                <w:szCs w:val="18"/>
              </w:rPr>
              <w:t>AFW</w:t>
            </w:r>
          </w:p>
        </w:tc>
        <w:tc>
          <w:tcPr>
            <w:tcW w:w="1230" w:type="pct"/>
            <w:tcMar>
              <w:top w:w="60" w:type="dxa"/>
              <w:left w:w="90" w:type="dxa"/>
              <w:bottom w:w="60" w:type="dxa"/>
              <w:right w:w="90" w:type="dxa"/>
            </w:tcMar>
          </w:tcPr>
          <w:p w14:paraId="3A93D0DE" w14:textId="77777777" w:rsidR="00EF0787" w:rsidRDefault="00EF0787">
            <w:pPr>
              <w:spacing w:before="40" w:after="40"/>
            </w:pPr>
          </w:p>
        </w:tc>
        <w:tc>
          <w:tcPr>
            <w:tcW w:w="1013" w:type="pct"/>
            <w:tcMar>
              <w:top w:w="60" w:type="dxa"/>
              <w:left w:w="90" w:type="dxa"/>
              <w:bottom w:w="60" w:type="dxa"/>
              <w:right w:w="90" w:type="dxa"/>
            </w:tcMar>
          </w:tcPr>
          <w:p w14:paraId="53C0B023" w14:textId="77777777" w:rsidR="00EF0787" w:rsidRDefault="00EF0787">
            <w:pPr>
              <w:spacing w:before="40" w:after="40"/>
            </w:pPr>
          </w:p>
        </w:tc>
        <w:tc>
          <w:tcPr>
            <w:tcW w:w="796" w:type="pct"/>
            <w:tcMar>
              <w:top w:w="60" w:type="dxa"/>
              <w:left w:w="90" w:type="dxa"/>
              <w:bottom w:w="60" w:type="dxa"/>
              <w:right w:w="90" w:type="dxa"/>
            </w:tcMar>
          </w:tcPr>
          <w:p w14:paraId="2232003D" w14:textId="77777777" w:rsidR="00EF0787" w:rsidRDefault="00EF0787">
            <w:pPr>
              <w:spacing w:before="40" w:after="40"/>
            </w:pPr>
          </w:p>
        </w:tc>
        <w:tc>
          <w:tcPr>
            <w:tcW w:w="767" w:type="pct"/>
            <w:tcMar>
              <w:top w:w="60" w:type="dxa"/>
              <w:left w:w="90" w:type="dxa"/>
              <w:bottom w:w="60" w:type="dxa"/>
              <w:right w:w="90" w:type="dxa"/>
            </w:tcMar>
          </w:tcPr>
          <w:p w14:paraId="733FEF9C" w14:textId="77777777" w:rsidR="00EF0787" w:rsidRDefault="00EF0787">
            <w:pPr>
              <w:spacing w:before="40" w:after="40"/>
            </w:pPr>
          </w:p>
        </w:tc>
      </w:tr>
      <w:tr w:rsidR="00EF0787" w14:paraId="35158CDD" w14:textId="77777777" w:rsidTr="498A8528">
        <w:tc>
          <w:tcPr>
            <w:tcW w:w="796" w:type="pct"/>
            <w:shd w:val="clear" w:color="auto" w:fill="EDF1F7"/>
            <w:tcMar>
              <w:top w:w="60" w:type="dxa"/>
              <w:left w:w="90" w:type="dxa"/>
              <w:bottom w:w="60" w:type="dxa"/>
              <w:right w:w="90" w:type="dxa"/>
            </w:tcMar>
          </w:tcPr>
          <w:p w14:paraId="5EC99004" w14:textId="77777777" w:rsidR="00EF0787" w:rsidRDefault="00F81638">
            <w:pPr>
              <w:spacing w:before="40" w:after="40"/>
            </w:pPr>
            <w:r>
              <w:rPr>
                <w:color w:val="000000"/>
                <w:sz w:val="18"/>
                <w:szCs w:val="18"/>
              </w:rPr>
              <w:t>Maldives</w:t>
            </w:r>
          </w:p>
        </w:tc>
        <w:tc>
          <w:tcPr>
            <w:tcW w:w="398" w:type="pct"/>
            <w:shd w:val="clear" w:color="auto" w:fill="EDF1F7"/>
            <w:tcMar>
              <w:top w:w="60" w:type="dxa"/>
              <w:left w:w="90" w:type="dxa"/>
              <w:bottom w:w="60" w:type="dxa"/>
              <w:right w:w="90" w:type="dxa"/>
            </w:tcMar>
          </w:tcPr>
          <w:p w14:paraId="75A6CA7B" w14:textId="77777777" w:rsidR="00EF0787" w:rsidRDefault="00F81638">
            <w:pPr>
              <w:spacing w:before="40" w:after="40"/>
            </w:pPr>
            <w:r>
              <w:rPr>
                <w:color w:val="000000"/>
                <w:sz w:val="18"/>
                <w:szCs w:val="18"/>
              </w:rPr>
              <w:t>SAR</w:t>
            </w:r>
          </w:p>
        </w:tc>
        <w:tc>
          <w:tcPr>
            <w:tcW w:w="1230" w:type="pct"/>
            <w:shd w:val="clear" w:color="auto" w:fill="EDF1F7"/>
            <w:tcMar>
              <w:top w:w="60" w:type="dxa"/>
              <w:left w:w="90" w:type="dxa"/>
              <w:bottom w:w="60" w:type="dxa"/>
              <w:right w:w="90" w:type="dxa"/>
            </w:tcMar>
          </w:tcPr>
          <w:p w14:paraId="1AB2D981" w14:textId="77777777" w:rsidR="00EF0787" w:rsidRDefault="00EF0787">
            <w:pPr>
              <w:spacing w:before="40" w:after="40"/>
            </w:pPr>
          </w:p>
        </w:tc>
        <w:tc>
          <w:tcPr>
            <w:tcW w:w="1013" w:type="pct"/>
            <w:shd w:val="clear" w:color="auto" w:fill="EDF1F7"/>
            <w:tcMar>
              <w:top w:w="60" w:type="dxa"/>
              <w:left w:w="90" w:type="dxa"/>
              <w:bottom w:w="60" w:type="dxa"/>
              <w:right w:w="90" w:type="dxa"/>
            </w:tcMar>
          </w:tcPr>
          <w:p w14:paraId="5A4EF76A" w14:textId="77777777" w:rsidR="00EF0787" w:rsidRDefault="00EF0787">
            <w:pPr>
              <w:spacing w:before="40" w:after="40"/>
            </w:pPr>
          </w:p>
        </w:tc>
        <w:tc>
          <w:tcPr>
            <w:tcW w:w="796" w:type="pct"/>
            <w:shd w:val="clear" w:color="auto" w:fill="EDF1F7"/>
            <w:tcMar>
              <w:top w:w="60" w:type="dxa"/>
              <w:left w:w="90" w:type="dxa"/>
              <w:bottom w:w="60" w:type="dxa"/>
              <w:right w:w="90" w:type="dxa"/>
            </w:tcMar>
          </w:tcPr>
          <w:p w14:paraId="22767746" w14:textId="77777777" w:rsidR="00EF0787" w:rsidRDefault="00EF0787">
            <w:pPr>
              <w:spacing w:before="40" w:after="40"/>
            </w:pPr>
          </w:p>
        </w:tc>
        <w:tc>
          <w:tcPr>
            <w:tcW w:w="767" w:type="pct"/>
            <w:shd w:val="clear" w:color="auto" w:fill="EDF1F7"/>
            <w:tcMar>
              <w:top w:w="60" w:type="dxa"/>
              <w:left w:w="90" w:type="dxa"/>
              <w:bottom w:w="60" w:type="dxa"/>
              <w:right w:w="90" w:type="dxa"/>
            </w:tcMar>
          </w:tcPr>
          <w:p w14:paraId="35CA8322" w14:textId="77777777" w:rsidR="00EF0787" w:rsidRDefault="00EF0787">
            <w:pPr>
              <w:spacing w:before="40" w:after="40"/>
            </w:pPr>
          </w:p>
        </w:tc>
      </w:tr>
      <w:tr w:rsidR="000645BA" w14:paraId="1BD03949" w14:textId="77777777" w:rsidTr="498A8528">
        <w:tc>
          <w:tcPr>
            <w:tcW w:w="796" w:type="pct"/>
            <w:shd w:val="clear" w:color="auto" w:fill="EDF1F7"/>
            <w:tcMar>
              <w:top w:w="60" w:type="dxa"/>
              <w:left w:w="90" w:type="dxa"/>
              <w:bottom w:w="60" w:type="dxa"/>
              <w:right w:w="90" w:type="dxa"/>
            </w:tcMar>
          </w:tcPr>
          <w:p w14:paraId="380B083A" w14:textId="33F398DE" w:rsidR="000645BA" w:rsidRDefault="000645BA">
            <w:pPr>
              <w:spacing w:before="40" w:after="40"/>
              <w:rPr>
                <w:color w:val="000000"/>
                <w:sz w:val="18"/>
                <w:szCs w:val="18"/>
              </w:rPr>
            </w:pPr>
            <w:r>
              <w:rPr>
                <w:color w:val="000000"/>
                <w:sz w:val="18"/>
                <w:szCs w:val="18"/>
              </w:rPr>
              <w:t>Malaysia</w:t>
            </w:r>
          </w:p>
        </w:tc>
        <w:tc>
          <w:tcPr>
            <w:tcW w:w="398" w:type="pct"/>
            <w:shd w:val="clear" w:color="auto" w:fill="EDF1F7"/>
            <w:tcMar>
              <w:top w:w="60" w:type="dxa"/>
              <w:left w:w="90" w:type="dxa"/>
              <w:bottom w:w="60" w:type="dxa"/>
              <w:right w:w="90" w:type="dxa"/>
            </w:tcMar>
          </w:tcPr>
          <w:p w14:paraId="1A475DA2" w14:textId="4F724CBA" w:rsidR="000645BA" w:rsidRDefault="27D0B2B1">
            <w:pPr>
              <w:spacing w:before="40" w:after="40"/>
              <w:rPr>
                <w:color w:val="000000"/>
                <w:sz w:val="18"/>
                <w:szCs w:val="18"/>
              </w:rPr>
            </w:pPr>
            <w:r w:rsidRPr="59B075F7">
              <w:rPr>
                <w:color w:val="000000" w:themeColor="text1"/>
                <w:sz w:val="18"/>
                <w:szCs w:val="18"/>
              </w:rPr>
              <w:t>EAP</w:t>
            </w:r>
          </w:p>
        </w:tc>
        <w:tc>
          <w:tcPr>
            <w:tcW w:w="1230" w:type="pct"/>
            <w:shd w:val="clear" w:color="auto" w:fill="EDF1F7"/>
            <w:tcMar>
              <w:top w:w="60" w:type="dxa"/>
              <w:left w:w="90" w:type="dxa"/>
              <w:bottom w:w="60" w:type="dxa"/>
              <w:right w:w="90" w:type="dxa"/>
            </w:tcMar>
          </w:tcPr>
          <w:p w14:paraId="3EDFCB0C" w14:textId="77777777" w:rsidR="000645BA" w:rsidRDefault="000645BA">
            <w:pPr>
              <w:spacing w:before="40" w:after="40"/>
            </w:pPr>
          </w:p>
        </w:tc>
        <w:tc>
          <w:tcPr>
            <w:tcW w:w="1013" w:type="pct"/>
            <w:shd w:val="clear" w:color="auto" w:fill="EDF1F7"/>
            <w:tcMar>
              <w:top w:w="60" w:type="dxa"/>
              <w:left w:w="90" w:type="dxa"/>
              <w:bottom w:w="60" w:type="dxa"/>
              <w:right w:w="90" w:type="dxa"/>
            </w:tcMar>
          </w:tcPr>
          <w:p w14:paraId="2A7D51DE" w14:textId="77777777" w:rsidR="000645BA" w:rsidRDefault="000645BA">
            <w:pPr>
              <w:spacing w:before="40" w:after="40"/>
            </w:pPr>
          </w:p>
        </w:tc>
        <w:tc>
          <w:tcPr>
            <w:tcW w:w="796" w:type="pct"/>
            <w:shd w:val="clear" w:color="auto" w:fill="EDF1F7"/>
            <w:tcMar>
              <w:top w:w="60" w:type="dxa"/>
              <w:left w:w="90" w:type="dxa"/>
              <w:bottom w:w="60" w:type="dxa"/>
              <w:right w:w="90" w:type="dxa"/>
            </w:tcMar>
          </w:tcPr>
          <w:p w14:paraId="24BA8891" w14:textId="77777777" w:rsidR="000645BA" w:rsidRDefault="000645BA">
            <w:pPr>
              <w:spacing w:before="40" w:after="40"/>
            </w:pPr>
          </w:p>
        </w:tc>
        <w:tc>
          <w:tcPr>
            <w:tcW w:w="767" w:type="pct"/>
            <w:shd w:val="clear" w:color="auto" w:fill="EDF1F7"/>
            <w:tcMar>
              <w:top w:w="60" w:type="dxa"/>
              <w:left w:w="90" w:type="dxa"/>
              <w:bottom w:w="60" w:type="dxa"/>
              <w:right w:w="90" w:type="dxa"/>
            </w:tcMar>
          </w:tcPr>
          <w:p w14:paraId="2315F121" w14:textId="77777777" w:rsidR="000645BA" w:rsidRDefault="000645BA">
            <w:pPr>
              <w:spacing w:before="40" w:after="40"/>
            </w:pPr>
          </w:p>
        </w:tc>
      </w:tr>
      <w:tr w:rsidR="00484E16" w14:paraId="476AF220" w14:textId="77777777" w:rsidTr="498A8528">
        <w:tc>
          <w:tcPr>
            <w:tcW w:w="796" w:type="pct"/>
            <w:tcMar>
              <w:top w:w="60" w:type="dxa"/>
              <w:left w:w="90" w:type="dxa"/>
              <w:bottom w:w="60" w:type="dxa"/>
              <w:right w:w="90" w:type="dxa"/>
            </w:tcMar>
          </w:tcPr>
          <w:p w14:paraId="73663D84" w14:textId="40678046" w:rsidR="00484E16" w:rsidRDefault="00484E16">
            <w:pPr>
              <w:spacing w:before="40" w:after="40"/>
              <w:rPr>
                <w:color w:val="000000"/>
                <w:sz w:val="18"/>
                <w:szCs w:val="18"/>
              </w:rPr>
            </w:pPr>
            <w:r>
              <w:rPr>
                <w:color w:val="000000"/>
                <w:sz w:val="18"/>
                <w:szCs w:val="18"/>
              </w:rPr>
              <w:t>Mauritania</w:t>
            </w:r>
          </w:p>
        </w:tc>
        <w:tc>
          <w:tcPr>
            <w:tcW w:w="398" w:type="pct"/>
            <w:tcMar>
              <w:top w:w="60" w:type="dxa"/>
              <w:left w:w="90" w:type="dxa"/>
              <w:bottom w:w="60" w:type="dxa"/>
              <w:right w:w="90" w:type="dxa"/>
            </w:tcMar>
          </w:tcPr>
          <w:p w14:paraId="3452D775" w14:textId="7CC85F19" w:rsidR="00484E16" w:rsidRDefault="00144432">
            <w:pPr>
              <w:spacing w:before="40" w:after="40"/>
              <w:rPr>
                <w:color w:val="000000"/>
                <w:sz w:val="18"/>
                <w:szCs w:val="18"/>
              </w:rPr>
            </w:pPr>
            <w:r>
              <w:rPr>
                <w:color w:val="000000"/>
                <w:sz w:val="18"/>
                <w:szCs w:val="18"/>
              </w:rPr>
              <w:t>AFW</w:t>
            </w:r>
          </w:p>
        </w:tc>
        <w:tc>
          <w:tcPr>
            <w:tcW w:w="1230" w:type="pct"/>
            <w:tcMar>
              <w:top w:w="60" w:type="dxa"/>
              <w:left w:w="90" w:type="dxa"/>
              <w:bottom w:w="60" w:type="dxa"/>
              <w:right w:w="90" w:type="dxa"/>
            </w:tcMar>
          </w:tcPr>
          <w:p w14:paraId="6920698F" w14:textId="2D2E8111" w:rsidR="00484E16" w:rsidRDefault="00484E16">
            <w:pPr>
              <w:spacing w:before="40" w:after="40"/>
            </w:pPr>
          </w:p>
        </w:tc>
        <w:tc>
          <w:tcPr>
            <w:tcW w:w="1013" w:type="pct"/>
            <w:tcMar>
              <w:top w:w="60" w:type="dxa"/>
              <w:left w:w="90" w:type="dxa"/>
              <w:bottom w:w="60" w:type="dxa"/>
              <w:right w:w="90" w:type="dxa"/>
            </w:tcMar>
          </w:tcPr>
          <w:p w14:paraId="1B7E8CC9" w14:textId="77777777" w:rsidR="00484E16" w:rsidRDefault="00484E16">
            <w:pPr>
              <w:spacing w:before="40" w:after="40"/>
            </w:pPr>
          </w:p>
        </w:tc>
        <w:tc>
          <w:tcPr>
            <w:tcW w:w="796" w:type="pct"/>
            <w:tcMar>
              <w:top w:w="60" w:type="dxa"/>
              <w:left w:w="90" w:type="dxa"/>
              <w:bottom w:w="60" w:type="dxa"/>
              <w:right w:w="90" w:type="dxa"/>
            </w:tcMar>
          </w:tcPr>
          <w:p w14:paraId="60EBBBD5" w14:textId="77777777" w:rsidR="00484E16" w:rsidRDefault="00484E16">
            <w:pPr>
              <w:spacing w:before="40" w:after="40"/>
            </w:pPr>
          </w:p>
        </w:tc>
        <w:tc>
          <w:tcPr>
            <w:tcW w:w="767" w:type="pct"/>
            <w:tcMar>
              <w:top w:w="60" w:type="dxa"/>
              <w:left w:w="90" w:type="dxa"/>
              <w:bottom w:w="60" w:type="dxa"/>
              <w:right w:w="90" w:type="dxa"/>
            </w:tcMar>
          </w:tcPr>
          <w:p w14:paraId="4E91B8CA" w14:textId="77777777" w:rsidR="00484E16" w:rsidRDefault="00484E16">
            <w:pPr>
              <w:spacing w:before="40" w:after="40"/>
            </w:pPr>
          </w:p>
        </w:tc>
      </w:tr>
      <w:tr w:rsidR="00EF0787" w14:paraId="298AA6A9" w14:textId="77777777" w:rsidTr="498A8528">
        <w:tc>
          <w:tcPr>
            <w:tcW w:w="796" w:type="pct"/>
            <w:tcMar>
              <w:top w:w="60" w:type="dxa"/>
              <w:left w:w="90" w:type="dxa"/>
              <w:bottom w:w="60" w:type="dxa"/>
              <w:right w:w="90" w:type="dxa"/>
            </w:tcMar>
          </w:tcPr>
          <w:p w14:paraId="16C9C823" w14:textId="77777777" w:rsidR="00EF0787" w:rsidRDefault="00F81638">
            <w:pPr>
              <w:spacing w:before="40" w:after="40"/>
            </w:pPr>
            <w:r>
              <w:rPr>
                <w:color w:val="000000"/>
                <w:sz w:val="18"/>
                <w:szCs w:val="18"/>
              </w:rPr>
              <w:t>Mauritius</w:t>
            </w:r>
          </w:p>
        </w:tc>
        <w:tc>
          <w:tcPr>
            <w:tcW w:w="398" w:type="pct"/>
            <w:tcMar>
              <w:top w:w="60" w:type="dxa"/>
              <w:left w:w="90" w:type="dxa"/>
              <w:bottom w:w="60" w:type="dxa"/>
              <w:right w:w="90" w:type="dxa"/>
            </w:tcMar>
          </w:tcPr>
          <w:p w14:paraId="560FB5FD" w14:textId="77777777" w:rsidR="00EF0787" w:rsidRDefault="00F81638">
            <w:pPr>
              <w:spacing w:before="40" w:after="40"/>
            </w:pPr>
            <w:r>
              <w:rPr>
                <w:color w:val="000000"/>
                <w:sz w:val="18"/>
                <w:szCs w:val="18"/>
              </w:rPr>
              <w:t>AFE</w:t>
            </w:r>
          </w:p>
        </w:tc>
        <w:tc>
          <w:tcPr>
            <w:tcW w:w="1230" w:type="pct"/>
            <w:tcMar>
              <w:top w:w="60" w:type="dxa"/>
              <w:left w:w="90" w:type="dxa"/>
              <w:bottom w:w="60" w:type="dxa"/>
              <w:right w:w="90" w:type="dxa"/>
            </w:tcMar>
          </w:tcPr>
          <w:p w14:paraId="33C58B7E" w14:textId="77777777" w:rsidR="00EF0787" w:rsidRDefault="00EF0787">
            <w:pPr>
              <w:spacing w:before="40" w:after="40"/>
            </w:pPr>
          </w:p>
        </w:tc>
        <w:tc>
          <w:tcPr>
            <w:tcW w:w="1013" w:type="pct"/>
            <w:tcMar>
              <w:top w:w="60" w:type="dxa"/>
              <w:left w:w="90" w:type="dxa"/>
              <w:bottom w:w="60" w:type="dxa"/>
              <w:right w:w="90" w:type="dxa"/>
            </w:tcMar>
          </w:tcPr>
          <w:p w14:paraId="3C853FC8" w14:textId="77777777" w:rsidR="00EF0787" w:rsidRDefault="00EF0787">
            <w:pPr>
              <w:spacing w:before="40" w:after="40"/>
            </w:pPr>
          </w:p>
        </w:tc>
        <w:tc>
          <w:tcPr>
            <w:tcW w:w="796" w:type="pct"/>
            <w:tcMar>
              <w:top w:w="60" w:type="dxa"/>
              <w:left w:w="90" w:type="dxa"/>
              <w:bottom w:w="60" w:type="dxa"/>
              <w:right w:w="90" w:type="dxa"/>
            </w:tcMar>
          </w:tcPr>
          <w:p w14:paraId="5EECC1C8" w14:textId="77777777" w:rsidR="00EF0787" w:rsidRDefault="00EF0787">
            <w:pPr>
              <w:spacing w:before="40" w:after="40"/>
            </w:pPr>
          </w:p>
        </w:tc>
        <w:tc>
          <w:tcPr>
            <w:tcW w:w="767" w:type="pct"/>
            <w:tcMar>
              <w:top w:w="60" w:type="dxa"/>
              <w:left w:w="90" w:type="dxa"/>
              <w:bottom w:w="60" w:type="dxa"/>
              <w:right w:w="90" w:type="dxa"/>
            </w:tcMar>
          </w:tcPr>
          <w:p w14:paraId="3BD3059A" w14:textId="77777777" w:rsidR="00EF0787" w:rsidRDefault="00EF0787">
            <w:pPr>
              <w:spacing w:before="40" w:after="40"/>
            </w:pPr>
          </w:p>
        </w:tc>
      </w:tr>
      <w:tr w:rsidR="02AE3553" w14:paraId="65C414A3" w14:textId="77777777" w:rsidTr="498A8528">
        <w:trPr>
          <w:trHeight w:val="300"/>
        </w:trPr>
        <w:tc>
          <w:tcPr>
            <w:tcW w:w="1626" w:type="dxa"/>
            <w:tcMar>
              <w:top w:w="60" w:type="dxa"/>
              <w:left w:w="90" w:type="dxa"/>
              <w:bottom w:w="60" w:type="dxa"/>
              <w:right w:w="90" w:type="dxa"/>
            </w:tcMar>
          </w:tcPr>
          <w:p w14:paraId="6BA9C2D8" w14:textId="668C3785" w:rsidR="1A69800D" w:rsidRDefault="1A69800D" w:rsidP="02AE3553">
            <w:r w:rsidRPr="02AE3553">
              <w:rPr>
                <w:color w:val="000000" w:themeColor="text1"/>
                <w:sz w:val="18"/>
                <w:szCs w:val="18"/>
              </w:rPr>
              <w:t>Mexico</w:t>
            </w:r>
          </w:p>
        </w:tc>
        <w:tc>
          <w:tcPr>
            <w:tcW w:w="813" w:type="dxa"/>
            <w:tcMar>
              <w:top w:w="60" w:type="dxa"/>
              <w:left w:w="90" w:type="dxa"/>
              <w:bottom w:w="60" w:type="dxa"/>
              <w:right w:w="90" w:type="dxa"/>
            </w:tcMar>
          </w:tcPr>
          <w:p w14:paraId="36ED1FD7" w14:textId="05BC9158" w:rsidR="1A69800D" w:rsidRDefault="1A69800D" w:rsidP="02AE3553">
            <w:r w:rsidRPr="02AE3553">
              <w:rPr>
                <w:color w:val="000000" w:themeColor="text1"/>
                <w:sz w:val="18"/>
                <w:szCs w:val="18"/>
              </w:rPr>
              <w:t>LAC</w:t>
            </w:r>
          </w:p>
        </w:tc>
        <w:tc>
          <w:tcPr>
            <w:tcW w:w="2513" w:type="dxa"/>
            <w:tcMar>
              <w:top w:w="60" w:type="dxa"/>
              <w:left w:w="90" w:type="dxa"/>
              <w:bottom w:w="60" w:type="dxa"/>
              <w:right w:w="90" w:type="dxa"/>
            </w:tcMar>
          </w:tcPr>
          <w:p w14:paraId="5DC289B9" w14:textId="238CD929" w:rsidR="02AE3553" w:rsidRDefault="02AE3553" w:rsidP="02AE3553"/>
        </w:tc>
        <w:tc>
          <w:tcPr>
            <w:tcW w:w="2069" w:type="dxa"/>
            <w:tcMar>
              <w:top w:w="60" w:type="dxa"/>
              <w:left w:w="90" w:type="dxa"/>
              <w:bottom w:w="60" w:type="dxa"/>
              <w:right w:w="90" w:type="dxa"/>
            </w:tcMar>
          </w:tcPr>
          <w:p w14:paraId="122133C4" w14:textId="2ED5F9E1" w:rsidR="02AE3553" w:rsidRDefault="02AE3553" w:rsidP="02AE3553"/>
        </w:tc>
        <w:tc>
          <w:tcPr>
            <w:tcW w:w="1626" w:type="dxa"/>
            <w:tcMar>
              <w:top w:w="60" w:type="dxa"/>
              <w:left w:w="90" w:type="dxa"/>
              <w:bottom w:w="60" w:type="dxa"/>
              <w:right w:w="90" w:type="dxa"/>
            </w:tcMar>
          </w:tcPr>
          <w:p w14:paraId="3B8FCCC1" w14:textId="70D2D95F" w:rsidR="02AE3553" w:rsidRDefault="02AE3553" w:rsidP="02AE3553"/>
        </w:tc>
        <w:tc>
          <w:tcPr>
            <w:tcW w:w="1567" w:type="dxa"/>
            <w:tcMar>
              <w:top w:w="60" w:type="dxa"/>
              <w:left w:w="90" w:type="dxa"/>
              <w:bottom w:w="60" w:type="dxa"/>
              <w:right w:w="90" w:type="dxa"/>
            </w:tcMar>
          </w:tcPr>
          <w:p w14:paraId="75A520F5" w14:textId="0627449E" w:rsidR="02AE3553" w:rsidRDefault="02AE3553" w:rsidP="02AE3553"/>
        </w:tc>
      </w:tr>
      <w:tr w:rsidR="02AE3553" w14:paraId="52C023CB" w14:textId="77777777" w:rsidTr="498A8528">
        <w:trPr>
          <w:trHeight w:val="300"/>
        </w:trPr>
        <w:tc>
          <w:tcPr>
            <w:tcW w:w="1626" w:type="dxa"/>
            <w:tcMar>
              <w:top w:w="60" w:type="dxa"/>
              <w:left w:w="90" w:type="dxa"/>
              <w:bottom w:w="60" w:type="dxa"/>
              <w:right w:w="90" w:type="dxa"/>
            </w:tcMar>
          </w:tcPr>
          <w:p w14:paraId="6857015A" w14:textId="6E185A9D" w:rsidR="1A69800D" w:rsidRDefault="1A69800D" w:rsidP="02AE3553">
            <w:pPr>
              <w:rPr>
                <w:color w:val="000000" w:themeColor="text1"/>
                <w:sz w:val="18"/>
                <w:szCs w:val="18"/>
              </w:rPr>
            </w:pPr>
            <w:r w:rsidRPr="02AE3553">
              <w:rPr>
                <w:color w:val="000000" w:themeColor="text1"/>
                <w:sz w:val="18"/>
                <w:szCs w:val="18"/>
              </w:rPr>
              <w:t>Mozambique</w:t>
            </w:r>
          </w:p>
        </w:tc>
        <w:tc>
          <w:tcPr>
            <w:tcW w:w="813" w:type="dxa"/>
            <w:tcMar>
              <w:top w:w="60" w:type="dxa"/>
              <w:left w:w="90" w:type="dxa"/>
              <w:bottom w:w="60" w:type="dxa"/>
              <w:right w:w="90" w:type="dxa"/>
            </w:tcMar>
          </w:tcPr>
          <w:p w14:paraId="097EA895" w14:textId="1F290339" w:rsidR="1A69800D" w:rsidRDefault="1A69800D" w:rsidP="02AE3553">
            <w:r w:rsidRPr="02AE3553">
              <w:rPr>
                <w:color w:val="000000" w:themeColor="text1"/>
                <w:sz w:val="18"/>
                <w:szCs w:val="18"/>
              </w:rPr>
              <w:t>AFE</w:t>
            </w:r>
          </w:p>
        </w:tc>
        <w:tc>
          <w:tcPr>
            <w:tcW w:w="2513" w:type="dxa"/>
            <w:tcMar>
              <w:top w:w="60" w:type="dxa"/>
              <w:left w:w="90" w:type="dxa"/>
              <w:bottom w:w="60" w:type="dxa"/>
              <w:right w:w="90" w:type="dxa"/>
            </w:tcMar>
          </w:tcPr>
          <w:p w14:paraId="2ADCA3D9" w14:textId="01D06B37" w:rsidR="02AE3553" w:rsidRDefault="02AE3553" w:rsidP="02AE3553"/>
        </w:tc>
        <w:tc>
          <w:tcPr>
            <w:tcW w:w="2069" w:type="dxa"/>
            <w:tcMar>
              <w:top w:w="60" w:type="dxa"/>
              <w:left w:w="90" w:type="dxa"/>
              <w:bottom w:w="60" w:type="dxa"/>
              <w:right w:w="90" w:type="dxa"/>
            </w:tcMar>
          </w:tcPr>
          <w:p w14:paraId="77D0F882" w14:textId="05D691E7" w:rsidR="02AE3553" w:rsidRDefault="02AE3553" w:rsidP="02AE3553"/>
        </w:tc>
        <w:tc>
          <w:tcPr>
            <w:tcW w:w="1626" w:type="dxa"/>
            <w:tcMar>
              <w:top w:w="60" w:type="dxa"/>
              <w:left w:w="90" w:type="dxa"/>
              <w:bottom w:w="60" w:type="dxa"/>
              <w:right w:w="90" w:type="dxa"/>
            </w:tcMar>
          </w:tcPr>
          <w:p w14:paraId="47798313" w14:textId="0F0E9952" w:rsidR="02AE3553" w:rsidRDefault="02AE3553" w:rsidP="02AE3553"/>
        </w:tc>
        <w:tc>
          <w:tcPr>
            <w:tcW w:w="1567" w:type="dxa"/>
            <w:tcMar>
              <w:top w:w="60" w:type="dxa"/>
              <w:left w:w="90" w:type="dxa"/>
              <w:bottom w:w="60" w:type="dxa"/>
              <w:right w:w="90" w:type="dxa"/>
            </w:tcMar>
          </w:tcPr>
          <w:p w14:paraId="056CDBA3" w14:textId="4D2EA473" w:rsidR="02AE3553" w:rsidRDefault="02AE3553" w:rsidP="02AE3553"/>
        </w:tc>
      </w:tr>
      <w:tr w:rsidR="00F41E64" w14:paraId="77303F41" w14:textId="77777777" w:rsidTr="498A8528">
        <w:tc>
          <w:tcPr>
            <w:tcW w:w="796" w:type="pct"/>
            <w:tcMar>
              <w:top w:w="60" w:type="dxa"/>
              <w:left w:w="90" w:type="dxa"/>
              <w:bottom w:w="60" w:type="dxa"/>
              <w:right w:w="90" w:type="dxa"/>
            </w:tcMar>
          </w:tcPr>
          <w:p w14:paraId="6BF04C10" w14:textId="55DEAA4B" w:rsidR="00F41E64" w:rsidRDefault="00F41E64">
            <w:pPr>
              <w:spacing w:before="40" w:after="40"/>
              <w:rPr>
                <w:color w:val="000000"/>
                <w:sz w:val="18"/>
                <w:szCs w:val="18"/>
              </w:rPr>
            </w:pPr>
            <w:r>
              <w:rPr>
                <w:color w:val="000000"/>
                <w:sz w:val="18"/>
                <w:szCs w:val="18"/>
              </w:rPr>
              <w:t>Nepal</w:t>
            </w:r>
          </w:p>
        </w:tc>
        <w:tc>
          <w:tcPr>
            <w:tcW w:w="398" w:type="pct"/>
            <w:tcMar>
              <w:top w:w="60" w:type="dxa"/>
              <w:left w:w="90" w:type="dxa"/>
              <w:bottom w:w="60" w:type="dxa"/>
              <w:right w:w="90" w:type="dxa"/>
            </w:tcMar>
          </w:tcPr>
          <w:p w14:paraId="7CA2EE28" w14:textId="423F374B" w:rsidR="00F41E64" w:rsidRDefault="00F41E64">
            <w:pPr>
              <w:spacing w:before="40" w:after="40"/>
              <w:rPr>
                <w:color w:val="000000"/>
                <w:sz w:val="18"/>
                <w:szCs w:val="18"/>
              </w:rPr>
            </w:pPr>
            <w:r>
              <w:rPr>
                <w:color w:val="000000"/>
                <w:sz w:val="18"/>
                <w:szCs w:val="18"/>
              </w:rPr>
              <w:t>SAR</w:t>
            </w:r>
          </w:p>
        </w:tc>
        <w:tc>
          <w:tcPr>
            <w:tcW w:w="1230" w:type="pct"/>
            <w:tcMar>
              <w:top w:w="60" w:type="dxa"/>
              <w:left w:w="90" w:type="dxa"/>
              <w:bottom w:w="60" w:type="dxa"/>
              <w:right w:w="90" w:type="dxa"/>
            </w:tcMar>
          </w:tcPr>
          <w:p w14:paraId="1197678D" w14:textId="77777777" w:rsidR="00F41E64" w:rsidRDefault="00F41E64">
            <w:pPr>
              <w:spacing w:before="40" w:after="40"/>
            </w:pPr>
          </w:p>
        </w:tc>
        <w:tc>
          <w:tcPr>
            <w:tcW w:w="1013" w:type="pct"/>
            <w:tcMar>
              <w:top w:w="60" w:type="dxa"/>
              <w:left w:w="90" w:type="dxa"/>
              <w:bottom w:w="60" w:type="dxa"/>
              <w:right w:w="90" w:type="dxa"/>
            </w:tcMar>
          </w:tcPr>
          <w:p w14:paraId="786C38CD" w14:textId="55B2DA77" w:rsidR="00F41E64" w:rsidRDefault="00AB0737">
            <w:pPr>
              <w:spacing w:before="40" w:after="40"/>
            </w:pPr>
            <w:r>
              <w:rPr>
                <w:color w:val="000000"/>
                <w:sz w:val="18"/>
                <w:szCs w:val="18"/>
              </w:rPr>
              <w:t>Receiving ad-hoc advisory support</w:t>
            </w:r>
          </w:p>
        </w:tc>
        <w:tc>
          <w:tcPr>
            <w:tcW w:w="796" w:type="pct"/>
            <w:tcMar>
              <w:top w:w="60" w:type="dxa"/>
              <w:left w:w="90" w:type="dxa"/>
              <w:bottom w:w="60" w:type="dxa"/>
              <w:right w:w="90" w:type="dxa"/>
            </w:tcMar>
          </w:tcPr>
          <w:p w14:paraId="6ACC1398" w14:textId="77777777" w:rsidR="00F41E64" w:rsidRDefault="00F41E64">
            <w:pPr>
              <w:spacing w:before="40" w:after="40"/>
            </w:pPr>
          </w:p>
        </w:tc>
        <w:tc>
          <w:tcPr>
            <w:tcW w:w="767" w:type="pct"/>
            <w:tcMar>
              <w:top w:w="60" w:type="dxa"/>
              <w:left w:w="90" w:type="dxa"/>
              <w:bottom w:w="60" w:type="dxa"/>
              <w:right w:w="90" w:type="dxa"/>
            </w:tcMar>
          </w:tcPr>
          <w:p w14:paraId="3218A9A0" w14:textId="77777777" w:rsidR="00F41E64" w:rsidRDefault="00F41E64">
            <w:pPr>
              <w:spacing w:before="40" w:after="40"/>
            </w:pPr>
          </w:p>
        </w:tc>
      </w:tr>
      <w:tr w:rsidR="00461168" w14:paraId="13E3693A" w14:textId="77777777" w:rsidTr="498A8528">
        <w:tc>
          <w:tcPr>
            <w:tcW w:w="796" w:type="pct"/>
            <w:tcMar>
              <w:top w:w="60" w:type="dxa"/>
              <w:left w:w="90" w:type="dxa"/>
              <w:bottom w:w="60" w:type="dxa"/>
              <w:right w:w="90" w:type="dxa"/>
            </w:tcMar>
          </w:tcPr>
          <w:p w14:paraId="02DB9163" w14:textId="34EFA43C" w:rsidR="00461168" w:rsidRDefault="00461168">
            <w:pPr>
              <w:spacing w:before="40" w:after="40"/>
              <w:rPr>
                <w:color w:val="000000"/>
                <w:sz w:val="18"/>
                <w:szCs w:val="18"/>
              </w:rPr>
            </w:pPr>
            <w:r>
              <w:rPr>
                <w:color w:val="000000"/>
                <w:sz w:val="18"/>
                <w:szCs w:val="18"/>
              </w:rPr>
              <w:t>Nigeria</w:t>
            </w:r>
          </w:p>
        </w:tc>
        <w:tc>
          <w:tcPr>
            <w:tcW w:w="398" w:type="pct"/>
            <w:tcMar>
              <w:top w:w="60" w:type="dxa"/>
              <w:left w:w="90" w:type="dxa"/>
              <w:bottom w:w="60" w:type="dxa"/>
              <w:right w:w="90" w:type="dxa"/>
            </w:tcMar>
          </w:tcPr>
          <w:p w14:paraId="3C6524E8" w14:textId="3E40A6C0" w:rsidR="00461168" w:rsidRDefault="00285F92">
            <w:pPr>
              <w:spacing w:before="40" w:after="40"/>
              <w:rPr>
                <w:color w:val="000000"/>
                <w:sz w:val="18"/>
                <w:szCs w:val="18"/>
              </w:rPr>
            </w:pPr>
            <w:r>
              <w:rPr>
                <w:color w:val="000000"/>
                <w:sz w:val="18"/>
                <w:szCs w:val="18"/>
              </w:rPr>
              <w:t>AFW</w:t>
            </w:r>
          </w:p>
        </w:tc>
        <w:tc>
          <w:tcPr>
            <w:tcW w:w="1230" w:type="pct"/>
            <w:tcMar>
              <w:top w:w="60" w:type="dxa"/>
              <w:left w:w="90" w:type="dxa"/>
              <w:bottom w:w="60" w:type="dxa"/>
              <w:right w:w="90" w:type="dxa"/>
            </w:tcMar>
          </w:tcPr>
          <w:p w14:paraId="0F45BCFE" w14:textId="77777777" w:rsidR="00461168" w:rsidRDefault="00461168">
            <w:pPr>
              <w:spacing w:before="40" w:after="40"/>
            </w:pPr>
          </w:p>
        </w:tc>
        <w:tc>
          <w:tcPr>
            <w:tcW w:w="1013" w:type="pct"/>
            <w:tcMar>
              <w:top w:w="60" w:type="dxa"/>
              <w:left w:w="90" w:type="dxa"/>
              <w:bottom w:w="60" w:type="dxa"/>
              <w:right w:w="90" w:type="dxa"/>
            </w:tcMar>
          </w:tcPr>
          <w:p w14:paraId="01700530" w14:textId="77777777" w:rsidR="00461168" w:rsidRDefault="00461168">
            <w:pPr>
              <w:spacing w:before="40" w:after="40"/>
            </w:pPr>
          </w:p>
        </w:tc>
        <w:tc>
          <w:tcPr>
            <w:tcW w:w="796" w:type="pct"/>
            <w:tcMar>
              <w:top w:w="60" w:type="dxa"/>
              <w:left w:w="90" w:type="dxa"/>
              <w:bottom w:w="60" w:type="dxa"/>
              <w:right w:w="90" w:type="dxa"/>
            </w:tcMar>
          </w:tcPr>
          <w:p w14:paraId="4183BCA8" w14:textId="77777777" w:rsidR="00461168" w:rsidRDefault="00461168">
            <w:pPr>
              <w:spacing w:before="40" w:after="40"/>
            </w:pPr>
          </w:p>
        </w:tc>
        <w:tc>
          <w:tcPr>
            <w:tcW w:w="767" w:type="pct"/>
            <w:tcMar>
              <w:top w:w="60" w:type="dxa"/>
              <w:left w:w="90" w:type="dxa"/>
              <w:bottom w:w="60" w:type="dxa"/>
              <w:right w:w="90" w:type="dxa"/>
            </w:tcMar>
          </w:tcPr>
          <w:p w14:paraId="75E9580A" w14:textId="77777777" w:rsidR="00461168" w:rsidRDefault="00461168">
            <w:pPr>
              <w:spacing w:before="40" w:after="40"/>
            </w:pPr>
          </w:p>
        </w:tc>
      </w:tr>
      <w:tr w:rsidR="00606D16" w14:paraId="0D7AD8AE" w14:textId="77777777" w:rsidTr="498A8528">
        <w:tc>
          <w:tcPr>
            <w:tcW w:w="796" w:type="pct"/>
            <w:tcMar>
              <w:top w:w="60" w:type="dxa"/>
              <w:left w:w="90" w:type="dxa"/>
              <w:bottom w:w="60" w:type="dxa"/>
              <w:right w:w="90" w:type="dxa"/>
            </w:tcMar>
          </w:tcPr>
          <w:p w14:paraId="7D255F18" w14:textId="2C40AAF2" w:rsidR="00606D16" w:rsidRDefault="00606D16">
            <w:pPr>
              <w:spacing w:before="40" w:after="40"/>
              <w:rPr>
                <w:color w:val="000000"/>
                <w:sz w:val="18"/>
                <w:szCs w:val="18"/>
              </w:rPr>
            </w:pPr>
            <w:r>
              <w:rPr>
                <w:color w:val="000000"/>
                <w:sz w:val="18"/>
                <w:szCs w:val="18"/>
              </w:rPr>
              <w:t>Paraguay</w:t>
            </w:r>
          </w:p>
        </w:tc>
        <w:tc>
          <w:tcPr>
            <w:tcW w:w="398" w:type="pct"/>
            <w:tcMar>
              <w:top w:w="60" w:type="dxa"/>
              <w:left w:w="90" w:type="dxa"/>
              <w:bottom w:w="60" w:type="dxa"/>
              <w:right w:w="90" w:type="dxa"/>
            </w:tcMar>
          </w:tcPr>
          <w:p w14:paraId="1DBE1E79" w14:textId="5EFC015F" w:rsidR="00606D16" w:rsidRDefault="0035313F">
            <w:pPr>
              <w:spacing w:before="40" w:after="40"/>
              <w:rPr>
                <w:color w:val="000000"/>
                <w:sz w:val="18"/>
                <w:szCs w:val="18"/>
              </w:rPr>
            </w:pPr>
            <w:r>
              <w:rPr>
                <w:color w:val="000000"/>
                <w:sz w:val="18"/>
                <w:szCs w:val="18"/>
              </w:rPr>
              <w:t>LAC</w:t>
            </w:r>
          </w:p>
        </w:tc>
        <w:tc>
          <w:tcPr>
            <w:tcW w:w="1230" w:type="pct"/>
            <w:tcMar>
              <w:top w:w="60" w:type="dxa"/>
              <w:left w:w="90" w:type="dxa"/>
              <w:bottom w:w="60" w:type="dxa"/>
              <w:right w:w="90" w:type="dxa"/>
            </w:tcMar>
          </w:tcPr>
          <w:p w14:paraId="21A3BA16" w14:textId="77777777" w:rsidR="00606D16" w:rsidRDefault="00606D16">
            <w:pPr>
              <w:spacing w:before="40" w:after="40"/>
            </w:pPr>
          </w:p>
        </w:tc>
        <w:tc>
          <w:tcPr>
            <w:tcW w:w="1013" w:type="pct"/>
            <w:tcMar>
              <w:top w:w="60" w:type="dxa"/>
              <w:left w:w="90" w:type="dxa"/>
              <w:bottom w:w="60" w:type="dxa"/>
              <w:right w:w="90" w:type="dxa"/>
            </w:tcMar>
          </w:tcPr>
          <w:p w14:paraId="2126A553" w14:textId="77777777" w:rsidR="00606D16" w:rsidRDefault="00606D16">
            <w:pPr>
              <w:spacing w:before="40" w:after="40"/>
            </w:pPr>
          </w:p>
        </w:tc>
        <w:tc>
          <w:tcPr>
            <w:tcW w:w="796" w:type="pct"/>
            <w:tcMar>
              <w:top w:w="60" w:type="dxa"/>
              <w:left w:w="90" w:type="dxa"/>
              <w:bottom w:w="60" w:type="dxa"/>
              <w:right w:w="90" w:type="dxa"/>
            </w:tcMar>
          </w:tcPr>
          <w:p w14:paraId="62A137FE" w14:textId="77777777" w:rsidR="00606D16" w:rsidRDefault="00606D16">
            <w:pPr>
              <w:spacing w:before="40" w:after="40"/>
            </w:pPr>
          </w:p>
        </w:tc>
        <w:tc>
          <w:tcPr>
            <w:tcW w:w="767" w:type="pct"/>
            <w:tcMar>
              <w:top w:w="60" w:type="dxa"/>
              <w:left w:w="90" w:type="dxa"/>
              <w:bottom w:w="60" w:type="dxa"/>
              <w:right w:w="90" w:type="dxa"/>
            </w:tcMar>
          </w:tcPr>
          <w:p w14:paraId="5DEDF91E" w14:textId="77777777" w:rsidR="00606D16" w:rsidRDefault="00606D16">
            <w:pPr>
              <w:spacing w:before="40" w:after="40"/>
            </w:pPr>
          </w:p>
        </w:tc>
      </w:tr>
      <w:tr w:rsidR="00C96685" w14:paraId="191A8617" w14:textId="77777777" w:rsidTr="498A8528">
        <w:tc>
          <w:tcPr>
            <w:tcW w:w="796" w:type="pct"/>
            <w:shd w:val="clear" w:color="auto" w:fill="EDF1F7"/>
            <w:tcMar>
              <w:top w:w="60" w:type="dxa"/>
              <w:left w:w="90" w:type="dxa"/>
              <w:bottom w:w="60" w:type="dxa"/>
              <w:right w:w="90" w:type="dxa"/>
            </w:tcMar>
          </w:tcPr>
          <w:p w14:paraId="21BC0137" w14:textId="3C68A27A" w:rsidR="00C96685" w:rsidRDefault="45D7521B">
            <w:pPr>
              <w:spacing w:before="40" w:after="40"/>
              <w:rPr>
                <w:color w:val="000000"/>
                <w:sz w:val="18"/>
                <w:szCs w:val="18"/>
              </w:rPr>
            </w:pPr>
            <w:r w:rsidRPr="14D96143">
              <w:rPr>
                <w:color w:val="000000" w:themeColor="text1"/>
                <w:sz w:val="18"/>
                <w:szCs w:val="18"/>
              </w:rPr>
              <w:t>Sierra Leone</w:t>
            </w:r>
          </w:p>
        </w:tc>
        <w:tc>
          <w:tcPr>
            <w:tcW w:w="398" w:type="pct"/>
            <w:shd w:val="clear" w:color="auto" w:fill="EDF1F7"/>
            <w:tcMar>
              <w:top w:w="60" w:type="dxa"/>
              <w:left w:w="90" w:type="dxa"/>
              <w:bottom w:w="60" w:type="dxa"/>
              <w:right w:w="90" w:type="dxa"/>
            </w:tcMar>
          </w:tcPr>
          <w:p w14:paraId="448756C6" w14:textId="51BC0C8F" w:rsidR="00C96685" w:rsidRDefault="3AB28CFD">
            <w:pPr>
              <w:spacing w:before="40" w:after="40"/>
              <w:rPr>
                <w:color w:val="000000"/>
                <w:sz w:val="18"/>
                <w:szCs w:val="18"/>
              </w:rPr>
            </w:pPr>
            <w:r w:rsidRPr="14D96143">
              <w:rPr>
                <w:color w:val="000000" w:themeColor="text1"/>
                <w:sz w:val="18"/>
                <w:szCs w:val="18"/>
              </w:rPr>
              <w:t>AFW</w:t>
            </w:r>
          </w:p>
        </w:tc>
        <w:tc>
          <w:tcPr>
            <w:tcW w:w="1230" w:type="pct"/>
            <w:shd w:val="clear" w:color="auto" w:fill="EDF1F7"/>
            <w:tcMar>
              <w:top w:w="60" w:type="dxa"/>
              <w:left w:w="90" w:type="dxa"/>
              <w:bottom w:w="60" w:type="dxa"/>
              <w:right w:w="90" w:type="dxa"/>
            </w:tcMar>
          </w:tcPr>
          <w:p w14:paraId="1718C1D3" w14:textId="77777777" w:rsidR="00C96685" w:rsidRDefault="00C96685">
            <w:pPr>
              <w:spacing w:before="40" w:after="40"/>
            </w:pPr>
          </w:p>
        </w:tc>
        <w:tc>
          <w:tcPr>
            <w:tcW w:w="1013" w:type="pct"/>
            <w:shd w:val="clear" w:color="auto" w:fill="EDF1F7"/>
            <w:tcMar>
              <w:top w:w="60" w:type="dxa"/>
              <w:left w:w="90" w:type="dxa"/>
              <w:bottom w:w="60" w:type="dxa"/>
              <w:right w:w="90" w:type="dxa"/>
            </w:tcMar>
          </w:tcPr>
          <w:p w14:paraId="2BD0719A" w14:textId="77777777" w:rsidR="00C96685" w:rsidRDefault="00C96685">
            <w:pPr>
              <w:spacing w:before="40" w:after="40"/>
              <w:rPr>
                <w:color w:val="000000"/>
                <w:sz w:val="18"/>
                <w:szCs w:val="18"/>
              </w:rPr>
            </w:pPr>
          </w:p>
        </w:tc>
        <w:tc>
          <w:tcPr>
            <w:tcW w:w="796" w:type="pct"/>
            <w:shd w:val="clear" w:color="auto" w:fill="EDF1F7"/>
            <w:tcMar>
              <w:top w:w="60" w:type="dxa"/>
              <w:left w:w="90" w:type="dxa"/>
              <w:bottom w:w="60" w:type="dxa"/>
              <w:right w:w="90" w:type="dxa"/>
            </w:tcMar>
          </w:tcPr>
          <w:p w14:paraId="76A2F264" w14:textId="77777777" w:rsidR="00C96685" w:rsidRDefault="00C96685">
            <w:pPr>
              <w:spacing w:before="40" w:after="40"/>
            </w:pPr>
          </w:p>
        </w:tc>
        <w:tc>
          <w:tcPr>
            <w:tcW w:w="767" w:type="pct"/>
            <w:shd w:val="clear" w:color="auto" w:fill="EDF1F7"/>
            <w:tcMar>
              <w:top w:w="60" w:type="dxa"/>
              <w:left w:w="90" w:type="dxa"/>
              <w:bottom w:w="60" w:type="dxa"/>
              <w:right w:w="90" w:type="dxa"/>
            </w:tcMar>
          </w:tcPr>
          <w:p w14:paraId="6439D12D" w14:textId="77777777" w:rsidR="00C96685" w:rsidRDefault="00C96685">
            <w:pPr>
              <w:spacing w:before="40" w:after="40"/>
            </w:pPr>
          </w:p>
        </w:tc>
      </w:tr>
      <w:tr w:rsidR="00EF0787" w14:paraId="4592FA0F" w14:textId="77777777" w:rsidTr="498A8528">
        <w:tc>
          <w:tcPr>
            <w:tcW w:w="796" w:type="pct"/>
            <w:shd w:val="clear" w:color="auto" w:fill="EDF1F7"/>
            <w:tcMar>
              <w:top w:w="60" w:type="dxa"/>
              <w:left w:w="90" w:type="dxa"/>
              <w:bottom w:w="60" w:type="dxa"/>
              <w:right w:w="90" w:type="dxa"/>
            </w:tcMar>
          </w:tcPr>
          <w:p w14:paraId="47286056" w14:textId="77777777" w:rsidR="00EF0787" w:rsidRDefault="00F81638">
            <w:pPr>
              <w:spacing w:before="40" w:after="40"/>
            </w:pPr>
            <w:r>
              <w:rPr>
                <w:color w:val="000000"/>
                <w:sz w:val="18"/>
                <w:szCs w:val="18"/>
              </w:rPr>
              <w:t>Somalia</w:t>
            </w:r>
          </w:p>
        </w:tc>
        <w:tc>
          <w:tcPr>
            <w:tcW w:w="398" w:type="pct"/>
            <w:shd w:val="clear" w:color="auto" w:fill="EDF1F7"/>
            <w:tcMar>
              <w:top w:w="60" w:type="dxa"/>
              <w:left w:w="90" w:type="dxa"/>
              <w:bottom w:w="60" w:type="dxa"/>
              <w:right w:w="90" w:type="dxa"/>
            </w:tcMar>
          </w:tcPr>
          <w:p w14:paraId="73048CE5" w14:textId="77777777" w:rsidR="00EF0787" w:rsidRDefault="00F81638">
            <w:pPr>
              <w:spacing w:before="40" w:after="40"/>
            </w:pPr>
            <w:r>
              <w:rPr>
                <w:color w:val="000000"/>
                <w:sz w:val="18"/>
                <w:szCs w:val="18"/>
              </w:rPr>
              <w:t>AFE</w:t>
            </w:r>
          </w:p>
        </w:tc>
        <w:tc>
          <w:tcPr>
            <w:tcW w:w="1230" w:type="pct"/>
            <w:shd w:val="clear" w:color="auto" w:fill="EDF1F7"/>
            <w:tcMar>
              <w:top w:w="60" w:type="dxa"/>
              <w:left w:w="90" w:type="dxa"/>
              <w:bottom w:w="60" w:type="dxa"/>
              <w:right w:w="90" w:type="dxa"/>
            </w:tcMar>
          </w:tcPr>
          <w:p w14:paraId="109E1C3D" w14:textId="77777777" w:rsidR="00EF0787" w:rsidRDefault="00EF0787">
            <w:pPr>
              <w:spacing w:before="40" w:after="40"/>
            </w:pPr>
          </w:p>
        </w:tc>
        <w:tc>
          <w:tcPr>
            <w:tcW w:w="1013" w:type="pct"/>
            <w:shd w:val="clear" w:color="auto" w:fill="EDF1F7"/>
            <w:tcMar>
              <w:top w:w="60" w:type="dxa"/>
              <w:left w:w="90" w:type="dxa"/>
              <w:bottom w:w="60" w:type="dxa"/>
              <w:right w:w="90" w:type="dxa"/>
            </w:tcMar>
          </w:tcPr>
          <w:p w14:paraId="1CAE0B22" w14:textId="77777777" w:rsidR="00EF0787" w:rsidRDefault="00F81638">
            <w:pPr>
              <w:spacing w:before="40" w:after="40"/>
            </w:pPr>
            <w:r>
              <w:rPr>
                <w:color w:val="000000"/>
                <w:sz w:val="18"/>
                <w:szCs w:val="18"/>
              </w:rPr>
              <w:t>Receiving ad-hoc advisory support</w:t>
            </w:r>
          </w:p>
        </w:tc>
        <w:tc>
          <w:tcPr>
            <w:tcW w:w="796" w:type="pct"/>
            <w:shd w:val="clear" w:color="auto" w:fill="EDF1F7"/>
            <w:tcMar>
              <w:top w:w="60" w:type="dxa"/>
              <w:left w:w="90" w:type="dxa"/>
              <w:bottom w:w="60" w:type="dxa"/>
              <w:right w:w="90" w:type="dxa"/>
            </w:tcMar>
          </w:tcPr>
          <w:p w14:paraId="5BEDC8F4" w14:textId="77777777" w:rsidR="00EF0787" w:rsidRDefault="00EF0787">
            <w:pPr>
              <w:spacing w:before="40" w:after="40"/>
            </w:pPr>
          </w:p>
        </w:tc>
        <w:tc>
          <w:tcPr>
            <w:tcW w:w="767" w:type="pct"/>
            <w:shd w:val="clear" w:color="auto" w:fill="EDF1F7"/>
            <w:tcMar>
              <w:top w:w="60" w:type="dxa"/>
              <w:left w:w="90" w:type="dxa"/>
              <w:bottom w:w="60" w:type="dxa"/>
              <w:right w:w="90" w:type="dxa"/>
            </w:tcMar>
          </w:tcPr>
          <w:p w14:paraId="4C431BEC" w14:textId="77777777" w:rsidR="00EF0787" w:rsidRDefault="00EF0787">
            <w:pPr>
              <w:spacing w:before="40" w:after="40"/>
            </w:pPr>
          </w:p>
        </w:tc>
      </w:tr>
      <w:tr w:rsidR="00EF0787" w14:paraId="4B4D464E" w14:textId="77777777" w:rsidTr="498A8528">
        <w:tc>
          <w:tcPr>
            <w:tcW w:w="796" w:type="pct"/>
            <w:tcMar>
              <w:top w:w="60" w:type="dxa"/>
              <w:left w:w="90" w:type="dxa"/>
              <w:bottom w:w="60" w:type="dxa"/>
              <w:right w:w="90" w:type="dxa"/>
            </w:tcMar>
          </w:tcPr>
          <w:p w14:paraId="328FFCAC" w14:textId="77777777" w:rsidR="00EF0787" w:rsidRDefault="00F81638">
            <w:pPr>
              <w:spacing w:before="40" w:after="40"/>
            </w:pPr>
            <w:r>
              <w:rPr>
                <w:color w:val="000000"/>
                <w:sz w:val="18"/>
                <w:szCs w:val="18"/>
              </w:rPr>
              <w:t>Ukraine</w:t>
            </w:r>
          </w:p>
        </w:tc>
        <w:tc>
          <w:tcPr>
            <w:tcW w:w="398" w:type="pct"/>
            <w:tcMar>
              <w:top w:w="60" w:type="dxa"/>
              <w:left w:w="90" w:type="dxa"/>
              <w:bottom w:w="60" w:type="dxa"/>
              <w:right w:w="90" w:type="dxa"/>
            </w:tcMar>
          </w:tcPr>
          <w:p w14:paraId="58DD298D" w14:textId="77777777" w:rsidR="00EF0787" w:rsidRDefault="00F81638">
            <w:pPr>
              <w:spacing w:before="40" w:after="40"/>
            </w:pPr>
            <w:r>
              <w:rPr>
                <w:color w:val="000000"/>
                <w:sz w:val="18"/>
                <w:szCs w:val="18"/>
              </w:rPr>
              <w:t>ECA</w:t>
            </w:r>
          </w:p>
        </w:tc>
        <w:tc>
          <w:tcPr>
            <w:tcW w:w="1230" w:type="pct"/>
            <w:tcMar>
              <w:top w:w="60" w:type="dxa"/>
              <w:left w:w="90" w:type="dxa"/>
              <w:bottom w:w="60" w:type="dxa"/>
              <w:right w:w="90" w:type="dxa"/>
            </w:tcMar>
          </w:tcPr>
          <w:p w14:paraId="378FE29C" w14:textId="77777777" w:rsidR="00EF0787" w:rsidRDefault="00EF0787">
            <w:pPr>
              <w:spacing w:before="40" w:after="40"/>
            </w:pPr>
          </w:p>
        </w:tc>
        <w:tc>
          <w:tcPr>
            <w:tcW w:w="1013" w:type="pct"/>
            <w:tcMar>
              <w:top w:w="60" w:type="dxa"/>
              <w:left w:w="90" w:type="dxa"/>
              <w:bottom w:w="60" w:type="dxa"/>
              <w:right w:w="90" w:type="dxa"/>
            </w:tcMar>
          </w:tcPr>
          <w:p w14:paraId="25F55317" w14:textId="77777777" w:rsidR="00EF0787" w:rsidRDefault="00F81638">
            <w:pPr>
              <w:spacing w:before="40" w:after="40"/>
            </w:pPr>
            <w:r>
              <w:rPr>
                <w:color w:val="000000"/>
                <w:sz w:val="18"/>
                <w:szCs w:val="18"/>
              </w:rPr>
              <w:t>Receiving ad-hoc advisory support</w:t>
            </w:r>
          </w:p>
        </w:tc>
        <w:tc>
          <w:tcPr>
            <w:tcW w:w="796" w:type="pct"/>
            <w:tcMar>
              <w:top w:w="60" w:type="dxa"/>
              <w:left w:w="90" w:type="dxa"/>
              <w:bottom w:w="60" w:type="dxa"/>
              <w:right w:w="90" w:type="dxa"/>
            </w:tcMar>
          </w:tcPr>
          <w:p w14:paraId="4F8159B8" w14:textId="77777777" w:rsidR="00EF0787" w:rsidRDefault="00EF0787">
            <w:pPr>
              <w:spacing w:before="40" w:after="40"/>
            </w:pPr>
          </w:p>
        </w:tc>
        <w:tc>
          <w:tcPr>
            <w:tcW w:w="767" w:type="pct"/>
            <w:tcMar>
              <w:top w:w="60" w:type="dxa"/>
              <w:left w:w="90" w:type="dxa"/>
              <w:bottom w:w="60" w:type="dxa"/>
              <w:right w:w="90" w:type="dxa"/>
            </w:tcMar>
          </w:tcPr>
          <w:p w14:paraId="305BC2CF" w14:textId="77777777" w:rsidR="00EF0787" w:rsidRDefault="00EF0787">
            <w:pPr>
              <w:spacing w:before="40" w:after="40"/>
            </w:pPr>
          </w:p>
        </w:tc>
      </w:tr>
      <w:tr w:rsidR="00EF0787" w14:paraId="4160DA06" w14:textId="77777777" w:rsidTr="498A8528">
        <w:tc>
          <w:tcPr>
            <w:tcW w:w="796" w:type="pct"/>
            <w:shd w:val="clear" w:color="auto" w:fill="EDF1F7"/>
            <w:tcMar>
              <w:top w:w="60" w:type="dxa"/>
              <w:left w:w="90" w:type="dxa"/>
              <w:bottom w:w="60" w:type="dxa"/>
              <w:right w:w="90" w:type="dxa"/>
            </w:tcMar>
          </w:tcPr>
          <w:p w14:paraId="6E8F06A2" w14:textId="77777777" w:rsidR="00EF0787" w:rsidRDefault="00F81638">
            <w:pPr>
              <w:spacing w:before="40" w:after="40"/>
            </w:pPr>
            <w:r>
              <w:rPr>
                <w:color w:val="000000"/>
                <w:sz w:val="18"/>
                <w:szCs w:val="18"/>
              </w:rPr>
              <w:t>Uruguay</w:t>
            </w:r>
          </w:p>
        </w:tc>
        <w:tc>
          <w:tcPr>
            <w:tcW w:w="398" w:type="pct"/>
            <w:shd w:val="clear" w:color="auto" w:fill="EDF1F7"/>
            <w:tcMar>
              <w:top w:w="60" w:type="dxa"/>
              <w:left w:w="90" w:type="dxa"/>
              <w:bottom w:w="60" w:type="dxa"/>
              <w:right w:w="90" w:type="dxa"/>
            </w:tcMar>
          </w:tcPr>
          <w:p w14:paraId="7FFE6F0E" w14:textId="77777777" w:rsidR="00EF0787" w:rsidRDefault="00F81638">
            <w:pPr>
              <w:spacing w:before="40" w:after="40"/>
            </w:pPr>
            <w:r>
              <w:rPr>
                <w:color w:val="000000"/>
                <w:sz w:val="18"/>
                <w:szCs w:val="18"/>
              </w:rPr>
              <w:t>LAC</w:t>
            </w:r>
          </w:p>
        </w:tc>
        <w:tc>
          <w:tcPr>
            <w:tcW w:w="1230" w:type="pct"/>
            <w:shd w:val="clear" w:color="auto" w:fill="EDF1F7"/>
            <w:tcMar>
              <w:top w:w="60" w:type="dxa"/>
              <w:left w:w="90" w:type="dxa"/>
              <w:bottom w:w="60" w:type="dxa"/>
              <w:right w:w="90" w:type="dxa"/>
            </w:tcMar>
          </w:tcPr>
          <w:p w14:paraId="5EF7762D" w14:textId="77777777" w:rsidR="00EF0787" w:rsidRDefault="00EF0787">
            <w:pPr>
              <w:spacing w:before="40" w:after="40"/>
            </w:pPr>
          </w:p>
        </w:tc>
        <w:tc>
          <w:tcPr>
            <w:tcW w:w="1013" w:type="pct"/>
            <w:shd w:val="clear" w:color="auto" w:fill="EDF1F7"/>
            <w:tcMar>
              <w:top w:w="60" w:type="dxa"/>
              <w:left w:w="90" w:type="dxa"/>
              <w:bottom w:w="60" w:type="dxa"/>
              <w:right w:w="90" w:type="dxa"/>
            </w:tcMar>
          </w:tcPr>
          <w:p w14:paraId="567D938F" w14:textId="77777777" w:rsidR="00EF0787" w:rsidRDefault="00EF0787">
            <w:pPr>
              <w:spacing w:before="40" w:after="40"/>
            </w:pPr>
          </w:p>
        </w:tc>
        <w:tc>
          <w:tcPr>
            <w:tcW w:w="796" w:type="pct"/>
            <w:shd w:val="clear" w:color="auto" w:fill="EDF1F7"/>
            <w:tcMar>
              <w:top w:w="60" w:type="dxa"/>
              <w:left w:w="90" w:type="dxa"/>
              <w:bottom w:w="60" w:type="dxa"/>
              <w:right w:w="90" w:type="dxa"/>
            </w:tcMar>
          </w:tcPr>
          <w:p w14:paraId="2A92AE6A" w14:textId="77777777" w:rsidR="00EF0787" w:rsidRDefault="00EF0787">
            <w:pPr>
              <w:spacing w:before="40" w:after="40"/>
            </w:pPr>
          </w:p>
        </w:tc>
        <w:tc>
          <w:tcPr>
            <w:tcW w:w="767" w:type="pct"/>
            <w:shd w:val="clear" w:color="auto" w:fill="EDF1F7"/>
            <w:tcMar>
              <w:top w:w="60" w:type="dxa"/>
              <w:left w:w="90" w:type="dxa"/>
              <w:bottom w:w="60" w:type="dxa"/>
              <w:right w:w="90" w:type="dxa"/>
            </w:tcMar>
          </w:tcPr>
          <w:p w14:paraId="5839EDB3" w14:textId="77777777" w:rsidR="00EF0787" w:rsidRDefault="00EF0787">
            <w:pPr>
              <w:spacing w:before="40" w:after="40"/>
            </w:pPr>
          </w:p>
        </w:tc>
      </w:tr>
      <w:tr w:rsidR="00EF0787" w14:paraId="73B4EF22" w14:textId="77777777" w:rsidTr="498A8528">
        <w:tc>
          <w:tcPr>
            <w:tcW w:w="796" w:type="pct"/>
            <w:tcMar>
              <w:top w:w="60" w:type="dxa"/>
              <w:left w:w="90" w:type="dxa"/>
              <w:bottom w:w="60" w:type="dxa"/>
              <w:right w:w="90" w:type="dxa"/>
            </w:tcMar>
          </w:tcPr>
          <w:p w14:paraId="3B98E488" w14:textId="77777777" w:rsidR="00EF0787" w:rsidRDefault="00F81638">
            <w:pPr>
              <w:spacing w:before="40" w:after="40"/>
            </w:pPr>
            <w:r>
              <w:rPr>
                <w:color w:val="000000"/>
                <w:sz w:val="18"/>
                <w:szCs w:val="18"/>
              </w:rPr>
              <w:t>Uzbekistan</w:t>
            </w:r>
          </w:p>
        </w:tc>
        <w:tc>
          <w:tcPr>
            <w:tcW w:w="398" w:type="pct"/>
            <w:tcMar>
              <w:top w:w="60" w:type="dxa"/>
              <w:left w:w="90" w:type="dxa"/>
              <w:bottom w:w="60" w:type="dxa"/>
              <w:right w:w="90" w:type="dxa"/>
            </w:tcMar>
          </w:tcPr>
          <w:p w14:paraId="738412C4" w14:textId="77777777" w:rsidR="00EF0787" w:rsidRDefault="00F81638">
            <w:pPr>
              <w:spacing w:before="40" w:after="40"/>
            </w:pPr>
            <w:r>
              <w:rPr>
                <w:color w:val="000000"/>
                <w:sz w:val="18"/>
                <w:szCs w:val="18"/>
              </w:rPr>
              <w:t>ECA</w:t>
            </w:r>
          </w:p>
        </w:tc>
        <w:tc>
          <w:tcPr>
            <w:tcW w:w="1230" w:type="pct"/>
            <w:tcMar>
              <w:top w:w="60" w:type="dxa"/>
              <w:left w:w="90" w:type="dxa"/>
              <w:bottom w:w="60" w:type="dxa"/>
              <w:right w:w="90" w:type="dxa"/>
            </w:tcMar>
          </w:tcPr>
          <w:p w14:paraId="2CD0CF7B" w14:textId="77777777" w:rsidR="00EF0787" w:rsidRDefault="00EF0787">
            <w:pPr>
              <w:spacing w:before="40" w:after="40"/>
            </w:pPr>
          </w:p>
        </w:tc>
        <w:tc>
          <w:tcPr>
            <w:tcW w:w="1013" w:type="pct"/>
            <w:tcMar>
              <w:top w:w="60" w:type="dxa"/>
              <w:left w:w="90" w:type="dxa"/>
              <w:bottom w:w="60" w:type="dxa"/>
              <w:right w:w="90" w:type="dxa"/>
            </w:tcMar>
          </w:tcPr>
          <w:p w14:paraId="61B47946" w14:textId="77777777" w:rsidR="00EF0787" w:rsidRDefault="00EF0787">
            <w:pPr>
              <w:spacing w:before="40" w:after="40"/>
            </w:pPr>
          </w:p>
        </w:tc>
        <w:tc>
          <w:tcPr>
            <w:tcW w:w="796" w:type="pct"/>
            <w:tcMar>
              <w:top w:w="60" w:type="dxa"/>
              <w:left w:w="90" w:type="dxa"/>
              <w:bottom w:w="60" w:type="dxa"/>
              <w:right w:w="90" w:type="dxa"/>
            </w:tcMar>
          </w:tcPr>
          <w:p w14:paraId="639D593B" w14:textId="77777777" w:rsidR="00EF0787" w:rsidRDefault="00EF0787">
            <w:pPr>
              <w:spacing w:before="40" w:after="40"/>
            </w:pPr>
          </w:p>
        </w:tc>
        <w:tc>
          <w:tcPr>
            <w:tcW w:w="767" w:type="pct"/>
            <w:tcMar>
              <w:top w:w="60" w:type="dxa"/>
              <w:left w:w="90" w:type="dxa"/>
              <w:bottom w:w="60" w:type="dxa"/>
              <w:right w:w="90" w:type="dxa"/>
            </w:tcMar>
          </w:tcPr>
          <w:p w14:paraId="26750E5E" w14:textId="77777777" w:rsidR="00EF0787" w:rsidRDefault="00EF0787">
            <w:pPr>
              <w:spacing w:before="40" w:after="40"/>
            </w:pPr>
          </w:p>
        </w:tc>
      </w:tr>
      <w:tr w:rsidR="003A31D7" w14:paraId="0C148750" w14:textId="77777777" w:rsidTr="498A8528">
        <w:tc>
          <w:tcPr>
            <w:tcW w:w="796" w:type="pct"/>
            <w:tcMar>
              <w:top w:w="60" w:type="dxa"/>
              <w:left w:w="90" w:type="dxa"/>
              <w:bottom w:w="60" w:type="dxa"/>
              <w:right w:w="90" w:type="dxa"/>
            </w:tcMar>
          </w:tcPr>
          <w:p w14:paraId="4C4AE788" w14:textId="7506EB3D" w:rsidR="003A31D7" w:rsidRDefault="003A31D7">
            <w:pPr>
              <w:spacing w:before="40" w:after="40"/>
              <w:rPr>
                <w:color w:val="000000"/>
                <w:sz w:val="18"/>
                <w:szCs w:val="18"/>
              </w:rPr>
            </w:pPr>
            <w:r>
              <w:rPr>
                <w:color w:val="000000"/>
                <w:sz w:val="18"/>
                <w:szCs w:val="18"/>
              </w:rPr>
              <w:t>Zimbabwe</w:t>
            </w:r>
          </w:p>
        </w:tc>
        <w:tc>
          <w:tcPr>
            <w:tcW w:w="398" w:type="pct"/>
            <w:tcMar>
              <w:top w:w="60" w:type="dxa"/>
              <w:left w:w="90" w:type="dxa"/>
              <w:bottom w:w="60" w:type="dxa"/>
              <w:right w:w="90" w:type="dxa"/>
            </w:tcMar>
          </w:tcPr>
          <w:p w14:paraId="70A11F20" w14:textId="70B7D453" w:rsidR="003A31D7" w:rsidRDefault="00812877">
            <w:pPr>
              <w:spacing w:before="40" w:after="40"/>
              <w:rPr>
                <w:color w:val="000000"/>
                <w:sz w:val="18"/>
                <w:szCs w:val="18"/>
              </w:rPr>
            </w:pPr>
            <w:r w:rsidRPr="6D7C1A7C">
              <w:rPr>
                <w:color w:val="000000" w:themeColor="text1"/>
                <w:sz w:val="18"/>
                <w:szCs w:val="18"/>
              </w:rPr>
              <w:t>AF</w:t>
            </w:r>
            <w:r w:rsidR="226A64B2" w:rsidRPr="6D7C1A7C">
              <w:rPr>
                <w:color w:val="000000" w:themeColor="text1"/>
                <w:sz w:val="18"/>
                <w:szCs w:val="18"/>
              </w:rPr>
              <w:t>E</w:t>
            </w:r>
          </w:p>
        </w:tc>
        <w:tc>
          <w:tcPr>
            <w:tcW w:w="1230" w:type="pct"/>
            <w:tcMar>
              <w:top w:w="60" w:type="dxa"/>
              <w:left w:w="90" w:type="dxa"/>
              <w:bottom w:w="60" w:type="dxa"/>
              <w:right w:w="90" w:type="dxa"/>
            </w:tcMar>
          </w:tcPr>
          <w:p w14:paraId="7033FCD8" w14:textId="77777777" w:rsidR="003A31D7" w:rsidRDefault="003A31D7">
            <w:pPr>
              <w:spacing w:before="40" w:after="40"/>
            </w:pPr>
          </w:p>
        </w:tc>
        <w:tc>
          <w:tcPr>
            <w:tcW w:w="1013" w:type="pct"/>
            <w:tcMar>
              <w:top w:w="60" w:type="dxa"/>
              <w:left w:w="90" w:type="dxa"/>
              <w:bottom w:w="60" w:type="dxa"/>
              <w:right w:w="90" w:type="dxa"/>
            </w:tcMar>
          </w:tcPr>
          <w:p w14:paraId="1577CBCE" w14:textId="77777777" w:rsidR="003A31D7" w:rsidRDefault="003A31D7">
            <w:pPr>
              <w:spacing w:before="40" w:after="40"/>
            </w:pPr>
          </w:p>
        </w:tc>
        <w:tc>
          <w:tcPr>
            <w:tcW w:w="796" w:type="pct"/>
            <w:tcMar>
              <w:top w:w="60" w:type="dxa"/>
              <w:left w:w="90" w:type="dxa"/>
              <w:bottom w:w="60" w:type="dxa"/>
              <w:right w:w="90" w:type="dxa"/>
            </w:tcMar>
          </w:tcPr>
          <w:p w14:paraId="2FD24F84" w14:textId="77777777" w:rsidR="003A31D7" w:rsidRDefault="003A31D7">
            <w:pPr>
              <w:spacing w:before="40" w:after="40"/>
            </w:pPr>
          </w:p>
        </w:tc>
        <w:tc>
          <w:tcPr>
            <w:tcW w:w="767" w:type="pct"/>
            <w:tcMar>
              <w:top w:w="60" w:type="dxa"/>
              <w:left w:w="90" w:type="dxa"/>
              <w:bottom w:w="60" w:type="dxa"/>
              <w:right w:w="90" w:type="dxa"/>
            </w:tcMar>
          </w:tcPr>
          <w:p w14:paraId="32413ED7" w14:textId="77777777" w:rsidR="003A31D7" w:rsidRDefault="003A31D7">
            <w:pPr>
              <w:spacing w:before="40" w:after="40"/>
            </w:pPr>
          </w:p>
        </w:tc>
      </w:tr>
    </w:tbl>
    <w:p w14:paraId="7F46D406" w14:textId="77777777" w:rsidR="00EF0787" w:rsidRDefault="00F81638">
      <w:pPr>
        <w:spacing w:before="60" w:after="200"/>
      </w:pPr>
      <w:r>
        <w:rPr>
          <w:i/>
          <w:iCs/>
          <w:color w:val="595959"/>
          <w:sz w:val="16"/>
          <w:szCs w:val="16"/>
        </w:rPr>
        <w:t>Table 13. Pipeline of requested support.</w:t>
      </w:r>
    </w:p>
    <w:p w14:paraId="52FC8505" w14:textId="77777777" w:rsidR="00EF0787" w:rsidRDefault="00F81638">
      <w:pPr>
        <w:pStyle w:val="Heading1"/>
        <w:pBdr>
          <w:bottom w:val="single" w:sz="8" w:space="4" w:color="1F3864"/>
        </w:pBdr>
        <w:spacing w:before="320" w:after="140"/>
      </w:pPr>
      <w:r>
        <w:rPr>
          <w:b/>
          <w:bCs/>
          <w:color w:val="1F3864"/>
          <w:sz w:val="28"/>
          <w:szCs w:val="28"/>
        </w:rPr>
        <w:t>3.  Pillar 2 — Research Program</w:t>
      </w:r>
    </w:p>
    <w:p w14:paraId="3C880362" w14:textId="77777777" w:rsidR="00EF0787" w:rsidRDefault="00F81638">
      <w:pPr>
        <w:spacing w:before="60" w:after="120" w:line="264" w:lineRule="auto"/>
      </w:pPr>
      <w:r>
        <w:rPr>
          <w:color w:val="000000"/>
        </w:rPr>
        <w:lastRenderedPageBreak/>
        <w:t>The Research Program generates the methods, evidence and open algorithms that underpin country implementation, and feeds into the methodological guidance of the UN Committee of Experts on Big Data MPD Task Team. The streams below are drawn from the program materials reviewed for this note and should be confirmed and completed by the research leads; leads, partners and timelines are shown only where the source documents record them.</w:t>
      </w:r>
    </w:p>
    <w:tbl>
      <w:tblPr>
        <w:tblW w:w="10224" w:type="dxa"/>
        <w:tblBorders>
          <w:top w:val="single" w:sz="4" w:space="0" w:color="AAB4C4"/>
          <w:left w:val="single" w:sz="4" w:space="0" w:color="AAB4C4"/>
          <w:bottom w:val="single" w:sz="4" w:space="0" w:color="AAB4C4"/>
          <w:right w:val="single" w:sz="4" w:space="0" w:color="AAB4C4"/>
          <w:insideH w:val="single" w:sz="2" w:space="0" w:color="C9D2DE"/>
          <w:insideV w:val="single" w:sz="2" w:space="0" w:color="C9D2DE"/>
        </w:tblBorders>
        <w:tblCellMar>
          <w:left w:w="10" w:type="dxa"/>
          <w:right w:w="10" w:type="dxa"/>
        </w:tblCellMar>
        <w:tblLook w:val="04A0" w:firstRow="1" w:lastRow="0" w:firstColumn="1" w:lastColumn="0" w:noHBand="0" w:noVBand="1"/>
      </w:tblPr>
      <w:tblGrid>
        <w:gridCol w:w="3600"/>
        <w:gridCol w:w="1400"/>
        <w:gridCol w:w="2000"/>
        <w:gridCol w:w="1200"/>
        <w:gridCol w:w="2024"/>
      </w:tblGrid>
      <w:tr w:rsidR="00EF0787" w14:paraId="75C9259F" w14:textId="77777777" w:rsidTr="498A8528">
        <w:trPr>
          <w:tblHeader/>
        </w:trPr>
        <w:tc>
          <w:tcPr>
            <w:tcW w:w="3600" w:type="dxa"/>
            <w:shd w:val="clear" w:color="auto" w:fill="1F3864"/>
            <w:tcMar>
              <w:top w:w="60" w:type="dxa"/>
              <w:left w:w="90" w:type="dxa"/>
              <w:bottom w:w="60" w:type="dxa"/>
              <w:right w:w="90" w:type="dxa"/>
            </w:tcMar>
          </w:tcPr>
          <w:p w14:paraId="48F69606" w14:textId="77777777" w:rsidR="00EF0787" w:rsidRDefault="00F81638">
            <w:pPr>
              <w:spacing w:before="20" w:after="20"/>
            </w:pPr>
            <w:r>
              <w:rPr>
                <w:b/>
                <w:bCs/>
                <w:color w:val="FFFFFF"/>
                <w:sz w:val="18"/>
                <w:szCs w:val="18"/>
              </w:rPr>
              <w:t>Research stream / activity</w:t>
            </w:r>
          </w:p>
        </w:tc>
        <w:tc>
          <w:tcPr>
            <w:tcW w:w="1400" w:type="dxa"/>
            <w:shd w:val="clear" w:color="auto" w:fill="1F3864"/>
            <w:tcMar>
              <w:top w:w="60" w:type="dxa"/>
              <w:left w:w="90" w:type="dxa"/>
              <w:bottom w:w="60" w:type="dxa"/>
              <w:right w:w="90" w:type="dxa"/>
            </w:tcMar>
          </w:tcPr>
          <w:p w14:paraId="36E652B3" w14:textId="77777777" w:rsidR="00EF0787" w:rsidRDefault="00F81638">
            <w:pPr>
              <w:spacing w:before="20" w:after="20"/>
            </w:pPr>
            <w:r>
              <w:rPr>
                <w:b/>
                <w:bCs/>
                <w:color w:val="FFFFFF"/>
                <w:sz w:val="18"/>
                <w:szCs w:val="18"/>
              </w:rPr>
              <w:t>Lead</w:t>
            </w:r>
          </w:p>
        </w:tc>
        <w:tc>
          <w:tcPr>
            <w:tcW w:w="2000" w:type="dxa"/>
            <w:shd w:val="clear" w:color="auto" w:fill="1F3864"/>
            <w:tcMar>
              <w:top w:w="60" w:type="dxa"/>
              <w:left w:w="90" w:type="dxa"/>
              <w:bottom w:w="60" w:type="dxa"/>
              <w:right w:w="90" w:type="dxa"/>
            </w:tcMar>
          </w:tcPr>
          <w:p w14:paraId="3CFF73CB" w14:textId="77777777" w:rsidR="00EF0787" w:rsidRDefault="00F81638">
            <w:pPr>
              <w:spacing w:before="20" w:after="20"/>
            </w:pPr>
            <w:r>
              <w:rPr>
                <w:b/>
                <w:bCs/>
                <w:color w:val="FFFFFF"/>
                <w:sz w:val="18"/>
                <w:szCs w:val="18"/>
              </w:rPr>
              <w:t>Partner(s)</w:t>
            </w:r>
          </w:p>
        </w:tc>
        <w:tc>
          <w:tcPr>
            <w:tcW w:w="1200" w:type="dxa"/>
            <w:shd w:val="clear" w:color="auto" w:fill="1F3864"/>
            <w:tcMar>
              <w:top w:w="60" w:type="dxa"/>
              <w:left w:w="90" w:type="dxa"/>
              <w:bottom w:w="60" w:type="dxa"/>
              <w:right w:w="90" w:type="dxa"/>
            </w:tcMar>
          </w:tcPr>
          <w:p w14:paraId="2F0A19A0" w14:textId="77777777" w:rsidR="00EF0787" w:rsidRDefault="00F81638">
            <w:pPr>
              <w:spacing w:before="20" w:after="20"/>
            </w:pPr>
            <w:r>
              <w:rPr>
                <w:b/>
                <w:bCs/>
                <w:color w:val="FFFFFF"/>
                <w:sz w:val="18"/>
                <w:szCs w:val="18"/>
              </w:rPr>
              <w:t>Projected</w:t>
            </w:r>
          </w:p>
        </w:tc>
        <w:tc>
          <w:tcPr>
            <w:tcW w:w="2024" w:type="dxa"/>
            <w:shd w:val="clear" w:color="auto" w:fill="1F3864"/>
            <w:tcMar>
              <w:top w:w="60" w:type="dxa"/>
              <w:left w:w="90" w:type="dxa"/>
              <w:bottom w:w="60" w:type="dxa"/>
              <w:right w:w="90" w:type="dxa"/>
            </w:tcMar>
          </w:tcPr>
          <w:p w14:paraId="3185D1AA" w14:textId="77777777" w:rsidR="00EF0787" w:rsidRDefault="00F81638">
            <w:pPr>
              <w:spacing w:before="20" w:after="20"/>
            </w:pPr>
            <w:r>
              <w:rPr>
                <w:b/>
                <w:bCs/>
                <w:color w:val="FFFFFF"/>
                <w:sz w:val="18"/>
                <w:szCs w:val="18"/>
              </w:rPr>
              <w:t>Status</w:t>
            </w:r>
          </w:p>
        </w:tc>
      </w:tr>
      <w:tr w:rsidR="00EF0787" w14:paraId="27F9969F" w14:textId="77777777" w:rsidTr="498A8528">
        <w:tc>
          <w:tcPr>
            <w:tcW w:w="3600" w:type="dxa"/>
            <w:tcMar>
              <w:top w:w="60" w:type="dxa"/>
              <w:left w:w="90" w:type="dxa"/>
              <w:bottom w:w="60" w:type="dxa"/>
              <w:right w:w="90" w:type="dxa"/>
            </w:tcMar>
          </w:tcPr>
          <w:p w14:paraId="40B52DD0" w14:textId="490ED873" w:rsidR="00EF0787" w:rsidRDefault="00F81638">
            <w:pPr>
              <w:spacing w:before="40" w:after="40"/>
            </w:pPr>
            <w:r>
              <w:rPr>
                <w:color w:val="000000"/>
                <w:sz w:val="18"/>
                <w:szCs w:val="18"/>
              </w:rPr>
              <w:t xml:space="preserve">Access to jobs — MPD applications for </w:t>
            </w:r>
            <w:r w:rsidR="00211FC3">
              <w:rPr>
                <w:color w:val="000000"/>
                <w:sz w:val="18"/>
                <w:szCs w:val="18"/>
              </w:rPr>
              <w:t>labor</w:t>
            </w:r>
            <w:r>
              <w:rPr>
                <w:color w:val="000000"/>
                <w:sz w:val="18"/>
                <w:szCs w:val="18"/>
              </w:rPr>
              <w:t xml:space="preserve"> market analysis</w:t>
            </w:r>
          </w:p>
        </w:tc>
        <w:tc>
          <w:tcPr>
            <w:tcW w:w="1400" w:type="dxa"/>
            <w:tcMar>
              <w:top w:w="60" w:type="dxa"/>
              <w:left w:w="90" w:type="dxa"/>
              <w:bottom w:w="60" w:type="dxa"/>
              <w:right w:w="90" w:type="dxa"/>
            </w:tcMar>
          </w:tcPr>
          <w:p w14:paraId="01AB5185" w14:textId="296EAE88" w:rsidR="00EF0787" w:rsidRDefault="00F43066">
            <w:pPr>
              <w:spacing w:before="40" w:after="40"/>
            </w:pPr>
            <w:r>
              <w:t>Milusheva</w:t>
            </w:r>
          </w:p>
        </w:tc>
        <w:tc>
          <w:tcPr>
            <w:tcW w:w="2000" w:type="dxa"/>
            <w:tcMar>
              <w:top w:w="60" w:type="dxa"/>
              <w:left w:w="90" w:type="dxa"/>
              <w:bottom w:w="60" w:type="dxa"/>
              <w:right w:w="90" w:type="dxa"/>
            </w:tcMar>
          </w:tcPr>
          <w:p w14:paraId="2462FD56" w14:textId="706DB9E2" w:rsidR="00EF0787" w:rsidRDefault="00211FC3">
            <w:pPr>
              <w:spacing w:before="40" w:after="40"/>
            </w:pPr>
            <w:r>
              <w:t>Marta Gonzalez, UCB</w:t>
            </w:r>
          </w:p>
        </w:tc>
        <w:tc>
          <w:tcPr>
            <w:tcW w:w="1200" w:type="dxa"/>
            <w:tcMar>
              <w:top w:w="60" w:type="dxa"/>
              <w:left w:w="90" w:type="dxa"/>
              <w:bottom w:w="60" w:type="dxa"/>
              <w:right w:w="90" w:type="dxa"/>
            </w:tcMar>
          </w:tcPr>
          <w:p w14:paraId="049D918F" w14:textId="77777777" w:rsidR="00EF0787" w:rsidRDefault="00EF0787">
            <w:pPr>
              <w:spacing w:before="40" w:after="40"/>
            </w:pPr>
          </w:p>
        </w:tc>
        <w:tc>
          <w:tcPr>
            <w:tcW w:w="2024" w:type="dxa"/>
            <w:tcMar>
              <w:top w:w="60" w:type="dxa"/>
              <w:left w:w="90" w:type="dxa"/>
              <w:bottom w:w="60" w:type="dxa"/>
              <w:right w:w="90" w:type="dxa"/>
            </w:tcMar>
          </w:tcPr>
          <w:p w14:paraId="2BE5BFBE" w14:textId="07B4263E" w:rsidR="00EF0787" w:rsidRDefault="00F81638">
            <w:pPr>
              <w:spacing w:before="40" w:after="40"/>
            </w:pPr>
            <w:r>
              <w:rPr>
                <w:color w:val="000000"/>
                <w:sz w:val="18"/>
                <w:szCs w:val="18"/>
              </w:rPr>
              <w:t>Emerging stream; featured at the 2025 Annual Meetings</w:t>
            </w:r>
            <w:r w:rsidR="00EC0AF2">
              <w:rPr>
                <w:color w:val="000000"/>
                <w:sz w:val="18"/>
                <w:szCs w:val="18"/>
              </w:rPr>
              <w:t>; 25 cities in LAC</w:t>
            </w:r>
          </w:p>
        </w:tc>
      </w:tr>
      <w:tr w:rsidR="00EF0787" w14:paraId="0043C450" w14:textId="77777777" w:rsidTr="498A8528">
        <w:tc>
          <w:tcPr>
            <w:tcW w:w="3600" w:type="dxa"/>
            <w:shd w:val="clear" w:color="auto" w:fill="EDF1F7"/>
            <w:tcMar>
              <w:top w:w="60" w:type="dxa"/>
              <w:left w:w="90" w:type="dxa"/>
              <w:bottom w:w="60" w:type="dxa"/>
              <w:right w:w="90" w:type="dxa"/>
            </w:tcMar>
          </w:tcPr>
          <w:p w14:paraId="2D1406E3" w14:textId="77777777" w:rsidR="00EF0787" w:rsidRDefault="00F81638">
            <w:pPr>
              <w:spacing w:before="40" w:after="40"/>
            </w:pPr>
            <w:r>
              <w:rPr>
                <w:color w:val="000000"/>
                <w:sz w:val="18"/>
                <w:szCs w:val="18"/>
              </w:rPr>
              <w:t>Poverty measurement and targeting</w:t>
            </w:r>
          </w:p>
        </w:tc>
        <w:tc>
          <w:tcPr>
            <w:tcW w:w="1400" w:type="dxa"/>
            <w:shd w:val="clear" w:color="auto" w:fill="EDF1F7"/>
            <w:tcMar>
              <w:top w:w="60" w:type="dxa"/>
              <w:left w:w="90" w:type="dxa"/>
              <w:bottom w:w="60" w:type="dxa"/>
              <w:right w:w="90" w:type="dxa"/>
            </w:tcMar>
          </w:tcPr>
          <w:p w14:paraId="745903FC" w14:textId="77777777" w:rsidR="00EF0787" w:rsidRDefault="00F81638">
            <w:pPr>
              <w:spacing w:before="40" w:after="40"/>
            </w:pPr>
            <w:r>
              <w:rPr>
                <w:color w:val="000000"/>
                <w:sz w:val="18"/>
                <w:szCs w:val="18"/>
              </w:rPr>
              <w:t>Milusheva</w:t>
            </w:r>
          </w:p>
        </w:tc>
        <w:tc>
          <w:tcPr>
            <w:tcW w:w="2000" w:type="dxa"/>
            <w:shd w:val="clear" w:color="auto" w:fill="EDF1F7"/>
            <w:tcMar>
              <w:top w:w="60" w:type="dxa"/>
              <w:left w:w="90" w:type="dxa"/>
              <w:bottom w:w="60" w:type="dxa"/>
              <w:right w:w="90" w:type="dxa"/>
            </w:tcMar>
          </w:tcPr>
          <w:p w14:paraId="15FACC5E" w14:textId="77777777" w:rsidR="00EF0787" w:rsidRDefault="00EF0787">
            <w:pPr>
              <w:spacing w:before="40" w:after="40"/>
            </w:pPr>
          </w:p>
        </w:tc>
        <w:tc>
          <w:tcPr>
            <w:tcW w:w="1200" w:type="dxa"/>
            <w:shd w:val="clear" w:color="auto" w:fill="EDF1F7"/>
            <w:tcMar>
              <w:top w:w="60" w:type="dxa"/>
              <w:left w:w="90" w:type="dxa"/>
              <w:bottom w:w="60" w:type="dxa"/>
              <w:right w:w="90" w:type="dxa"/>
            </w:tcMar>
          </w:tcPr>
          <w:p w14:paraId="517EE254" w14:textId="77777777" w:rsidR="00EF0787" w:rsidRDefault="00F81638">
            <w:pPr>
              <w:spacing w:before="40" w:after="40"/>
            </w:pPr>
            <w:r>
              <w:rPr>
                <w:color w:val="000000"/>
                <w:sz w:val="18"/>
                <w:szCs w:val="18"/>
              </w:rPr>
              <w:t>Jun/26</w:t>
            </w:r>
          </w:p>
        </w:tc>
        <w:tc>
          <w:tcPr>
            <w:tcW w:w="2024" w:type="dxa"/>
            <w:shd w:val="clear" w:color="auto" w:fill="EDF1F7"/>
            <w:tcMar>
              <w:top w:w="60" w:type="dxa"/>
              <w:left w:w="90" w:type="dxa"/>
              <w:bottom w:w="60" w:type="dxa"/>
              <w:right w:w="90" w:type="dxa"/>
            </w:tcMar>
          </w:tcPr>
          <w:p w14:paraId="0BBD827E" w14:textId="77777777" w:rsidR="00EF0787" w:rsidRDefault="00F81638">
            <w:pPr>
              <w:spacing w:before="40" w:after="40"/>
            </w:pPr>
            <w:r>
              <w:rPr>
                <w:color w:val="000000"/>
                <w:sz w:val="18"/>
                <w:szCs w:val="18"/>
              </w:rPr>
              <w:t>Paper and blog published</w:t>
            </w:r>
          </w:p>
        </w:tc>
      </w:tr>
      <w:tr w:rsidR="00EF0787" w14:paraId="3E7CD5E0" w14:textId="77777777" w:rsidTr="498A8528">
        <w:tc>
          <w:tcPr>
            <w:tcW w:w="3600" w:type="dxa"/>
            <w:tcMar>
              <w:top w:w="60" w:type="dxa"/>
              <w:left w:w="90" w:type="dxa"/>
              <w:bottom w:w="60" w:type="dxa"/>
              <w:right w:w="90" w:type="dxa"/>
            </w:tcMar>
          </w:tcPr>
          <w:p w14:paraId="42CEEECE" w14:textId="14ED3C01" w:rsidR="00EF0787" w:rsidRDefault="00F81638">
            <w:pPr>
              <w:spacing w:before="40" w:after="40"/>
            </w:pPr>
            <w:r>
              <w:rPr>
                <w:color w:val="000000"/>
                <w:sz w:val="18"/>
                <w:szCs w:val="18"/>
              </w:rPr>
              <w:t xml:space="preserve">Flooding and disaster risk — </w:t>
            </w:r>
            <w:r w:rsidR="00293D8C">
              <w:rPr>
                <w:color w:val="000000"/>
                <w:sz w:val="18"/>
                <w:szCs w:val="18"/>
              </w:rPr>
              <w:t>filling data gaps to predict and track IDP</w:t>
            </w:r>
            <w:r w:rsidR="002C5C43">
              <w:rPr>
                <w:color w:val="000000"/>
                <w:sz w:val="18"/>
                <w:szCs w:val="18"/>
              </w:rPr>
              <w:t xml:space="preserve"> in Africa</w:t>
            </w:r>
          </w:p>
        </w:tc>
        <w:tc>
          <w:tcPr>
            <w:tcW w:w="1400" w:type="dxa"/>
            <w:tcMar>
              <w:top w:w="60" w:type="dxa"/>
              <w:left w:w="90" w:type="dxa"/>
              <w:bottom w:w="60" w:type="dxa"/>
              <w:right w:w="90" w:type="dxa"/>
            </w:tcMar>
          </w:tcPr>
          <w:p w14:paraId="17AC2217" w14:textId="5384E784" w:rsidR="00EF0787" w:rsidRDefault="45935CD2">
            <w:pPr>
              <w:spacing w:before="40" w:after="40"/>
            </w:pPr>
            <w:r>
              <w:t>Milusheva, Blanchard</w:t>
            </w:r>
          </w:p>
        </w:tc>
        <w:tc>
          <w:tcPr>
            <w:tcW w:w="2000" w:type="dxa"/>
            <w:tcMar>
              <w:top w:w="60" w:type="dxa"/>
              <w:left w:w="90" w:type="dxa"/>
              <w:bottom w:w="60" w:type="dxa"/>
              <w:right w:w="90" w:type="dxa"/>
            </w:tcMar>
          </w:tcPr>
          <w:p w14:paraId="41A498A2" w14:textId="6DBEFD3F" w:rsidR="00EF0787" w:rsidRDefault="004C719E">
            <w:pPr>
              <w:spacing w:before="40" w:after="40"/>
            </w:pPr>
            <w:r>
              <w:t>Moritz M</w:t>
            </w:r>
            <w:r w:rsidR="008373F3">
              <w:t>e</w:t>
            </w:r>
            <w:r>
              <w:t>yer</w:t>
            </w:r>
            <w:r w:rsidR="002C5C43">
              <w:t>, Senior Economist WBG, POV</w:t>
            </w:r>
          </w:p>
        </w:tc>
        <w:tc>
          <w:tcPr>
            <w:tcW w:w="1200" w:type="dxa"/>
            <w:tcMar>
              <w:top w:w="60" w:type="dxa"/>
              <w:left w:w="90" w:type="dxa"/>
              <w:bottom w:w="60" w:type="dxa"/>
              <w:right w:w="90" w:type="dxa"/>
            </w:tcMar>
          </w:tcPr>
          <w:p w14:paraId="6280553E" w14:textId="2837DBD7" w:rsidR="00EF0787" w:rsidRDefault="00DA6D05">
            <w:pPr>
              <w:spacing w:before="40" w:after="40"/>
            </w:pPr>
            <w:r>
              <w:t>June 2026</w:t>
            </w:r>
          </w:p>
        </w:tc>
        <w:tc>
          <w:tcPr>
            <w:tcW w:w="2024" w:type="dxa"/>
            <w:tcMar>
              <w:top w:w="60" w:type="dxa"/>
              <w:left w:w="90" w:type="dxa"/>
              <w:bottom w:w="60" w:type="dxa"/>
              <w:right w:w="90" w:type="dxa"/>
            </w:tcMar>
          </w:tcPr>
          <w:p w14:paraId="705315EB" w14:textId="77777777" w:rsidR="00EF0787" w:rsidRDefault="00F81638">
            <w:pPr>
              <w:spacing w:before="40" w:after="40"/>
            </w:pPr>
            <w:r>
              <w:rPr>
                <w:color w:val="000000"/>
                <w:sz w:val="18"/>
                <w:szCs w:val="18"/>
              </w:rPr>
              <w:t>In progress</w:t>
            </w:r>
          </w:p>
        </w:tc>
      </w:tr>
      <w:tr w:rsidR="00EF0787" w14:paraId="3B5CA4E9" w14:textId="77777777" w:rsidTr="498A8528">
        <w:tc>
          <w:tcPr>
            <w:tcW w:w="3600" w:type="dxa"/>
            <w:tcMar>
              <w:top w:w="60" w:type="dxa"/>
              <w:left w:w="90" w:type="dxa"/>
              <w:bottom w:w="60" w:type="dxa"/>
              <w:right w:w="90" w:type="dxa"/>
            </w:tcMar>
          </w:tcPr>
          <w:p w14:paraId="4263BD63" w14:textId="2CB29AA8" w:rsidR="00EF0787" w:rsidRDefault="00F81638">
            <w:pPr>
              <w:spacing w:before="40" w:after="40"/>
            </w:pPr>
            <w:r>
              <w:rPr>
                <w:color w:val="000000"/>
                <w:sz w:val="18"/>
                <w:szCs w:val="18"/>
              </w:rPr>
              <w:t>Tourism statistics methodology and open algorithm</w:t>
            </w:r>
          </w:p>
        </w:tc>
        <w:tc>
          <w:tcPr>
            <w:tcW w:w="1400" w:type="dxa"/>
            <w:tcMar>
              <w:top w:w="60" w:type="dxa"/>
              <w:left w:w="90" w:type="dxa"/>
              <w:bottom w:w="60" w:type="dxa"/>
              <w:right w:w="90" w:type="dxa"/>
            </w:tcMar>
          </w:tcPr>
          <w:p w14:paraId="07655D14" w14:textId="3D47B971" w:rsidR="00EF0787" w:rsidRDefault="005C6CA9">
            <w:pPr>
              <w:spacing w:before="40" w:after="40"/>
            </w:pPr>
            <w:r>
              <w:rPr>
                <w:color w:val="000000"/>
                <w:sz w:val="18"/>
                <w:szCs w:val="18"/>
              </w:rPr>
              <w:t>Milusheva, Blanchard</w:t>
            </w:r>
          </w:p>
        </w:tc>
        <w:tc>
          <w:tcPr>
            <w:tcW w:w="2000" w:type="dxa"/>
            <w:tcMar>
              <w:top w:w="60" w:type="dxa"/>
              <w:left w:w="90" w:type="dxa"/>
              <w:bottom w:w="60" w:type="dxa"/>
              <w:right w:w="90" w:type="dxa"/>
            </w:tcMar>
          </w:tcPr>
          <w:p w14:paraId="56B08123" w14:textId="77777777" w:rsidR="00EF0787" w:rsidRDefault="00F81638">
            <w:pPr>
              <w:spacing w:before="40" w:after="40"/>
            </w:pPr>
            <w:r>
              <w:rPr>
                <w:color w:val="000000"/>
                <w:sz w:val="18"/>
                <w:szCs w:val="18"/>
              </w:rPr>
              <w:t>UN MPD Task Team</w:t>
            </w:r>
          </w:p>
        </w:tc>
        <w:tc>
          <w:tcPr>
            <w:tcW w:w="1200" w:type="dxa"/>
            <w:tcMar>
              <w:top w:w="60" w:type="dxa"/>
              <w:left w:w="90" w:type="dxa"/>
              <w:bottom w:w="60" w:type="dxa"/>
              <w:right w:w="90" w:type="dxa"/>
            </w:tcMar>
          </w:tcPr>
          <w:p w14:paraId="4C56F062" w14:textId="77777777" w:rsidR="00EF0787" w:rsidRDefault="00EF0787">
            <w:pPr>
              <w:spacing w:before="40" w:after="40"/>
            </w:pPr>
          </w:p>
        </w:tc>
        <w:tc>
          <w:tcPr>
            <w:tcW w:w="2024" w:type="dxa"/>
            <w:tcMar>
              <w:top w:w="60" w:type="dxa"/>
              <w:left w:w="90" w:type="dxa"/>
              <w:bottom w:w="60" w:type="dxa"/>
              <w:right w:w="90" w:type="dxa"/>
            </w:tcMar>
          </w:tcPr>
          <w:p w14:paraId="3E50C32F" w14:textId="16A84A00" w:rsidR="00EF0787" w:rsidRDefault="036CCAD4">
            <w:pPr>
              <w:spacing w:before="40" w:after="40"/>
            </w:pPr>
            <w:r w:rsidRPr="02AE3553">
              <w:rPr>
                <w:color w:val="000000" w:themeColor="text1"/>
                <w:sz w:val="18"/>
                <w:szCs w:val="18"/>
              </w:rPr>
              <w:t xml:space="preserve">Methodological review complete; open repository under MIT / WB IGO </w:t>
            </w:r>
            <w:r w:rsidR="06834942" w:rsidRPr="02AE3553">
              <w:rPr>
                <w:color w:val="000000" w:themeColor="text1"/>
                <w:sz w:val="18"/>
                <w:szCs w:val="18"/>
              </w:rPr>
              <w:t>license</w:t>
            </w:r>
            <w:r w:rsidRPr="02AE3553">
              <w:rPr>
                <w:color w:val="000000" w:themeColor="text1"/>
                <w:sz w:val="18"/>
                <w:szCs w:val="18"/>
              </w:rPr>
              <w:t xml:space="preserve"> planned</w:t>
            </w:r>
          </w:p>
        </w:tc>
      </w:tr>
      <w:tr w:rsidR="00EF0787" w14:paraId="441E1CFA" w14:textId="77777777" w:rsidTr="498A8528">
        <w:tc>
          <w:tcPr>
            <w:tcW w:w="3600" w:type="dxa"/>
            <w:shd w:val="clear" w:color="auto" w:fill="EDF1F7"/>
            <w:tcMar>
              <w:top w:w="60" w:type="dxa"/>
              <w:left w:w="90" w:type="dxa"/>
              <w:bottom w:w="60" w:type="dxa"/>
              <w:right w:w="90" w:type="dxa"/>
            </w:tcMar>
          </w:tcPr>
          <w:p w14:paraId="6C2F5961" w14:textId="7B46B866" w:rsidR="00EF0787" w:rsidRDefault="00F81638">
            <w:pPr>
              <w:spacing w:before="40" w:after="40"/>
            </w:pPr>
            <w:r>
              <w:rPr>
                <w:color w:val="000000"/>
                <w:sz w:val="18"/>
                <w:szCs w:val="18"/>
              </w:rPr>
              <w:t>Migration statistics methodology</w:t>
            </w:r>
            <w:r w:rsidR="00D95B70">
              <w:rPr>
                <w:color w:val="000000"/>
                <w:sz w:val="18"/>
                <w:szCs w:val="18"/>
              </w:rPr>
              <w:t xml:space="preserve"> and open algorithm</w:t>
            </w:r>
          </w:p>
        </w:tc>
        <w:tc>
          <w:tcPr>
            <w:tcW w:w="1400" w:type="dxa"/>
            <w:shd w:val="clear" w:color="auto" w:fill="EDF1F7"/>
            <w:tcMar>
              <w:top w:w="60" w:type="dxa"/>
              <w:left w:w="90" w:type="dxa"/>
              <w:bottom w:w="60" w:type="dxa"/>
              <w:right w:w="90" w:type="dxa"/>
            </w:tcMar>
          </w:tcPr>
          <w:p w14:paraId="6F84DD2A" w14:textId="4A68A003" w:rsidR="00EF0787" w:rsidRDefault="005C6CA9">
            <w:pPr>
              <w:spacing w:before="40" w:after="40"/>
            </w:pPr>
            <w:r>
              <w:t>Blanchard</w:t>
            </w:r>
          </w:p>
        </w:tc>
        <w:tc>
          <w:tcPr>
            <w:tcW w:w="2000" w:type="dxa"/>
            <w:shd w:val="clear" w:color="auto" w:fill="EDF1F7"/>
            <w:tcMar>
              <w:top w:w="60" w:type="dxa"/>
              <w:left w:w="90" w:type="dxa"/>
              <w:bottom w:w="60" w:type="dxa"/>
              <w:right w:w="90" w:type="dxa"/>
            </w:tcMar>
          </w:tcPr>
          <w:p w14:paraId="57258912" w14:textId="77777777" w:rsidR="00EF0787" w:rsidRDefault="00F81638">
            <w:pPr>
              <w:spacing w:before="40" w:after="40"/>
            </w:pPr>
            <w:r>
              <w:rPr>
                <w:color w:val="000000"/>
                <w:sz w:val="18"/>
                <w:szCs w:val="18"/>
              </w:rPr>
              <w:t>UN MPD Task Team</w:t>
            </w:r>
          </w:p>
        </w:tc>
        <w:tc>
          <w:tcPr>
            <w:tcW w:w="1200" w:type="dxa"/>
            <w:shd w:val="clear" w:color="auto" w:fill="EDF1F7"/>
            <w:tcMar>
              <w:top w:w="60" w:type="dxa"/>
              <w:left w:w="90" w:type="dxa"/>
              <w:bottom w:w="60" w:type="dxa"/>
              <w:right w:w="90" w:type="dxa"/>
            </w:tcMar>
          </w:tcPr>
          <w:p w14:paraId="56085845" w14:textId="77777777" w:rsidR="00EF0787" w:rsidRDefault="00EF0787">
            <w:pPr>
              <w:spacing w:before="40" w:after="40"/>
            </w:pPr>
          </w:p>
        </w:tc>
        <w:tc>
          <w:tcPr>
            <w:tcW w:w="2024" w:type="dxa"/>
            <w:shd w:val="clear" w:color="auto" w:fill="EDF1F7"/>
            <w:tcMar>
              <w:top w:w="60" w:type="dxa"/>
              <w:left w:w="90" w:type="dxa"/>
              <w:bottom w:w="60" w:type="dxa"/>
              <w:right w:w="90" w:type="dxa"/>
            </w:tcMar>
          </w:tcPr>
          <w:p w14:paraId="192F3C04" w14:textId="5AE3E17E" w:rsidR="00EF0787" w:rsidRDefault="2C53499E">
            <w:pPr>
              <w:spacing w:before="40" w:after="40"/>
            </w:pPr>
            <w:r w:rsidRPr="498A8528">
              <w:rPr>
                <w:color w:val="000000" w:themeColor="text1"/>
                <w:sz w:val="18"/>
                <w:szCs w:val="18"/>
              </w:rPr>
              <w:t>In progress</w:t>
            </w:r>
          </w:p>
        </w:tc>
      </w:tr>
      <w:tr w:rsidR="00EF0787" w14:paraId="590B5FD4" w14:textId="77777777" w:rsidTr="498A8528">
        <w:tc>
          <w:tcPr>
            <w:tcW w:w="3600" w:type="dxa"/>
            <w:tcMar>
              <w:top w:w="60" w:type="dxa"/>
              <w:left w:w="90" w:type="dxa"/>
              <w:bottom w:w="60" w:type="dxa"/>
              <w:right w:w="90" w:type="dxa"/>
            </w:tcMar>
          </w:tcPr>
          <w:p w14:paraId="524A6D26" w14:textId="77777777" w:rsidR="00EF0787" w:rsidRDefault="00F81638">
            <w:pPr>
              <w:spacing w:before="40" w:after="40"/>
            </w:pPr>
            <w:r>
              <w:rPr>
                <w:color w:val="000000"/>
                <w:sz w:val="18"/>
                <w:szCs w:val="18"/>
              </w:rPr>
              <w:t>Urban mobility and transport methodology</w:t>
            </w:r>
          </w:p>
        </w:tc>
        <w:tc>
          <w:tcPr>
            <w:tcW w:w="1400" w:type="dxa"/>
            <w:tcMar>
              <w:top w:w="60" w:type="dxa"/>
              <w:left w:w="90" w:type="dxa"/>
              <w:bottom w:w="60" w:type="dxa"/>
              <w:right w:w="90" w:type="dxa"/>
            </w:tcMar>
          </w:tcPr>
          <w:p w14:paraId="0C4A2BD7" w14:textId="07994F3F" w:rsidR="00EF0787" w:rsidRDefault="004C719E">
            <w:pPr>
              <w:spacing w:before="40" w:after="40"/>
            </w:pPr>
            <w:r>
              <w:t>Milusheva</w:t>
            </w:r>
          </w:p>
        </w:tc>
        <w:tc>
          <w:tcPr>
            <w:tcW w:w="2000" w:type="dxa"/>
            <w:tcMar>
              <w:top w:w="60" w:type="dxa"/>
              <w:left w:w="90" w:type="dxa"/>
              <w:bottom w:w="60" w:type="dxa"/>
              <w:right w:w="90" w:type="dxa"/>
            </w:tcMar>
          </w:tcPr>
          <w:p w14:paraId="14809333" w14:textId="77777777" w:rsidR="00EF0787" w:rsidRDefault="00EF0787">
            <w:pPr>
              <w:spacing w:before="40" w:after="40"/>
            </w:pPr>
          </w:p>
        </w:tc>
        <w:tc>
          <w:tcPr>
            <w:tcW w:w="1200" w:type="dxa"/>
            <w:tcMar>
              <w:top w:w="60" w:type="dxa"/>
              <w:left w:w="90" w:type="dxa"/>
              <w:bottom w:w="60" w:type="dxa"/>
              <w:right w:w="90" w:type="dxa"/>
            </w:tcMar>
          </w:tcPr>
          <w:p w14:paraId="239BD8EE" w14:textId="77777777" w:rsidR="00EF0787" w:rsidRDefault="00EF0787">
            <w:pPr>
              <w:spacing w:before="40" w:after="40"/>
            </w:pPr>
          </w:p>
        </w:tc>
        <w:tc>
          <w:tcPr>
            <w:tcW w:w="2024" w:type="dxa"/>
            <w:tcMar>
              <w:top w:w="60" w:type="dxa"/>
              <w:left w:w="90" w:type="dxa"/>
              <w:bottom w:w="60" w:type="dxa"/>
              <w:right w:w="90" w:type="dxa"/>
            </w:tcMar>
          </w:tcPr>
          <w:p w14:paraId="2CDDEE4A" w14:textId="77777777" w:rsidR="00EF0787" w:rsidRDefault="00F81638">
            <w:pPr>
              <w:spacing w:before="40" w:after="40"/>
            </w:pPr>
            <w:r>
              <w:rPr>
                <w:color w:val="000000"/>
                <w:sz w:val="18"/>
                <w:szCs w:val="18"/>
              </w:rPr>
              <w:t>Planned</w:t>
            </w:r>
          </w:p>
        </w:tc>
      </w:tr>
      <w:tr w:rsidR="00EF0787" w14:paraId="300E521A" w14:textId="77777777" w:rsidTr="498A8528">
        <w:tc>
          <w:tcPr>
            <w:tcW w:w="3600" w:type="dxa"/>
            <w:shd w:val="clear" w:color="auto" w:fill="EDF1F7"/>
            <w:tcMar>
              <w:top w:w="60" w:type="dxa"/>
              <w:left w:w="90" w:type="dxa"/>
              <w:bottom w:w="60" w:type="dxa"/>
              <w:right w:w="90" w:type="dxa"/>
            </w:tcMar>
          </w:tcPr>
          <w:p w14:paraId="246824C7" w14:textId="7EC484B8" w:rsidR="00EF0787" w:rsidRDefault="00F81638">
            <w:pPr>
              <w:spacing w:before="40" w:after="40"/>
            </w:pPr>
            <w:r>
              <w:rPr>
                <w:color w:val="000000"/>
                <w:sz w:val="18"/>
                <w:szCs w:val="18"/>
              </w:rPr>
              <w:t>Information society statistics</w:t>
            </w:r>
            <w:r w:rsidR="00FD6EB9">
              <w:rPr>
                <w:color w:val="000000"/>
                <w:sz w:val="18"/>
                <w:szCs w:val="18"/>
              </w:rPr>
              <w:t xml:space="preserve"> methodology and open algorithm</w:t>
            </w:r>
          </w:p>
        </w:tc>
        <w:tc>
          <w:tcPr>
            <w:tcW w:w="1400" w:type="dxa"/>
            <w:shd w:val="clear" w:color="auto" w:fill="EDF1F7"/>
            <w:tcMar>
              <w:top w:w="60" w:type="dxa"/>
              <w:left w:w="90" w:type="dxa"/>
              <w:bottom w:w="60" w:type="dxa"/>
              <w:right w:w="90" w:type="dxa"/>
            </w:tcMar>
          </w:tcPr>
          <w:p w14:paraId="4A57BB30" w14:textId="77777777" w:rsidR="00EF0787" w:rsidRDefault="00F81638">
            <w:pPr>
              <w:spacing w:before="40" w:after="40"/>
            </w:pPr>
            <w:r>
              <w:rPr>
                <w:color w:val="000000"/>
                <w:sz w:val="18"/>
                <w:szCs w:val="18"/>
              </w:rPr>
              <w:t>Magpantay</w:t>
            </w:r>
          </w:p>
        </w:tc>
        <w:tc>
          <w:tcPr>
            <w:tcW w:w="2000" w:type="dxa"/>
            <w:shd w:val="clear" w:color="auto" w:fill="EDF1F7"/>
            <w:tcMar>
              <w:top w:w="60" w:type="dxa"/>
              <w:left w:w="90" w:type="dxa"/>
              <w:bottom w:w="60" w:type="dxa"/>
              <w:right w:w="90" w:type="dxa"/>
            </w:tcMar>
          </w:tcPr>
          <w:p w14:paraId="22B4F290" w14:textId="04DE4EE0" w:rsidR="00EF0787" w:rsidRDefault="00EF0787">
            <w:pPr>
              <w:spacing w:before="40" w:after="40"/>
            </w:pPr>
          </w:p>
        </w:tc>
        <w:tc>
          <w:tcPr>
            <w:tcW w:w="1200" w:type="dxa"/>
            <w:shd w:val="clear" w:color="auto" w:fill="EDF1F7"/>
            <w:tcMar>
              <w:top w:w="60" w:type="dxa"/>
              <w:left w:w="90" w:type="dxa"/>
              <w:bottom w:w="60" w:type="dxa"/>
              <w:right w:w="90" w:type="dxa"/>
            </w:tcMar>
          </w:tcPr>
          <w:p w14:paraId="12CA34CA" w14:textId="77777777" w:rsidR="00EF0787" w:rsidRDefault="00EF0787">
            <w:pPr>
              <w:spacing w:before="40" w:after="40"/>
            </w:pPr>
          </w:p>
        </w:tc>
        <w:tc>
          <w:tcPr>
            <w:tcW w:w="2024" w:type="dxa"/>
            <w:shd w:val="clear" w:color="auto" w:fill="EDF1F7"/>
            <w:tcMar>
              <w:top w:w="60" w:type="dxa"/>
              <w:left w:w="90" w:type="dxa"/>
              <w:bottom w:w="60" w:type="dxa"/>
              <w:right w:w="90" w:type="dxa"/>
            </w:tcMar>
          </w:tcPr>
          <w:p w14:paraId="7257DEE1" w14:textId="5C664624" w:rsidR="00EF0787" w:rsidRDefault="00840EFA">
            <w:pPr>
              <w:spacing w:before="40" w:after="40"/>
            </w:pPr>
            <w:r>
              <w:t>Delivered</w:t>
            </w:r>
          </w:p>
        </w:tc>
      </w:tr>
      <w:tr w:rsidR="00EF0787" w14:paraId="355AAF49" w14:textId="77777777" w:rsidTr="498A8528">
        <w:tc>
          <w:tcPr>
            <w:tcW w:w="3600" w:type="dxa"/>
            <w:tcMar>
              <w:top w:w="60" w:type="dxa"/>
              <w:left w:w="90" w:type="dxa"/>
              <w:bottom w:w="60" w:type="dxa"/>
              <w:right w:w="90" w:type="dxa"/>
            </w:tcMar>
          </w:tcPr>
          <w:p w14:paraId="30708CBB" w14:textId="27EA3657" w:rsidR="00EF0787" w:rsidRDefault="00F81638">
            <w:pPr>
              <w:spacing w:before="40" w:after="40"/>
            </w:pPr>
            <w:r>
              <w:rPr>
                <w:color w:val="000000"/>
                <w:sz w:val="18"/>
                <w:szCs w:val="18"/>
              </w:rPr>
              <w:t>P</w:t>
            </w:r>
            <w:r w:rsidR="00FD6EB9">
              <w:rPr>
                <w:color w:val="000000"/>
                <w:sz w:val="18"/>
                <w:szCs w:val="18"/>
              </w:rPr>
              <w:t>ilot of p</w:t>
            </w:r>
            <w:r>
              <w:rPr>
                <w:color w:val="000000"/>
                <w:sz w:val="18"/>
                <w:szCs w:val="18"/>
              </w:rPr>
              <w:t>rivacy and privacy-enhancing technologies</w:t>
            </w:r>
          </w:p>
        </w:tc>
        <w:tc>
          <w:tcPr>
            <w:tcW w:w="1400" w:type="dxa"/>
            <w:tcMar>
              <w:top w:w="60" w:type="dxa"/>
              <w:left w:w="90" w:type="dxa"/>
              <w:bottom w:w="60" w:type="dxa"/>
              <w:right w:w="90" w:type="dxa"/>
            </w:tcMar>
          </w:tcPr>
          <w:p w14:paraId="68D3C13D" w14:textId="3538C8C5" w:rsidR="00EF0787" w:rsidRDefault="00713280">
            <w:pPr>
              <w:spacing w:before="40" w:after="40"/>
            </w:pPr>
            <w:r>
              <w:t>Blanchard</w:t>
            </w:r>
          </w:p>
        </w:tc>
        <w:tc>
          <w:tcPr>
            <w:tcW w:w="2000" w:type="dxa"/>
            <w:tcMar>
              <w:top w:w="60" w:type="dxa"/>
              <w:left w:w="90" w:type="dxa"/>
              <w:bottom w:w="60" w:type="dxa"/>
              <w:right w:w="90" w:type="dxa"/>
            </w:tcMar>
          </w:tcPr>
          <w:p w14:paraId="1EA9432A" w14:textId="28F5D617" w:rsidR="00EF0787" w:rsidRDefault="0FAFE455">
            <w:pPr>
              <w:spacing w:before="40" w:after="40"/>
            </w:pPr>
            <w:r>
              <w:t>CEGA</w:t>
            </w:r>
            <w:r w:rsidR="7ED6CA75">
              <w:t xml:space="preserve"> DPL</w:t>
            </w:r>
            <w:r w:rsidR="662C791C">
              <w:t xml:space="preserve">/UN </w:t>
            </w:r>
            <w:proofErr w:type="spellStart"/>
            <w:r w:rsidR="662C791C">
              <w:t>PetLab</w:t>
            </w:r>
            <w:proofErr w:type="spellEnd"/>
          </w:p>
        </w:tc>
        <w:tc>
          <w:tcPr>
            <w:tcW w:w="1200" w:type="dxa"/>
            <w:tcMar>
              <w:top w:w="60" w:type="dxa"/>
              <w:left w:w="90" w:type="dxa"/>
              <w:bottom w:w="60" w:type="dxa"/>
              <w:right w:w="90" w:type="dxa"/>
            </w:tcMar>
          </w:tcPr>
          <w:p w14:paraId="5E825B5A" w14:textId="77777777" w:rsidR="00EF0787" w:rsidRDefault="00EF0787">
            <w:pPr>
              <w:spacing w:before="40" w:after="40"/>
            </w:pPr>
          </w:p>
        </w:tc>
        <w:tc>
          <w:tcPr>
            <w:tcW w:w="2024" w:type="dxa"/>
            <w:tcMar>
              <w:top w:w="60" w:type="dxa"/>
              <w:left w:w="90" w:type="dxa"/>
              <w:bottom w:w="60" w:type="dxa"/>
              <w:right w:w="90" w:type="dxa"/>
            </w:tcMar>
          </w:tcPr>
          <w:p w14:paraId="49F77545" w14:textId="734E7D08" w:rsidR="00EF0787" w:rsidRDefault="00353ECD">
            <w:pPr>
              <w:spacing w:before="40" w:after="40"/>
            </w:pPr>
            <w:r>
              <w:rPr>
                <w:color w:val="000000"/>
                <w:sz w:val="18"/>
                <w:szCs w:val="18"/>
              </w:rPr>
              <w:t xml:space="preserve">Ongoing </w:t>
            </w:r>
          </w:p>
        </w:tc>
      </w:tr>
      <w:tr w:rsidR="00D95B70" w14:paraId="2FBDAA33" w14:textId="77777777" w:rsidTr="498A8528">
        <w:tc>
          <w:tcPr>
            <w:tcW w:w="3600" w:type="dxa"/>
            <w:shd w:val="clear" w:color="auto" w:fill="EDF1F7"/>
            <w:tcMar>
              <w:top w:w="60" w:type="dxa"/>
              <w:left w:w="90" w:type="dxa"/>
              <w:bottom w:w="60" w:type="dxa"/>
              <w:right w:w="90" w:type="dxa"/>
            </w:tcMar>
          </w:tcPr>
          <w:p w14:paraId="5AC75404" w14:textId="7E565CDF" w:rsidR="00D95B70" w:rsidRDefault="00D95B70">
            <w:pPr>
              <w:spacing w:before="40" w:after="40"/>
              <w:rPr>
                <w:color w:val="000000"/>
                <w:sz w:val="18"/>
                <w:szCs w:val="18"/>
              </w:rPr>
            </w:pPr>
            <w:r>
              <w:rPr>
                <w:color w:val="000000"/>
                <w:sz w:val="18"/>
                <w:szCs w:val="18"/>
              </w:rPr>
              <w:t xml:space="preserve">Reference </w:t>
            </w:r>
            <w:r w:rsidR="00FE789B">
              <w:rPr>
                <w:color w:val="000000"/>
                <w:sz w:val="18"/>
                <w:szCs w:val="18"/>
              </w:rPr>
              <w:t xml:space="preserve">MPD </w:t>
            </w:r>
            <w:r w:rsidR="006178BC">
              <w:rPr>
                <w:color w:val="000000"/>
                <w:sz w:val="18"/>
                <w:szCs w:val="18"/>
              </w:rPr>
              <w:t>Pipeline Architecture</w:t>
            </w:r>
          </w:p>
        </w:tc>
        <w:tc>
          <w:tcPr>
            <w:tcW w:w="1400" w:type="dxa"/>
            <w:shd w:val="clear" w:color="auto" w:fill="EDF1F7"/>
            <w:tcMar>
              <w:top w:w="60" w:type="dxa"/>
              <w:left w:w="90" w:type="dxa"/>
              <w:bottom w:w="60" w:type="dxa"/>
              <w:right w:w="90" w:type="dxa"/>
            </w:tcMar>
          </w:tcPr>
          <w:p w14:paraId="2BEF0CDF" w14:textId="21A61944" w:rsidR="00D95B70" w:rsidRDefault="006178BC">
            <w:pPr>
              <w:spacing w:before="40" w:after="40"/>
            </w:pPr>
            <w:r>
              <w:t>Blanchard</w:t>
            </w:r>
          </w:p>
        </w:tc>
        <w:tc>
          <w:tcPr>
            <w:tcW w:w="2000" w:type="dxa"/>
            <w:shd w:val="clear" w:color="auto" w:fill="EDF1F7"/>
            <w:tcMar>
              <w:top w:w="60" w:type="dxa"/>
              <w:left w:w="90" w:type="dxa"/>
              <w:bottom w:w="60" w:type="dxa"/>
              <w:right w:w="90" w:type="dxa"/>
            </w:tcMar>
          </w:tcPr>
          <w:p w14:paraId="0CCDA4AD" w14:textId="32FB2C80" w:rsidR="00D95B70" w:rsidRDefault="0038679F">
            <w:pPr>
              <w:spacing w:before="40" w:after="40"/>
              <w:rPr>
                <w:color w:val="000000"/>
                <w:sz w:val="18"/>
                <w:szCs w:val="18"/>
              </w:rPr>
            </w:pPr>
            <w:r>
              <w:rPr>
                <w:color w:val="000000"/>
                <w:sz w:val="18"/>
                <w:szCs w:val="18"/>
              </w:rPr>
              <w:t>Eurostat Multi-MNO; UN MPD Task Team</w:t>
            </w:r>
          </w:p>
        </w:tc>
        <w:tc>
          <w:tcPr>
            <w:tcW w:w="1200" w:type="dxa"/>
            <w:shd w:val="clear" w:color="auto" w:fill="EDF1F7"/>
            <w:tcMar>
              <w:top w:w="60" w:type="dxa"/>
              <w:left w:w="90" w:type="dxa"/>
              <w:bottom w:w="60" w:type="dxa"/>
              <w:right w:w="90" w:type="dxa"/>
            </w:tcMar>
          </w:tcPr>
          <w:p w14:paraId="48333645" w14:textId="77777777" w:rsidR="00D95B70" w:rsidRDefault="00D95B70">
            <w:pPr>
              <w:spacing w:before="40" w:after="40"/>
            </w:pPr>
          </w:p>
        </w:tc>
        <w:tc>
          <w:tcPr>
            <w:tcW w:w="2024" w:type="dxa"/>
            <w:shd w:val="clear" w:color="auto" w:fill="EDF1F7"/>
            <w:tcMar>
              <w:top w:w="60" w:type="dxa"/>
              <w:left w:w="90" w:type="dxa"/>
              <w:bottom w:w="60" w:type="dxa"/>
              <w:right w:w="90" w:type="dxa"/>
            </w:tcMar>
          </w:tcPr>
          <w:p w14:paraId="6FB5E276" w14:textId="251F8914" w:rsidR="00D95B70" w:rsidRDefault="6161D4AC">
            <w:pPr>
              <w:spacing w:before="40" w:after="40"/>
              <w:rPr>
                <w:color w:val="000000"/>
                <w:sz w:val="18"/>
                <w:szCs w:val="18"/>
              </w:rPr>
            </w:pPr>
            <w:r w:rsidRPr="498A8528">
              <w:rPr>
                <w:color w:val="000000" w:themeColor="text1"/>
                <w:sz w:val="18"/>
                <w:szCs w:val="18"/>
              </w:rPr>
              <w:t>In progress</w:t>
            </w:r>
          </w:p>
        </w:tc>
      </w:tr>
      <w:tr w:rsidR="498A8528" w14:paraId="5E9BEBAC" w14:textId="77777777" w:rsidTr="498A8528">
        <w:trPr>
          <w:trHeight w:val="300"/>
        </w:trPr>
        <w:tc>
          <w:tcPr>
            <w:tcW w:w="3600" w:type="dxa"/>
            <w:shd w:val="clear" w:color="auto" w:fill="EDF1F7"/>
            <w:tcMar>
              <w:top w:w="60" w:type="dxa"/>
              <w:left w:w="90" w:type="dxa"/>
              <w:bottom w:w="60" w:type="dxa"/>
              <w:right w:w="90" w:type="dxa"/>
            </w:tcMar>
          </w:tcPr>
          <w:p w14:paraId="233E14E1" w14:textId="63D65207" w:rsidR="0601F79C" w:rsidRDefault="0601F79C" w:rsidP="00EC2CB8">
            <w:pPr>
              <w:spacing w:line="259" w:lineRule="auto"/>
              <w:rPr>
                <w:color w:val="000000" w:themeColor="text1"/>
                <w:sz w:val="18"/>
                <w:szCs w:val="18"/>
              </w:rPr>
            </w:pPr>
            <w:r w:rsidRPr="498A8528">
              <w:rPr>
                <w:color w:val="000000" w:themeColor="text1"/>
                <w:sz w:val="18"/>
                <w:szCs w:val="18"/>
              </w:rPr>
              <w:t>Advanced research on MPD bias correction</w:t>
            </w:r>
          </w:p>
        </w:tc>
        <w:tc>
          <w:tcPr>
            <w:tcW w:w="1400" w:type="dxa"/>
            <w:shd w:val="clear" w:color="auto" w:fill="EDF1F7"/>
            <w:tcMar>
              <w:top w:w="60" w:type="dxa"/>
              <w:left w:w="90" w:type="dxa"/>
              <w:bottom w:w="60" w:type="dxa"/>
              <w:right w:w="90" w:type="dxa"/>
            </w:tcMar>
          </w:tcPr>
          <w:p w14:paraId="0D872783" w14:textId="75EA0F88" w:rsidR="0601F79C" w:rsidRDefault="0601F79C" w:rsidP="498A8528">
            <w:r>
              <w:t>Blanchard</w:t>
            </w:r>
          </w:p>
        </w:tc>
        <w:tc>
          <w:tcPr>
            <w:tcW w:w="2000" w:type="dxa"/>
            <w:shd w:val="clear" w:color="auto" w:fill="EDF1F7"/>
            <w:tcMar>
              <w:top w:w="60" w:type="dxa"/>
              <w:left w:w="90" w:type="dxa"/>
              <w:bottom w:w="60" w:type="dxa"/>
              <w:right w:w="90" w:type="dxa"/>
            </w:tcMar>
          </w:tcPr>
          <w:p w14:paraId="60F09312" w14:textId="63F5ABC5" w:rsidR="0601F79C" w:rsidRDefault="0601F79C" w:rsidP="498A8528">
            <w:r w:rsidRPr="498A8528">
              <w:rPr>
                <w:color w:val="000000" w:themeColor="text1"/>
                <w:sz w:val="18"/>
                <w:szCs w:val="18"/>
              </w:rPr>
              <w:t xml:space="preserve">University of Liverpool, Orange </w:t>
            </w:r>
          </w:p>
        </w:tc>
        <w:tc>
          <w:tcPr>
            <w:tcW w:w="1200" w:type="dxa"/>
            <w:shd w:val="clear" w:color="auto" w:fill="EDF1F7"/>
            <w:tcMar>
              <w:top w:w="60" w:type="dxa"/>
              <w:left w:w="90" w:type="dxa"/>
              <w:bottom w:w="60" w:type="dxa"/>
              <w:right w:w="90" w:type="dxa"/>
            </w:tcMar>
          </w:tcPr>
          <w:p w14:paraId="06FB7339" w14:textId="10E283BA" w:rsidR="498A8528" w:rsidRDefault="498A8528" w:rsidP="498A8528"/>
        </w:tc>
        <w:tc>
          <w:tcPr>
            <w:tcW w:w="2024" w:type="dxa"/>
            <w:shd w:val="clear" w:color="auto" w:fill="EDF1F7"/>
            <w:tcMar>
              <w:top w:w="60" w:type="dxa"/>
              <w:left w:w="90" w:type="dxa"/>
              <w:bottom w:w="60" w:type="dxa"/>
              <w:right w:w="90" w:type="dxa"/>
            </w:tcMar>
          </w:tcPr>
          <w:p w14:paraId="768B3D7C" w14:textId="4DFF2097" w:rsidR="30829A54" w:rsidRDefault="30829A54" w:rsidP="498A8528">
            <w:pPr>
              <w:rPr>
                <w:color w:val="000000" w:themeColor="text1"/>
                <w:sz w:val="18"/>
                <w:szCs w:val="18"/>
              </w:rPr>
            </w:pPr>
            <w:r w:rsidRPr="498A8528">
              <w:rPr>
                <w:color w:val="000000" w:themeColor="text1"/>
                <w:sz w:val="18"/>
                <w:szCs w:val="18"/>
              </w:rPr>
              <w:t>In progress</w:t>
            </w:r>
          </w:p>
        </w:tc>
      </w:tr>
      <w:tr w:rsidR="498A8528" w14:paraId="72FB3629" w14:textId="77777777" w:rsidTr="498A8528">
        <w:trPr>
          <w:trHeight w:val="300"/>
        </w:trPr>
        <w:tc>
          <w:tcPr>
            <w:tcW w:w="3600" w:type="dxa"/>
            <w:shd w:val="clear" w:color="auto" w:fill="EDF1F7"/>
            <w:tcMar>
              <w:top w:w="60" w:type="dxa"/>
              <w:left w:w="90" w:type="dxa"/>
              <w:bottom w:w="60" w:type="dxa"/>
              <w:right w:w="90" w:type="dxa"/>
            </w:tcMar>
          </w:tcPr>
          <w:p w14:paraId="65F2C3E3" w14:textId="3D14AE7E" w:rsidR="175ACEDA" w:rsidRDefault="175ACEDA" w:rsidP="498A8528">
            <w:pPr>
              <w:spacing w:line="259" w:lineRule="auto"/>
              <w:rPr>
                <w:color w:val="000000" w:themeColor="text1"/>
                <w:sz w:val="18"/>
                <w:szCs w:val="18"/>
              </w:rPr>
            </w:pPr>
            <w:r w:rsidRPr="498A8528">
              <w:rPr>
                <w:color w:val="000000" w:themeColor="text1"/>
                <w:sz w:val="18"/>
                <w:szCs w:val="18"/>
              </w:rPr>
              <w:t>Advanced research on bias arising from multi-SIM ownership</w:t>
            </w:r>
          </w:p>
        </w:tc>
        <w:tc>
          <w:tcPr>
            <w:tcW w:w="1400" w:type="dxa"/>
            <w:shd w:val="clear" w:color="auto" w:fill="EDF1F7"/>
            <w:tcMar>
              <w:top w:w="60" w:type="dxa"/>
              <w:left w:w="90" w:type="dxa"/>
              <w:bottom w:w="60" w:type="dxa"/>
              <w:right w:w="90" w:type="dxa"/>
            </w:tcMar>
          </w:tcPr>
          <w:p w14:paraId="67EAFDB9" w14:textId="2F1FB72D" w:rsidR="175ACEDA" w:rsidRDefault="175ACEDA" w:rsidP="498A8528">
            <w:r>
              <w:t>Milusheva, Blanchard</w:t>
            </w:r>
          </w:p>
        </w:tc>
        <w:tc>
          <w:tcPr>
            <w:tcW w:w="2000" w:type="dxa"/>
            <w:shd w:val="clear" w:color="auto" w:fill="EDF1F7"/>
            <w:tcMar>
              <w:top w:w="60" w:type="dxa"/>
              <w:left w:w="90" w:type="dxa"/>
              <w:bottom w:w="60" w:type="dxa"/>
              <w:right w:w="90" w:type="dxa"/>
            </w:tcMar>
          </w:tcPr>
          <w:p w14:paraId="7976C537" w14:textId="6097B6B5" w:rsidR="175ACEDA" w:rsidRDefault="175ACEDA" w:rsidP="498A8528">
            <w:pPr>
              <w:rPr>
                <w:color w:val="000000" w:themeColor="text1"/>
                <w:sz w:val="18"/>
                <w:szCs w:val="18"/>
              </w:rPr>
            </w:pPr>
            <w:r w:rsidRPr="498A8528">
              <w:rPr>
                <w:color w:val="000000" w:themeColor="text1"/>
                <w:sz w:val="18"/>
                <w:szCs w:val="18"/>
              </w:rPr>
              <w:t>Oscar Eduardo Barriga Cabanillas, Economist WBG</w:t>
            </w:r>
          </w:p>
        </w:tc>
        <w:tc>
          <w:tcPr>
            <w:tcW w:w="1200" w:type="dxa"/>
            <w:shd w:val="clear" w:color="auto" w:fill="EDF1F7"/>
            <w:tcMar>
              <w:top w:w="60" w:type="dxa"/>
              <w:left w:w="90" w:type="dxa"/>
              <w:bottom w:w="60" w:type="dxa"/>
              <w:right w:w="90" w:type="dxa"/>
            </w:tcMar>
          </w:tcPr>
          <w:p w14:paraId="7559D75C" w14:textId="7A05D8EE" w:rsidR="498A8528" w:rsidRDefault="498A8528" w:rsidP="498A8528"/>
        </w:tc>
        <w:tc>
          <w:tcPr>
            <w:tcW w:w="2024" w:type="dxa"/>
            <w:shd w:val="clear" w:color="auto" w:fill="EDF1F7"/>
            <w:tcMar>
              <w:top w:w="60" w:type="dxa"/>
              <w:left w:w="90" w:type="dxa"/>
              <w:bottom w:w="60" w:type="dxa"/>
              <w:right w:w="90" w:type="dxa"/>
            </w:tcMar>
          </w:tcPr>
          <w:p w14:paraId="5465502F" w14:textId="7FFCA031" w:rsidR="175ACEDA" w:rsidRDefault="175ACEDA" w:rsidP="498A8528">
            <w:r w:rsidRPr="498A8528">
              <w:rPr>
                <w:color w:val="000000" w:themeColor="text1"/>
                <w:sz w:val="18"/>
                <w:szCs w:val="18"/>
              </w:rPr>
              <w:t>In progress</w:t>
            </w:r>
          </w:p>
        </w:tc>
      </w:tr>
      <w:tr w:rsidR="498A8528" w14:paraId="085020C1" w14:textId="77777777" w:rsidTr="498A8528">
        <w:trPr>
          <w:trHeight w:val="300"/>
        </w:trPr>
        <w:tc>
          <w:tcPr>
            <w:tcW w:w="3600" w:type="dxa"/>
            <w:shd w:val="clear" w:color="auto" w:fill="EDF1F7"/>
            <w:tcMar>
              <w:top w:w="60" w:type="dxa"/>
              <w:left w:w="90" w:type="dxa"/>
              <w:bottom w:w="60" w:type="dxa"/>
              <w:right w:w="90" w:type="dxa"/>
            </w:tcMar>
          </w:tcPr>
          <w:p w14:paraId="12903A3C" w14:textId="66CBD6C0" w:rsidR="175ACEDA" w:rsidRDefault="175ACEDA" w:rsidP="498A8528">
            <w:pPr>
              <w:spacing w:line="259" w:lineRule="auto"/>
              <w:rPr>
                <w:color w:val="000000" w:themeColor="text1"/>
                <w:sz w:val="18"/>
                <w:szCs w:val="18"/>
              </w:rPr>
            </w:pPr>
            <w:r w:rsidRPr="498A8528">
              <w:rPr>
                <w:color w:val="000000" w:themeColor="text1"/>
                <w:sz w:val="18"/>
                <w:szCs w:val="18"/>
              </w:rPr>
              <w:t>Country-level research project: Rwanda</w:t>
            </w:r>
          </w:p>
        </w:tc>
        <w:tc>
          <w:tcPr>
            <w:tcW w:w="1400" w:type="dxa"/>
            <w:shd w:val="clear" w:color="auto" w:fill="EDF1F7"/>
            <w:tcMar>
              <w:top w:w="60" w:type="dxa"/>
              <w:left w:w="90" w:type="dxa"/>
              <w:bottom w:w="60" w:type="dxa"/>
              <w:right w:w="90" w:type="dxa"/>
            </w:tcMar>
          </w:tcPr>
          <w:p w14:paraId="1B96816B" w14:textId="56166B42" w:rsidR="175ACEDA" w:rsidRDefault="175ACEDA" w:rsidP="498A8528">
            <w:r>
              <w:t>Milusheva, Blanchard</w:t>
            </w:r>
          </w:p>
        </w:tc>
        <w:tc>
          <w:tcPr>
            <w:tcW w:w="2000" w:type="dxa"/>
            <w:shd w:val="clear" w:color="auto" w:fill="EDF1F7"/>
            <w:tcMar>
              <w:top w:w="60" w:type="dxa"/>
              <w:left w:w="90" w:type="dxa"/>
              <w:bottom w:w="60" w:type="dxa"/>
              <w:right w:w="90" w:type="dxa"/>
            </w:tcMar>
          </w:tcPr>
          <w:p w14:paraId="0734B8DC" w14:textId="031FE7CF" w:rsidR="175ACEDA" w:rsidRDefault="175ACEDA" w:rsidP="498A8528">
            <w:r w:rsidRPr="498A8528">
              <w:rPr>
                <w:color w:val="000000" w:themeColor="text1"/>
                <w:sz w:val="18"/>
                <w:szCs w:val="18"/>
              </w:rPr>
              <w:t>Silas Udahemuka, Senior Human Development Specialist WBG</w:t>
            </w:r>
          </w:p>
          <w:p w14:paraId="1F4A9650" w14:textId="546597FA" w:rsidR="175ACEDA" w:rsidRDefault="175ACEDA" w:rsidP="498A8528">
            <w:pPr>
              <w:rPr>
                <w:color w:val="000000" w:themeColor="text1"/>
                <w:sz w:val="18"/>
                <w:szCs w:val="18"/>
              </w:rPr>
            </w:pPr>
            <w:r w:rsidRPr="498A8528">
              <w:rPr>
                <w:color w:val="000000" w:themeColor="text1"/>
                <w:sz w:val="18"/>
                <w:szCs w:val="18"/>
              </w:rPr>
              <w:t>Emily Aiken, Assistant professor UC San Diego</w:t>
            </w:r>
          </w:p>
        </w:tc>
        <w:tc>
          <w:tcPr>
            <w:tcW w:w="1200" w:type="dxa"/>
            <w:shd w:val="clear" w:color="auto" w:fill="EDF1F7"/>
            <w:tcMar>
              <w:top w:w="60" w:type="dxa"/>
              <w:left w:w="90" w:type="dxa"/>
              <w:bottom w:w="60" w:type="dxa"/>
              <w:right w:w="90" w:type="dxa"/>
            </w:tcMar>
          </w:tcPr>
          <w:p w14:paraId="5C174493" w14:textId="34AD6214" w:rsidR="498A8528" w:rsidRDefault="498A8528" w:rsidP="498A8528"/>
        </w:tc>
        <w:tc>
          <w:tcPr>
            <w:tcW w:w="2024" w:type="dxa"/>
            <w:shd w:val="clear" w:color="auto" w:fill="EDF1F7"/>
            <w:tcMar>
              <w:top w:w="60" w:type="dxa"/>
              <w:left w:w="90" w:type="dxa"/>
              <w:bottom w:w="60" w:type="dxa"/>
              <w:right w:w="90" w:type="dxa"/>
            </w:tcMar>
          </w:tcPr>
          <w:p w14:paraId="24022C92" w14:textId="54D3D5F4" w:rsidR="175ACEDA" w:rsidRDefault="175ACEDA" w:rsidP="498A8528">
            <w:r w:rsidRPr="498A8528">
              <w:rPr>
                <w:color w:val="000000" w:themeColor="text1"/>
                <w:sz w:val="18"/>
                <w:szCs w:val="18"/>
              </w:rPr>
              <w:t>Pending</w:t>
            </w:r>
          </w:p>
        </w:tc>
      </w:tr>
      <w:tr w:rsidR="498A8528" w14:paraId="4140FCC9" w14:textId="77777777" w:rsidTr="498A8528">
        <w:trPr>
          <w:trHeight w:val="300"/>
        </w:trPr>
        <w:tc>
          <w:tcPr>
            <w:tcW w:w="3600" w:type="dxa"/>
            <w:shd w:val="clear" w:color="auto" w:fill="EDF1F7"/>
            <w:tcMar>
              <w:top w:w="60" w:type="dxa"/>
              <w:left w:w="90" w:type="dxa"/>
              <w:bottom w:w="60" w:type="dxa"/>
              <w:right w:w="90" w:type="dxa"/>
            </w:tcMar>
          </w:tcPr>
          <w:p w14:paraId="733B3959" w14:textId="36267224" w:rsidR="175ACEDA" w:rsidRDefault="175ACEDA" w:rsidP="498A8528">
            <w:pPr>
              <w:spacing w:line="259" w:lineRule="auto"/>
              <w:rPr>
                <w:color w:val="000000" w:themeColor="text1"/>
                <w:sz w:val="18"/>
                <w:szCs w:val="18"/>
              </w:rPr>
            </w:pPr>
            <w:r w:rsidRPr="498A8528">
              <w:rPr>
                <w:color w:val="000000" w:themeColor="text1"/>
                <w:sz w:val="18"/>
                <w:szCs w:val="18"/>
              </w:rPr>
              <w:t>Country level research project: Ecuador</w:t>
            </w:r>
          </w:p>
        </w:tc>
        <w:tc>
          <w:tcPr>
            <w:tcW w:w="1400" w:type="dxa"/>
            <w:shd w:val="clear" w:color="auto" w:fill="EDF1F7"/>
            <w:tcMar>
              <w:top w:w="60" w:type="dxa"/>
              <w:left w:w="90" w:type="dxa"/>
              <w:bottom w:w="60" w:type="dxa"/>
              <w:right w:w="90" w:type="dxa"/>
            </w:tcMar>
          </w:tcPr>
          <w:p w14:paraId="6934F1F7" w14:textId="74AE0155" w:rsidR="175ACEDA" w:rsidRDefault="175ACEDA" w:rsidP="498A8528">
            <w:r>
              <w:t>Milusheva, Blanchard</w:t>
            </w:r>
          </w:p>
        </w:tc>
        <w:tc>
          <w:tcPr>
            <w:tcW w:w="2000" w:type="dxa"/>
            <w:shd w:val="clear" w:color="auto" w:fill="EDF1F7"/>
            <w:tcMar>
              <w:top w:w="60" w:type="dxa"/>
              <w:left w:w="90" w:type="dxa"/>
              <w:bottom w:w="60" w:type="dxa"/>
              <w:right w:w="90" w:type="dxa"/>
            </w:tcMar>
          </w:tcPr>
          <w:p w14:paraId="18E1D653" w14:textId="5A740F90" w:rsidR="175ACEDA" w:rsidRDefault="175ACEDA" w:rsidP="498A8528">
            <w:pPr>
              <w:rPr>
                <w:color w:val="000000" w:themeColor="text1"/>
                <w:sz w:val="18"/>
                <w:szCs w:val="18"/>
              </w:rPr>
            </w:pPr>
            <w:r w:rsidRPr="498A8528">
              <w:rPr>
                <w:color w:val="000000" w:themeColor="text1"/>
                <w:sz w:val="18"/>
                <w:szCs w:val="18"/>
              </w:rPr>
              <w:t>Gustavo Javier Canavire Bacarreza, Senior Economist WBG</w:t>
            </w:r>
          </w:p>
        </w:tc>
        <w:tc>
          <w:tcPr>
            <w:tcW w:w="1200" w:type="dxa"/>
            <w:shd w:val="clear" w:color="auto" w:fill="EDF1F7"/>
            <w:tcMar>
              <w:top w:w="60" w:type="dxa"/>
              <w:left w:w="90" w:type="dxa"/>
              <w:bottom w:w="60" w:type="dxa"/>
              <w:right w:w="90" w:type="dxa"/>
            </w:tcMar>
          </w:tcPr>
          <w:p w14:paraId="7D16E2A1" w14:textId="5DC59898" w:rsidR="498A8528" w:rsidRDefault="498A8528" w:rsidP="498A8528"/>
        </w:tc>
        <w:tc>
          <w:tcPr>
            <w:tcW w:w="2024" w:type="dxa"/>
            <w:shd w:val="clear" w:color="auto" w:fill="EDF1F7"/>
            <w:tcMar>
              <w:top w:w="60" w:type="dxa"/>
              <w:left w:w="90" w:type="dxa"/>
              <w:bottom w:w="60" w:type="dxa"/>
              <w:right w:w="90" w:type="dxa"/>
            </w:tcMar>
          </w:tcPr>
          <w:p w14:paraId="413D2DA4" w14:textId="64D10399" w:rsidR="175ACEDA" w:rsidRDefault="175ACEDA" w:rsidP="498A8528">
            <w:r w:rsidRPr="498A8528">
              <w:rPr>
                <w:color w:val="000000" w:themeColor="text1"/>
                <w:sz w:val="18"/>
                <w:szCs w:val="18"/>
              </w:rPr>
              <w:t>In progress</w:t>
            </w:r>
          </w:p>
        </w:tc>
      </w:tr>
      <w:tr w:rsidR="498A8528" w14:paraId="02EC418D" w14:textId="77777777" w:rsidTr="498A8528">
        <w:trPr>
          <w:trHeight w:val="300"/>
        </w:trPr>
        <w:tc>
          <w:tcPr>
            <w:tcW w:w="3600" w:type="dxa"/>
            <w:shd w:val="clear" w:color="auto" w:fill="EDF1F7"/>
            <w:tcMar>
              <w:top w:w="60" w:type="dxa"/>
              <w:left w:w="90" w:type="dxa"/>
              <w:bottom w:w="60" w:type="dxa"/>
              <w:right w:w="90" w:type="dxa"/>
            </w:tcMar>
          </w:tcPr>
          <w:p w14:paraId="511D6128" w14:textId="7E7883CF" w:rsidR="175ACEDA" w:rsidRDefault="175ACEDA" w:rsidP="498A8528">
            <w:pPr>
              <w:spacing w:line="259" w:lineRule="auto"/>
            </w:pPr>
            <w:r w:rsidRPr="498A8528">
              <w:rPr>
                <w:color w:val="000000" w:themeColor="text1"/>
                <w:sz w:val="18"/>
                <w:szCs w:val="18"/>
              </w:rPr>
              <w:t>Country-level research project: Kazakhstan</w:t>
            </w:r>
          </w:p>
        </w:tc>
        <w:tc>
          <w:tcPr>
            <w:tcW w:w="1400" w:type="dxa"/>
            <w:shd w:val="clear" w:color="auto" w:fill="EDF1F7"/>
            <w:tcMar>
              <w:top w:w="60" w:type="dxa"/>
              <w:left w:w="90" w:type="dxa"/>
              <w:bottom w:w="60" w:type="dxa"/>
              <w:right w:w="90" w:type="dxa"/>
            </w:tcMar>
          </w:tcPr>
          <w:p w14:paraId="37D96DD2" w14:textId="07522EFD" w:rsidR="175ACEDA" w:rsidRDefault="175ACEDA" w:rsidP="498A8528">
            <w:r>
              <w:t>Milusheva, Blanchard</w:t>
            </w:r>
          </w:p>
        </w:tc>
        <w:tc>
          <w:tcPr>
            <w:tcW w:w="2000" w:type="dxa"/>
            <w:shd w:val="clear" w:color="auto" w:fill="EDF1F7"/>
            <w:tcMar>
              <w:top w:w="60" w:type="dxa"/>
              <w:left w:w="90" w:type="dxa"/>
              <w:bottom w:w="60" w:type="dxa"/>
              <w:right w:w="90" w:type="dxa"/>
            </w:tcMar>
          </w:tcPr>
          <w:p w14:paraId="48EE6ADF" w14:textId="3962D87A" w:rsidR="175ACEDA" w:rsidRDefault="175ACEDA" w:rsidP="498A8528">
            <w:pPr>
              <w:rPr>
                <w:color w:val="000000" w:themeColor="text1"/>
                <w:sz w:val="18"/>
                <w:szCs w:val="18"/>
              </w:rPr>
            </w:pPr>
            <w:r w:rsidRPr="498A8528">
              <w:rPr>
                <w:color w:val="000000" w:themeColor="text1"/>
                <w:sz w:val="18"/>
                <w:szCs w:val="18"/>
              </w:rPr>
              <w:t>Metin Nebiler, Senior Economist WBG</w:t>
            </w:r>
          </w:p>
        </w:tc>
        <w:tc>
          <w:tcPr>
            <w:tcW w:w="1200" w:type="dxa"/>
            <w:shd w:val="clear" w:color="auto" w:fill="EDF1F7"/>
            <w:tcMar>
              <w:top w:w="60" w:type="dxa"/>
              <w:left w:w="90" w:type="dxa"/>
              <w:bottom w:w="60" w:type="dxa"/>
              <w:right w:w="90" w:type="dxa"/>
            </w:tcMar>
          </w:tcPr>
          <w:p w14:paraId="3CB4CD17" w14:textId="3D1FE9FA" w:rsidR="498A8528" w:rsidRDefault="498A8528" w:rsidP="498A8528"/>
        </w:tc>
        <w:tc>
          <w:tcPr>
            <w:tcW w:w="2024" w:type="dxa"/>
            <w:shd w:val="clear" w:color="auto" w:fill="EDF1F7"/>
            <w:tcMar>
              <w:top w:w="60" w:type="dxa"/>
              <w:left w:w="90" w:type="dxa"/>
              <w:bottom w:w="60" w:type="dxa"/>
              <w:right w:w="90" w:type="dxa"/>
            </w:tcMar>
          </w:tcPr>
          <w:p w14:paraId="2F3D35B2" w14:textId="53A08194" w:rsidR="175ACEDA" w:rsidRDefault="175ACEDA" w:rsidP="498A8528">
            <w:r w:rsidRPr="498A8528">
              <w:rPr>
                <w:color w:val="000000" w:themeColor="text1"/>
                <w:sz w:val="18"/>
                <w:szCs w:val="18"/>
              </w:rPr>
              <w:t>Pending</w:t>
            </w:r>
          </w:p>
        </w:tc>
      </w:tr>
    </w:tbl>
    <w:p w14:paraId="182E97D3" w14:textId="77777777" w:rsidR="00EF0787" w:rsidRDefault="00F81638">
      <w:pPr>
        <w:spacing w:before="60" w:after="200"/>
      </w:pPr>
      <w:r>
        <w:rPr>
          <w:i/>
          <w:iCs/>
          <w:color w:val="595959"/>
          <w:sz w:val="16"/>
          <w:szCs w:val="16"/>
        </w:rPr>
        <w:t>Table 14. Research streams and activities — draft for confirmation by the research leads.</w:t>
      </w:r>
    </w:p>
    <w:p w14:paraId="513E57D4" w14:textId="4B1FAC79" w:rsidR="4DA895F3" w:rsidRDefault="44077EDF" w:rsidP="02AE3553">
      <w:pPr>
        <w:pStyle w:val="Heading1"/>
        <w:pBdr>
          <w:bottom w:val="single" w:sz="8" w:space="4" w:color="1F3864"/>
        </w:pBdr>
        <w:spacing w:before="320" w:after="140"/>
      </w:pPr>
      <w:r w:rsidRPr="02AE3553">
        <w:rPr>
          <w:b/>
          <w:bCs/>
          <w:color w:val="1F3864"/>
          <w:sz w:val="28"/>
          <w:szCs w:val="28"/>
        </w:rPr>
        <w:t xml:space="preserve">4.  </w:t>
      </w:r>
      <w:r w:rsidR="7780B5E4" w:rsidRPr="02AE3553">
        <w:rPr>
          <w:b/>
          <w:bCs/>
          <w:color w:val="1F3864"/>
          <w:sz w:val="28"/>
          <w:szCs w:val="28"/>
        </w:rPr>
        <w:t xml:space="preserve">Strategic </w:t>
      </w:r>
      <w:r w:rsidR="20683F25" w:rsidRPr="02AE3553">
        <w:rPr>
          <w:b/>
          <w:bCs/>
          <w:color w:val="1F3864"/>
          <w:sz w:val="28"/>
          <w:szCs w:val="28"/>
        </w:rPr>
        <w:t xml:space="preserve">Direction </w:t>
      </w:r>
      <w:r w:rsidR="7780B5E4" w:rsidRPr="02AE3553">
        <w:rPr>
          <w:b/>
          <w:bCs/>
          <w:color w:val="1F3864"/>
          <w:sz w:val="28"/>
          <w:szCs w:val="28"/>
        </w:rPr>
        <w:t xml:space="preserve"> </w:t>
      </w:r>
    </w:p>
    <w:p w14:paraId="05DEFB14" w14:textId="4A0D2497" w:rsidR="14D96143" w:rsidRPr="00CE6B01" w:rsidRDefault="237CDEDF" w:rsidP="14D96143">
      <w:pPr>
        <w:spacing w:before="60" w:after="120" w:line="264" w:lineRule="auto"/>
      </w:pPr>
      <w:r w:rsidRPr="14D96143">
        <w:rPr>
          <w:color w:val="000000" w:themeColor="text1"/>
        </w:rPr>
        <w:lastRenderedPageBreak/>
        <w:t>At the mid-term of the Cohort 1 implementation period, the core GDF–MPD leadership team conducted a structured strategic review to assess progress, capture key learnings, and identify adaptations needed to strengthen delivery for the remainder of Cohort 1, Cohort 2 (2026–2028), and future cohorts.</w:t>
      </w:r>
    </w:p>
    <w:p w14:paraId="4C5F2408" w14:textId="4A01AF91" w:rsidR="6117B182" w:rsidRDefault="6117B182" w:rsidP="14D96143">
      <w:pPr>
        <w:spacing w:before="60" w:after="120" w:line="264" w:lineRule="auto"/>
        <w:rPr>
          <w:b/>
          <w:bCs/>
          <w:color w:val="000000" w:themeColor="text1"/>
        </w:rPr>
      </w:pPr>
      <w:r w:rsidRPr="14D96143">
        <w:rPr>
          <w:b/>
          <w:bCs/>
          <w:color w:val="000000" w:themeColor="text1"/>
        </w:rPr>
        <w:t>Key Insights and Learnings</w:t>
      </w:r>
    </w:p>
    <w:p w14:paraId="6ECF143B" w14:textId="5D3066E2" w:rsidR="566F0AF9" w:rsidRDefault="566F0AF9" w:rsidP="14D96143">
      <w:pPr>
        <w:pStyle w:val="ListParagraph"/>
        <w:numPr>
          <w:ilvl w:val="0"/>
          <w:numId w:val="19"/>
        </w:numPr>
        <w:spacing w:before="60" w:after="120" w:line="264" w:lineRule="auto"/>
        <w:rPr>
          <w:color w:val="020817"/>
        </w:rPr>
      </w:pPr>
      <w:r w:rsidRPr="14D96143">
        <w:rPr>
          <w:b/>
          <w:bCs/>
          <w:color w:val="111827"/>
        </w:rPr>
        <w:t>Context matters.</w:t>
      </w:r>
      <w:r w:rsidRPr="14D96143">
        <w:rPr>
          <w:color w:val="020817"/>
        </w:rPr>
        <w:t xml:space="preserve"> Country performance varies significantly due to institutional complexity, political economy, and implementation capacity. Larger, more process-heavy countries face slower authorization and execution dynamics than smaller or more agile counterparts.</w:t>
      </w:r>
    </w:p>
    <w:p w14:paraId="118452DA" w14:textId="15A2CB98" w:rsidR="566F0AF9" w:rsidRDefault="566F0AF9" w:rsidP="14D96143">
      <w:pPr>
        <w:pStyle w:val="ListParagraph"/>
        <w:numPr>
          <w:ilvl w:val="0"/>
          <w:numId w:val="19"/>
        </w:numPr>
        <w:shd w:val="clear" w:color="auto" w:fill="FDFBFA"/>
        <w:spacing w:after="120"/>
        <w:rPr>
          <w:color w:val="020817"/>
        </w:rPr>
      </w:pPr>
      <w:r w:rsidRPr="14D96143">
        <w:rPr>
          <w:b/>
          <w:bCs/>
          <w:color w:val="111827"/>
        </w:rPr>
        <w:t>Uneven progress is expected and by design.</w:t>
      </w:r>
      <w:r w:rsidRPr="14D96143">
        <w:rPr>
          <w:color w:val="020817"/>
        </w:rPr>
        <w:t xml:space="preserve"> The program intentionally accommodates lagging or underperforming initiatives, recognizing that MPD ecosystem development follows a non-linear innovation adoption cycle. While no formal pipeline-completion target exists, the program anticipates that approximately 30% of Cohort 1 countries will formalize MPD pipelines within the implementation period, with roughly 80% significantly better positioned for future formalization.</w:t>
      </w:r>
    </w:p>
    <w:p w14:paraId="3EC30E4C" w14:textId="3A059722" w:rsidR="566F0AF9" w:rsidRDefault="566F0AF9" w:rsidP="14D96143">
      <w:pPr>
        <w:pStyle w:val="ListParagraph"/>
        <w:numPr>
          <w:ilvl w:val="0"/>
          <w:numId w:val="19"/>
        </w:numPr>
        <w:shd w:val="clear" w:color="auto" w:fill="FDFBFA"/>
        <w:spacing w:after="120"/>
        <w:rPr>
          <w:color w:val="020817"/>
        </w:rPr>
      </w:pPr>
      <w:r w:rsidRPr="14D96143">
        <w:rPr>
          <w:b/>
          <w:bCs/>
          <w:color w:val="111827"/>
        </w:rPr>
        <w:t>Sectoral entry points accelerate value demonstration.</w:t>
      </w:r>
      <w:r w:rsidRPr="14D96143">
        <w:rPr>
          <w:color w:val="020817"/>
        </w:rPr>
        <w:t xml:space="preserve"> Tourism, Transport, and Crisis Response have proven to be high-impact, lower-barrier use cases for early wins. More complex applications — such as poverty mapping and social protection targeting — require deeper institutional maturity and sustained technical support.</w:t>
      </w:r>
    </w:p>
    <w:p w14:paraId="2745851D" w14:textId="1CF57F7B" w:rsidR="566F0AF9" w:rsidRDefault="566F0AF9" w:rsidP="14D96143">
      <w:pPr>
        <w:pStyle w:val="ListParagraph"/>
        <w:numPr>
          <w:ilvl w:val="0"/>
          <w:numId w:val="19"/>
        </w:numPr>
        <w:shd w:val="clear" w:color="auto" w:fill="FDFBFA"/>
        <w:spacing w:after="120"/>
        <w:rPr>
          <w:color w:val="020817"/>
        </w:rPr>
      </w:pPr>
      <w:r w:rsidRPr="14D96143">
        <w:rPr>
          <w:b/>
          <w:bCs/>
          <w:color w:val="111827"/>
        </w:rPr>
        <w:t>Regional engagement is a force multiplier.</w:t>
      </w:r>
      <w:r w:rsidRPr="14D96143">
        <w:rPr>
          <w:color w:val="020817"/>
        </w:rPr>
        <w:t xml:space="preserve"> Regional initiatives such as SADC have demonstrated strong leverage, enabling peer learning, coordinated technical assistance, and alignment with broader regional data agendas. This model is well suited to the GDF–MPD program's learning-by-doing approach.</w:t>
      </w:r>
    </w:p>
    <w:p w14:paraId="4EB4682B" w14:textId="3DF5981D" w:rsidR="566F0AF9" w:rsidRDefault="566F0AF9" w:rsidP="14D96143">
      <w:pPr>
        <w:pStyle w:val="ListParagraph"/>
        <w:numPr>
          <w:ilvl w:val="0"/>
          <w:numId w:val="19"/>
        </w:numPr>
        <w:shd w:val="clear" w:color="auto" w:fill="FDFBFA"/>
        <w:spacing w:after="120"/>
        <w:rPr>
          <w:color w:val="020817"/>
        </w:rPr>
      </w:pPr>
      <w:r w:rsidRPr="14D96143">
        <w:rPr>
          <w:b/>
          <w:bCs/>
          <w:color w:val="111827"/>
        </w:rPr>
        <w:t>Vendor and technical support correlate with success.</w:t>
      </w:r>
      <w:r w:rsidRPr="14D96143">
        <w:rPr>
          <w:color w:val="020817"/>
        </w:rPr>
        <w:t xml:space="preserve"> Countries progressing on schedule are frequently supported by specialized vendors — including </w:t>
      </w:r>
      <w:proofErr w:type="spellStart"/>
      <w:r w:rsidRPr="14D96143">
        <w:rPr>
          <w:color w:val="020817"/>
        </w:rPr>
        <w:t>Positium</w:t>
      </w:r>
      <w:proofErr w:type="spellEnd"/>
      <w:r w:rsidRPr="14D96143">
        <w:rPr>
          <w:color w:val="020817"/>
        </w:rPr>
        <w:t xml:space="preserve">, </w:t>
      </w:r>
      <w:proofErr w:type="spellStart"/>
      <w:r w:rsidRPr="14D96143">
        <w:rPr>
          <w:color w:val="020817"/>
        </w:rPr>
        <w:t>Nommon</w:t>
      </w:r>
      <w:proofErr w:type="spellEnd"/>
      <w:r w:rsidRPr="14D96143">
        <w:rPr>
          <w:color w:val="020817"/>
        </w:rPr>
        <w:t>, and UT — underscoring the importance of structured vendor engagement and technical backstopping.</w:t>
      </w:r>
    </w:p>
    <w:p w14:paraId="062EACE1" w14:textId="5395F134" w:rsidR="566F0AF9" w:rsidRDefault="566F0AF9" w:rsidP="14D96143">
      <w:pPr>
        <w:pStyle w:val="ListParagraph"/>
        <w:numPr>
          <w:ilvl w:val="0"/>
          <w:numId w:val="19"/>
        </w:numPr>
        <w:shd w:val="clear" w:color="auto" w:fill="FDFBFA"/>
        <w:spacing w:after="120"/>
        <w:rPr>
          <w:color w:val="020817"/>
        </w:rPr>
      </w:pPr>
      <w:r w:rsidRPr="14D96143">
        <w:rPr>
          <w:b/>
          <w:bCs/>
          <w:color w:val="111827"/>
        </w:rPr>
        <w:t>Frameworks and training programs provide a strong foundation.</w:t>
      </w:r>
      <w:r w:rsidRPr="14D96143">
        <w:rPr>
          <w:color w:val="020817"/>
        </w:rPr>
        <w:t xml:space="preserve"> The Theory of Change, Country Maturity Assessment, and staged Resource Allocation Framework have proven valuable for partner coordination, resource allocation, risk mitigation, and country roadmap development. Training and workshops — particularly the Cohort 1 Launch Workshop and MPD Foundations courses — have been central to building implementation capacity.</w:t>
      </w:r>
    </w:p>
    <w:p w14:paraId="3680E38C" w14:textId="26CF7AF7" w:rsidR="14D96143" w:rsidRPr="00412C8A" w:rsidRDefault="566F0AF9" w:rsidP="00412C8A">
      <w:pPr>
        <w:pStyle w:val="ListParagraph"/>
        <w:numPr>
          <w:ilvl w:val="0"/>
          <w:numId w:val="19"/>
        </w:numPr>
        <w:shd w:val="clear" w:color="auto" w:fill="FDFBFA"/>
        <w:spacing w:after="120"/>
        <w:rPr>
          <w:color w:val="020817"/>
        </w:rPr>
      </w:pPr>
      <w:r w:rsidRPr="14D96143">
        <w:rPr>
          <w:b/>
          <w:bCs/>
          <w:color w:val="111827"/>
        </w:rPr>
        <w:t>Ecosystem alignment remains critical.</w:t>
      </w:r>
      <w:r w:rsidRPr="14D96143">
        <w:rPr>
          <w:color w:val="020817"/>
        </w:rPr>
        <w:t xml:space="preserve"> The program is well aligned with the UN MPD Task Team and complementary global initiatives such as GPSDD, positioning GDF–MPD as both a convener and an operationalizing platform for emerging standards, methods, and good practices.</w:t>
      </w:r>
    </w:p>
    <w:p w14:paraId="42317784" w14:textId="7353596D" w:rsidR="5877892C" w:rsidRDefault="5877892C" w:rsidP="14D96143">
      <w:pPr>
        <w:pStyle w:val="ListParagraph"/>
        <w:numPr>
          <w:ilvl w:val="0"/>
          <w:numId w:val="2"/>
        </w:numPr>
        <w:shd w:val="clear" w:color="auto" w:fill="FDFBFA"/>
        <w:spacing w:after="120" w:line="259" w:lineRule="auto"/>
        <w:rPr>
          <w:color w:val="020817"/>
        </w:rPr>
      </w:pPr>
      <w:r w:rsidRPr="14D96143">
        <w:rPr>
          <w:b/>
          <w:bCs/>
          <w:color w:val="020817"/>
        </w:rPr>
        <w:t xml:space="preserve">Sharpen sectoral and regional focus. </w:t>
      </w:r>
      <w:r w:rsidRPr="14D96143">
        <w:rPr>
          <w:color w:val="020817"/>
        </w:rPr>
        <w:t>Deepen investment in high-performing sectors — Tourism, Transport, Migration, and Jobs — through standardized toolkits, and expand structured engagement with regional bodies including SADC, ECOWAS, ECA, and UN Big Data Hubs.</w:t>
      </w:r>
    </w:p>
    <w:p w14:paraId="64ACF1B6" w14:textId="3622D427" w:rsidR="5877892C" w:rsidRDefault="5877892C" w:rsidP="14D96143">
      <w:pPr>
        <w:pStyle w:val="ListParagraph"/>
        <w:numPr>
          <w:ilvl w:val="0"/>
          <w:numId w:val="2"/>
        </w:numPr>
        <w:shd w:val="clear" w:color="auto" w:fill="FDFBFA"/>
        <w:spacing w:after="120" w:line="259" w:lineRule="auto"/>
        <w:rPr>
          <w:color w:val="020817"/>
        </w:rPr>
      </w:pPr>
      <w:r w:rsidRPr="14D96143">
        <w:rPr>
          <w:b/>
          <w:bCs/>
          <w:color w:val="020817"/>
        </w:rPr>
        <w:t xml:space="preserve">Strengthen governance and pipeline support. </w:t>
      </w:r>
      <w:r w:rsidRPr="14D96143">
        <w:rPr>
          <w:color w:val="020817"/>
        </w:rPr>
        <w:t>Improve support for countries stalled at the MOU and governance stage through published templates, targeted training, and focused interventions.</w:t>
      </w:r>
    </w:p>
    <w:p w14:paraId="4752C00A" w14:textId="3F4A3C65" w:rsidR="5877892C" w:rsidRDefault="5877892C" w:rsidP="14D96143">
      <w:pPr>
        <w:pStyle w:val="ListParagraph"/>
        <w:numPr>
          <w:ilvl w:val="0"/>
          <w:numId w:val="2"/>
        </w:numPr>
        <w:shd w:val="clear" w:color="auto" w:fill="FDFBFA"/>
        <w:spacing w:after="120" w:line="259" w:lineRule="auto"/>
        <w:rPr>
          <w:color w:val="020817"/>
        </w:rPr>
      </w:pPr>
      <w:r w:rsidRPr="14D96143">
        <w:rPr>
          <w:b/>
          <w:bCs/>
          <w:color w:val="020817"/>
        </w:rPr>
        <w:t>Institutionalize engagement beyond individuals</w:t>
      </w:r>
      <w:r w:rsidRPr="14D96143">
        <w:rPr>
          <w:color w:val="020817"/>
        </w:rPr>
        <w:t>. TTL continuity is a major success factor. Stronger engagement at the CMU and regional levels is needed to reduce vulnerability to staff turnover and sustain institutional momentum.</w:t>
      </w:r>
    </w:p>
    <w:p w14:paraId="1A911A20" w14:textId="50173C9D" w:rsidR="5877892C" w:rsidRDefault="5877892C" w:rsidP="14D96143">
      <w:pPr>
        <w:pStyle w:val="ListParagraph"/>
        <w:numPr>
          <w:ilvl w:val="0"/>
          <w:numId w:val="2"/>
        </w:numPr>
        <w:shd w:val="clear" w:color="auto" w:fill="FDFBFA"/>
        <w:spacing w:after="120" w:line="259" w:lineRule="auto"/>
        <w:rPr>
          <w:color w:val="020817"/>
        </w:rPr>
      </w:pPr>
      <w:r w:rsidRPr="14D96143">
        <w:rPr>
          <w:b/>
          <w:bCs/>
          <w:color w:val="020817"/>
        </w:rPr>
        <w:t>Evolve technical architecture and research integration.</w:t>
      </w:r>
      <w:r w:rsidRPr="14D96143">
        <w:rPr>
          <w:color w:val="020817"/>
        </w:rPr>
        <w:t xml:space="preserve"> Explore strategic alignment with the Eurostat Multi-MNO open-source pipeline architecture and advance open algorithm development — beginning with Tourism — under WB-compatible open-source licensing.</w:t>
      </w:r>
    </w:p>
    <w:p w14:paraId="466AC8D5" w14:textId="6A216B0B" w:rsidR="5877892C" w:rsidRDefault="5877892C" w:rsidP="14D96143">
      <w:pPr>
        <w:pStyle w:val="ListParagraph"/>
        <w:numPr>
          <w:ilvl w:val="0"/>
          <w:numId w:val="2"/>
        </w:numPr>
        <w:shd w:val="clear" w:color="auto" w:fill="FDFBFA"/>
        <w:spacing w:after="120" w:line="259" w:lineRule="auto"/>
        <w:rPr>
          <w:color w:val="020817"/>
        </w:rPr>
      </w:pPr>
      <w:r w:rsidRPr="14D96143">
        <w:rPr>
          <w:b/>
          <w:bCs/>
          <w:color w:val="020817"/>
        </w:rPr>
        <w:t xml:space="preserve">Adapt to a shifting operating environment. </w:t>
      </w:r>
      <w:r w:rsidRPr="14D96143">
        <w:rPr>
          <w:color w:val="020817"/>
        </w:rPr>
        <w:t>Organizational changes, procurement constraints, expiring consulting contracts, evolving trust fund rules, and a changing donor landscape all require proactive risk management and strategic repositioning.</w:t>
      </w:r>
    </w:p>
    <w:p w14:paraId="794B6E1E" w14:textId="3EFC6AE4" w:rsidR="43ADCEAB" w:rsidRDefault="198A7078" w:rsidP="14D96143">
      <w:pPr>
        <w:pStyle w:val="ListParagraph"/>
        <w:numPr>
          <w:ilvl w:val="0"/>
          <w:numId w:val="2"/>
        </w:numPr>
        <w:shd w:val="clear" w:color="auto" w:fill="FDFBFA"/>
        <w:spacing w:after="120" w:line="259" w:lineRule="auto"/>
        <w:rPr>
          <w:b/>
          <w:bCs/>
          <w:color w:val="1F3864"/>
          <w:sz w:val="28"/>
          <w:szCs w:val="28"/>
        </w:rPr>
      </w:pPr>
      <w:r w:rsidRPr="02AE3553">
        <w:rPr>
          <w:b/>
          <w:bCs/>
          <w:color w:val="020817"/>
        </w:rPr>
        <w:t>Position MPD</w:t>
      </w:r>
      <w:r w:rsidR="79773115" w:rsidRPr="02AE3553">
        <w:rPr>
          <w:b/>
          <w:bCs/>
          <w:color w:val="020817"/>
        </w:rPr>
        <w:t xml:space="preserve"> and NSO nexus</w:t>
      </w:r>
      <w:r w:rsidRPr="02AE3553">
        <w:rPr>
          <w:b/>
          <w:bCs/>
          <w:color w:val="020817"/>
        </w:rPr>
        <w:t xml:space="preserve"> as a strategic asset for AI readiness. </w:t>
      </w:r>
      <w:r w:rsidRPr="02AE3553">
        <w:rPr>
          <w:color w:val="020817"/>
        </w:rPr>
        <w:t xml:space="preserve">In the context of the 2026 World Development Report on AI, the program has an opportunity to help countries recognize and leverage MPD — alongside NSO data — as sovereign data assets with significant strategic value for training and validating AI solutions. As governments increasingly look to build national AI capabilities, high-quality, locally produced mobility and population data represent a foundational input that should be governed, curated, and </w:t>
      </w:r>
      <w:r w:rsidR="5221507A" w:rsidRPr="02AE3553">
        <w:rPr>
          <w:color w:val="020817"/>
        </w:rPr>
        <w:t xml:space="preserve">valuated </w:t>
      </w:r>
      <w:r w:rsidRPr="02AE3553">
        <w:rPr>
          <w:color w:val="020817"/>
        </w:rPr>
        <w:t>accordingly</w:t>
      </w:r>
      <w:r w:rsidR="572C8729" w:rsidRPr="02AE3553">
        <w:rPr>
          <w:color w:val="020817"/>
        </w:rPr>
        <w:t xml:space="preserve">. New value propositions, like developing solutions with open weight models, should be </w:t>
      </w:r>
      <w:proofErr w:type="spellStart"/>
      <w:proofErr w:type="gramStart"/>
      <w:r w:rsidR="572C8729" w:rsidRPr="02AE3553">
        <w:rPr>
          <w:color w:val="020817"/>
        </w:rPr>
        <w:t>considered.</w:t>
      </w:r>
      <w:r w:rsidRPr="02AE3553">
        <w:rPr>
          <w:color w:val="020817"/>
        </w:rPr>
        <w:t>The</w:t>
      </w:r>
      <w:proofErr w:type="spellEnd"/>
      <w:proofErr w:type="gramEnd"/>
      <w:r w:rsidRPr="02AE3553">
        <w:rPr>
          <w:color w:val="020817"/>
        </w:rPr>
        <w:t xml:space="preserve"> GDF–MPD program is well placed to support countries in framing their data pipelines within a broader AI readiness agenda.</w:t>
      </w:r>
    </w:p>
    <w:p w14:paraId="2E6D4937" w14:textId="26DDF734" w:rsidR="588D66C6" w:rsidRDefault="588D66C6" w:rsidP="14D96143">
      <w:pPr>
        <w:shd w:val="clear" w:color="auto" w:fill="FDFBFA"/>
        <w:spacing w:after="120" w:line="259" w:lineRule="auto"/>
        <w:rPr>
          <w:b/>
          <w:bCs/>
          <w:color w:val="1F3864"/>
          <w:sz w:val="28"/>
          <w:szCs w:val="28"/>
        </w:rPr>
      </w:pPr>
      <w:r w:rsidRPr="14D96143">
        <w:rPr>
          <w:b/>
          <w:bCs/>
          <w:color w:val="1F3864"/>
          <w:sz w:val="28"/>
          <w:szCs w:val="28"/>
        </w:rPr>
        <w:t>5. Program Results Indicators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275"/>
        <w:gridCol w:w="1410"/>
        <w:gridCol w:w="1305"/>
        <w:gridCol w:w="2340"/>
      </w:tblGrid>
      <w:tr w:rsidR="14D96143" w14:paraId="3011A03B" w14:textId="77777777" w:rsidTr="02AE3553">
        <w:trPr>
          <w:trHeight w:val="285"/>
        </w:trPr>
        <w:tc>
          <w:tcPr>
            <w:tcW w:w="4275" w:type="dxa"/>
            <w:tcBorders>
              <w:top w:val="single" w:sz="6" w:space="0" w:color="auto"/>
              <w:left w:val="single" w:sz="6" w:space="0" w:color="auto"/>
            </w:tcBorders>
            <w:tcMar>
              <w:left w:w="90" w:type="dxa"/>
              <w:right w:w="90" w:type="dxa"/>
            </w:tcMar>
          </w:tcPr>
          <w:p w14:paraId="4ABFE687" w14:textId="01490D6B" w:rsidR="14D96143" w:rsidRDefault="1F31D0D1" w:rsidP="02AE3553">
            <w:pPr>
              <w:rPr>
                <w:rFonts w:ascii="Calibri" w:eastAsia="Calibri" w:hAnsi="Calibri" w:cs="Calibri"/>
                <w:color w:val="FFFFFF" w:themeColor="background1"/>
                <w:sz w:val="18"/>
                <w:szCs w:val="18"/>
              </w:rPr>
            </w:pPr>
            <w:r w:rsidRPr="00EC2CB8">
              <w:rPr>
                <w:b/>
                <w:bCs/>
                <w:sz w:val="18"/>
                <w:szCs w:val="18"/>
              </w:rPr>
              <w:lastRenderedPageBreak/>
              <w:t>Output Indicators</w:t>
            </w:r>
          </w:p>
        </w:tc>
        <w:tc>
          <w:tcPr>
            <w:tcW w:w="1410" w:type="dxa"/>
            <w:tcBorders>
              <w:top w:val="single" w:sz="6" w:space="0" w:color="auto"/>
            </w:tcBorders>
            <w:tcMar>
              <w:left w:w="90" w:type="dxa"/>
              <w:right w:w="90" w:type="dxa"/>
            </w:tcMar>
          </w:tcPr>
          <w:p w14:paraId="1389E36E" w14:textId="5E6033E6" w:rsidR="14D96143" w:rsidRDefault="1F31D0D1" w:rsidP="02AE3553">
            <w:pPr>
              <w:rPr>
                <w:rFonts w:ascii="Calibri" w:eastAsia="Calibri" w:hAnsi="Calibri" w:cs="Calibri"/>
                <w:color w:val="FFFFFF" w:themeColor="background1"/>
                <w:sz w:val="18"/>
                <w:szCs w:val="18"/>
              </w:rPr>
            </w:pPr>
            <w:r w:rsidRPr="00EC2CB8">
              <w:rPr>
                <w:b/>
                <w:bCs/>
                <w:sz w:val="18"/>
                <w:szCs w:val="18"/>
              </w:rPr>
              <w:t>Baseline</w:t>
            </w:r>
          </w:p>
        </w:tc>
        <w:tc>
          <w:tcPr>
            <w:tcW w:w="1305" w:type="dxa"/>
            <w:tcBorders>
              <w:top w:val="single" w:sz="6" w:space="0" w:color="auto"/>
            </w:tcBorders>
            <w:tcMar>
              <w:left w:w="90" w:type="dxa"/>
              <w:right w:w="90" w:type="dxa"/>
            </w:tcMar>
          </w:tcPr>
          <w:p w14:paraId="14D86EC3" w14:textId="48479431" w:rsidR="14D96143" w:rsidRDefault="1F31D0D1" w:rsidP="02AE3553">
            <w:pPr>
              <w:rPr>
                <w:rFonts w:ascii="Calibri" w:eastAsia="Calibri" w:hAnsi="Calibri" w:cs="Calibri"/>
                <w:color w:val="FFFFFF" w:themeColor="background1"/>
                <w:sz w:val="18"/>
                <w:szCs w:val="18"/>
              </w:rPr>
            </w:pPr>
            <w:r w:rsidRPr="00EC2CB8">
              <w:rPr>
                <w:b/>
                <w:bCs/>
                <w:sz w:val="18"/>
                <w:szCs w:val="18"/>
              </w:rPr>
              <w:t>Target</w:t>
            </w:r>
          </w:p>
        </w:tc>
        <w:tc>
          <w:tcPr>
            <w:tcW w:w="2340" w:type="dxa"/>
            <w:tcBorders>
              <w:top w:val="single" w:sz="6" w:space="0" w:color="auto"/>
              <w:right w:val="single" w:sz="6" w:space="0" w:color="auto"/>
            </w:tcBorders>
            <w:tcMar>
              <w:left w:w="90" w:type="dxa"/>
              <w:right w:w="90" w:type="dxa"/>
            </w:tcMar>
          </w:tcPr>
          <w:p w14:paraId="4E676843" w14:textId="55CCD55E" w:rsidR="14D96143" w:rsidRDefault="1F31D0D1" w:rsidP="02AE3553">
            <w:pPr>
              <w:rPr>
                <w:rFonts w:ascii="Calibri" w:eastAsia="Calibri" w:hAnsi="Calibri" w:cs="Calibri"/>
                <w:color w:val="FFFFFF" w:themeColor="background1"/>
                <w:sz w:val="18"/>
                <w:szCs w:val="18"/>
              </w:rPr>
            </w:pPr>
            <w:r w:rsidRPr="00EC2CB8">
              <w:rPr>
                <w:b/>
                <w:bCs/>
                <w:sz w:val="18"/>
                <w:szCs w:val="18"/>
              </w:rPr>
              <w:t>Status</w:t>
            </w:r>
          </w:p>
        </w:tc>
      </w:tr>
      <w:tr w:rsidR="14D96143" w14:paraId="02AEA9DD" w14:textId="77777777" w:rsidTr="02AE3553">
        <w:trPr>
          <w:trHeight w:val="285"/>
        </w:trPr>
        <w:tc>
          <w:tcPr>
            <w:tcW w:w="4275" w:type="dxa"/>
            <w:tcBorders>
              <w:left w:val="single" w:sz="6" w:space="0" w:color="auto"/>
            </w:tcBorders>
            <w:tcMar>
              <w:left w:w="90" w:type="dxa"/>
              <w:right w:w="90" w:type="dxa"/>
            </w:tcMar>
          </w:tcPr>
          <w:p w14:paraId="678E3E2F" w14:textId="29391A5C"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 xml:space="preserve">Number of female participants in capacity building training and workshops </w:t>
            </w:r>
          </w:p>
          <w:p w14:paraId="18F0FE2D" w14:textId="47212667"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Unit of Measure: Number of people</w:t>
            </w:r>
          </w:p>
          <w:p w14:paraId="6E6FA23E" w14:textId="4480A50D" w:rsidR="14D96143" w:rsidRDefault="14D96143" w:rsidP="14D96143">
            <w:pPr>
              <w:rPr>
                <w:rFonts w:ascii="Calibri" w:eastAsia="Calibri" w:hAnsi="Calibri" w:cs="Calibri"/>
                <w:color w:val="000000" w:themeColor="text1"/>
                <w:sz w:val="18"/>
                <w:szCs w:val="18"/>
              </w:rPr>
            </w:pPr>
          </w:p>
        </w:tc>
        <w:tc>
          <w:tcPr>
            <w:tcW w:w="1410" w:type="dxa"/>
            <w:tcMar>
              <w:left w:w="90" w:type="dxa"/>
              <w:right w:w="90" w:type="dxa"/>
            </w:tcMar>
          </w:tcPr>
          <w:p w14:paraId="399E8FE9" w14:textId="4E2781F7"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0</w:t>
            </w:r>
          </w:p>
        </w:tc>
        <w:tc>
          <w:tcPr>
            <w:tcW w:w="1305" w:type="dxa"/>
            <w:tcMar>
              <w:left w:w="90" w:type="dxa"/>
              <w:right w:w="90" w:type="dxa"/>
            </w:tcMar>
          </w:tcPr>
          <w:p w14:paraId="49C76CD1" w14:textId="754E0289"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150</w:t>
            </w:r>
          </w:p>
        </w:tc>
        <w:tc>
          <w:tcPr>
            <w:tcW w:w="2340" w:type="dxa"/>
            <w:tcBorders>
              <w:right w:val="single" w:sz="6" w:space="0" w:color="auto"/>
            </w:tcBorders>
            <w:tcMar>
              <w:left w:w="90" w:type="dxa"/>
              <w:right w:w="90" w:type="dxa"/>
            </w:tcMar>
          </w:tcPr>
          <w:p w14:paraId="46A8F947" w14:textId="5E6A42C7" w:rsidR="582BF615" w:rsidRDefault="582BF615"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 xml:space="preserve">Target Met </w:t>
            </w:r>
            <w:r w:rsidR="1A1ED52B" w:rsidRPr="14D96143">
              <w:rPr>
                <w:rFonts w:ascii="Calibri" w:eastAsia="Calibri" w:hAnsi="Calibri" w:cs="Calibri"/>
                <w:color w:val="000000" w:themeColor="text1"/>
                <w:sz w:val="18"/>
                <w:szCs w:val="18"/>
              </w:rPr>
              <w:t>(Over 250 women participation)</w:t>
            </w:r>
          </w:p>
        </w:tc>
      </w:tr>
      <w:tr w:rsidR="14D96143" w14:paraId="30C5AF91" w14:textId="77777777" w:rsidTr="02AE3553">
        <w:trPr>
          <w:trHeight w:val="285"/>
        </w:trPr>
        <w:tc>
          <w:tcPr>
            <w:tcW w:w="4275" w:type="dxa"/>
            <w:tcBorders>
              <w:left w:val="single" w:sz="6" w:space="0" w:color="auto"/>
            </w:tcBorders>
            <w:tcMar>
              <w:left w:w="90" w:type="dxa"/>
              <w:right w:w="90" w:type="dxa"/>
            </w:tcMar>
          </w:tcPr>
          <w:p w14:paraId="428E805F" w14:textId="759C5362"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 xml:space="preserve">Number of Cohort Countries with formal </w:t>
            </w:r>
            <w:r w:rsidR="53CB06D5" w:rsidRPr="14D96143">
              <w:rPr>
                <w:rFonts w:ascii="Calibri" w:eastAsia="Calibri" w:hAnsi="Calibri" w:cs="Calibri"/>
                <w:color w:val="000000" w:themeColor="text1"/>
                <w:sz w:val="18"/>
                <w:szCs w:val="18"/>
              </w:rPr>
              <w:t xml:space="preserve">arrangement for MPD </w:t>
            </w:r>
            <w:r w:rsidRPr="14D96143">
              <w:rPr>
                <w:rFonts w:ascii="Calibri" w:eastAsia="Calibri" w:hAnsi="Calibri" w:cs="Calibri"/>
                <w:color w:val="000000" w:themeColor="text1"/>
                <w:sz w:val="18"/>
                <w:szCs w:val="18"/>
              </w:rPr>
              <w:t>Pipeline</w:t>
            </w:r>
          </w:p>
          <w:p w14:paraId="63FE7524" w14:textId="3C3A2087"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Unit of Measure: Yes/No</w:t>
            </w:r>
          </w:p>
        </w:tc>
        <w:tc>
          <w:tcPr>
            <w:tcW w:w="1410" w:type="dxa"/>
            <w:tcMar>
              <w:left w:w="90" w:type="dxa"/>
              <w:right w:w="90" w:type="dxa"/>
            </w:tcMar>
          </w:tcPr>
          <w:p w14:paraId="15CEF6F6" w14:textId="109C24AF"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No</w:t>
            </w:r>
          </w:p>
        </w:tc>
        <w:tc>
          <w:tcPr>
            <w:tcW w:w="1305" w:type="dxa"/>
            <w:tcMar>
              <w:left w:w="90" w:type="dxa"/>
              <w:right w:w="90" w:type="dxa"/>
            </w:tcMar>
          </w:tcPr>
          <w:p w14:paraId="07FEF631" w14:textId="1F5B096C" w:rsidR="5015DD82" w:rsidRDefault="5015DD82"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8</w:t>
            </w:r>
          </w:p>
        </w:tc>
        <w:tc>
          <w:tcPr>
            <w:tcW w:w="2340" w:type="dxa"/>
            <w:tcBorders>
              <w:right w:val="single" w:sz="6" w:space="0" w:color="auto"/>
            </w:tcBorders>
            <w:tcMar>
              <w:left w:w="90" w:type="dxa"/>
              <w:right w:w="90" w:type="dxa"/>
            </w:tcMar>
          </w:tcPr>
          <w:p w14:paraId="255C0F80" w14:textId="51AE39DD" w:rsidR="5015DD82" w:rsidRDefault="5015DD82"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Target Met - (</w:t>
            </w:r>
            <w:r w:rsidR="343FBF47" w:rsidRPr="14D96143">
              <w:rPr>
                <w:rFonts w:ascii="Calibri" w:eastAsia="Calibri" w:hAnsi="Calibri" w:cs="Calibri"/>
                <w:color w:val="000000" w:themeColor="text1"/>
                <w:sz w:val="18"/>
                <w:szCs w:val="18"/>
              </w:rPr>
              <w:t>10</w:t>
            </w:r>
            <w:r w:rsidR="14D96143" w:rsidRPr="14D96143">
              <w:rPr>
                <w:rFonts w:ascii="Calibri" w:eastAsia="Calibri" w:hAnsi="Calibri" w:cs="Calibri"/>
                <w:color w:val="000000" w:themeColor="text1"/>
                <w:sz w:val="18"/>
                <w:szCs w:val="18"/>
              </w:rPr>
              <w:t xml:space="preserve"> countries </w:t>
            </w:r>
            <w:r w:rsidR="150CD355" w:rsidRPr="14D96143">
              <w:rPr>
                <w:rFonts w:ascii="Calibri" w:eastAsia="Calibri" w:hAnsi="Calibri" w:cs="Calibri"/>
                <w:color w:val="000000" w:themeColor="text1"/>
                <w:sz w:val="18"/>
                <w:szCs w:val="18"/>
              </w:rPr>
              <w:t>signed</w:t>
            </w:r>
            <w:r w:rsidR="14D96143" w:rsidRPr="14D96143">
              <w:rPr>
                <w:rFonts w:ascii="Calibri" w:eastAsia="Calibri" w:hAnsi="Calibri" w:cs="Calibri"/>
                <w:color w:val="000000" w:themeColor="text1"/>
                <w:sz w:val="18"/>
                <w:szCs w:val="18"/>
              </w:rPr>
              <w:t xml:space="preserve"> MOU</w:t>
            </w:r>
            <w:r w:rsidR="1248D534" w:rsidRPr="14D96143">
              <w:rPr>
                <w:rFonts w:ascii="Calibri" w:eastAsia="Calibri" w:hAnsi="Calibri" w:cs="Calibri"/>
                <w:color w:val="000000" w:themeColor="text1"/>
                <w:sz w:val="18"/>
                <w:szCs w:val="18"/>
              </w:rPr>
              <w:t>/DSA</w:t>
            </w:r>
            <w:r w:rsidR="5CEEC3C4" w:rsidRPr="14D96143">
              <w:rPr>
                <w:rFonts w:ascii="Calibri" w:eastAsia="Calibri" w:hAnsi="Calibri" w:cs="Calibri"/>
                <w:color w:val="000000" w:themeColor="text1"/>
                <w:sz w:val="18"/>
                <w:szCs w:val="18"/>
              </w:rPr>
              <w:t>)</w:t>
            </w:r>
          </w:p>
        </w:tc>
      </w:tr>
      <w:tr w:rsidR="14D96143" w14:paraId="612FAFEB" w14:textId="77777777" w:rsidTr="02AE3553">
        <w:trPr>
          <w:trHeight w:val="285"/>
        </w:trPr>
        <w:tc>
          <w:tcPr>
            <w:tcW w:w="4275" w:type="dxa"/>
            <w:tcBorders>
              <w:left w:val="single" w:sz="6" w:space="0" w:color="auto"/>
            </w:tcBorders>
            <w:tcMar>
              <w:left w:w="90" w:type="dxa"/>
              <w:right w:w="90" w:type="dxa"/>
            </w:tcMar>
          </w:tcPr>
          <w:p w14:paraId="5BCFB50C" w14:textId="072369C4"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Number of participants in trainings and workshop from LMICS</w:t>
            </w:r>
          </w:p>
        </w:tc>
        <w:tc>
          <w:tcPr>
            <w:tcW w:w="1410" w:type="dxa"/>
            <w:tcMar>
              <w:left w:w="90" w:type="dxa"/>
              <w:right w:w="90" w:type="dxa"/>
            </w:tcMar>
          </w:tcPr>
          <w:p w14:paraId="66E65DB9" w14:textId="6FF5822F"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0</w:t>
            </w:r>
          </w:p>
        </w:tc>
        <w:tc>
          <w:tcPr>
            <w:tcW w:w="1305" w:type="dxa"/>
            <w:tcMar>
              <w:left w:w="90" w:type="dxa"/>
              <w:right w:w="90" w:type="dxa"/>
            </w:tcMar>
          </w:tcPr>
          <w:p w14:paraId="67F9B6B6" w14:textId="298034E7"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250</w:t>
            </w:r>
          </w:p>
        </w:tc>
        <w:tc>
          <w:tcPr>
            <w:tcW w:w="2340" w:type="dxa"/>
            <w:tcBorders>
              <w:right w:val="single" w:sz="6" w:space="0" w:color="auto"/>
            </w:tcBorders>
            <w:tcMar>
              <w:left w:w="90" w:type="dxa"/>
              <w:right w:w="90" w:type="dxa"/>
            </w:tcMar>
          </w:tcPr>
          <w:p w14:paraId="3A398083" w14:textId="2B439AAA" w:rsidR="31B31D4A" w:rsidRDefault="31B31D4A"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Target Met – Over 2000 participants from LMICs</w:t>
            </w:r>
          </w:p>
        </w:tc>
      </w:tr>
      <w:tr w:rsidR="14D96143" w14:paraId="68F96362" w14:textId="77777777" w:rsidTr="02AE3553">
        <w:trPr>
          <w:trHeight w:val="285"/>
        </w:trPr>
        <w:tc>
          <w:tcPr>
            <w:tcW w:w="4275" w:type="dxa"/>
            <w:tcBorders>
              <w:left w:val="single" w:sz="6" w:space="0" w:color="auto"/>
            </w:tcBorders>
            <w:tcMar>
              <w:left w:w="90" w:type="dxa"/>
              <w:right w:w="90" w:type="dxa"/>
            </w:tcMar>
          </w:tcPr>
          <w:p w14:paraId="5D499DC3" w14:textId="28C5F47F"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Number of Dissemination Events</w:t>
            </w:r>
          </w:p>
        </w:tc>
        <w:tc>
          <w:tcPr>
            <w:tcW w:w="1410" w:type="dxa"/>
            <w:tcMar>
              <w:left w:w="90" w:type="dxa"/>
              <w:right w:w="90" w:type="dxa"/>
            </w:tcMar>
          </w:tcPr>
          <w:p w14:paraId="58E28DFA" w14:textId="45941590"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0</w:t>
            </w:r>
          </w:p>
        </w:tc>
        <w:tc>
          <w:tcPr>
            <w:tcW w:w="1305" w:type="dxa"/>
            <w:tcMar>
              <w:left w:w="90" w:type="dxa"/>
              <w:right w:w="90" w:type="dxa"/>
            </w:tcMar>
          </w:tcPr>
          <w:p w14:paraId="1878B2AB" w14:textId="70BBB041"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15</w:t>
            </w:r>
          </w:p>
        </w:tc>
        <w:tc>
          <w:tcPr>
            <w:tcW w:w="2340" w:type="dxa"/>
            <w:tcBorders>
              <w:right w:val="single" w:sz="6" w:space="0" w:color="auto"/>
            </w:tcBorders>
            <w:tcMar>
              <w:left w:w="90" w:type="dxa"/>
              <w:right w:w="90" w:type="dxa"/>
            </w:tcMar>
          </w:tcPr>
          <w:p w14:paraId="38D5F195" w14:textId="1D441E37" w:rsidR="4AC08D26" w:rsidRDefault="4AC08D26"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Target Met</w:t>
            </w:r>
            <w:r w:rsidR="7228F5A6" w:rsidRPr="14D96143">
              <w:rPr>
                <w:rFonts w:ascii="Calibri" w:eastAsia="Calibri" w:hAnsi="Calibri" w:cs="Calibri"/>
                <w:color w:val="000000" w:themeColor="text1"/>
                <w:sz w:val="18"/>
                <w:szCs w:val="18"/>
              </w:rPr>
              <w:t xml:space="preserve"> – Over 30 events</w:t>
            </w:r>
          </w:p>
        </w:tc>
      </w:tr>
      <w:tr w:rsidR="14D96143" w14:paraId="01D66D27" w14:textId="77777777" w:rsidTr="02AE3553">
        <w:trPr>
          <w:trHeight w:val="285"/>
        </w:trPr>
        <w:tc>
          <w:tcPr>
            <w:tcW w:w="4275" w:type="dxa"/>
            <w:tcBorders>
              <w:left w:val="single" w:sz="6" w:space="0" w:color="auto"/>
            </w:tcBorders>
            <w:tcMar>
              <w:left w:w="90" w:type="dxa"/>
              <w:right w:w="90" w:type="dxa"/>
            </w:tcMar>
          </w:tcPr>
          <w:p w14:paraId="33A515E5" w14:textId="6B8327B1"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b/>
                <w:bCs/>
                <w:color w:val="000000" w:themeColor="text1"/>
                <w:sz w:val="18"/>
                <w:szCs w:val="18"/>
              </w:rPr>
              <w:t>Intermediate Indicators</w:t>
            </w:r>
          </w:p>
        </w:tc>
        <w:tc>
          <w:tcPr>
            <w:tcW w:w="1410" w:type="dxa"/>
            <w:tcMar>
              <w:left w:w="90" w:type="dxa"/>
              <w:right w:w="90" w:type="dxa"/>
            </w:tcMar>
          </w:tcPr>
          <w:p w14:paraId="65533CAD" w14:textId="667F3EEB"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b/>
                <w:bCs/>
                <w:color w:val="000000" w:themeColor="text1"/>
                <w:sz w:val="18"/>
                <w:szCs w:val="18"/>
              </w:rPr>
              <w:t>Baseline</w:t>
            </w:r>
          </w:p>
        </w:tc>
        <w:tc>
          <w:tcPr>
            <w:tcW w:w="1305" w:type="dxa"/>
            <w:tcMar>
              <w:left w:w="90" w:type="dxa"/>
              <w:right w:w="90" w:type="dxa"/>
            </w:tcMar>
          </w:tcPr>
          <w:p w14:paraId="05F85A3A" w14:textId="0CA6FDEB"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b/>
                <w:bCs/>
                <w:color w:val="000000" w:themeColor="text1"/>
                <w:sz w:val="18"/>
                <w:szCs w:val="18"/>
              </w:rPr>
              <w:t>Target</w:t>
            </w:r>
          </w:p>
        </w:tc>
        <w:tc>
          <w:tcPr>
            <w:tcW w:w="2340" w:type="dxa"/>
            <w:tcBorders>
              <w:right w:val="single" w:sz="6" w:space="0" w:color="auto"/>
            </w:tcBorders>
            <w:tcMar>
              <w:left w:w="90" w:type="dxa"/>
              <w:right w:w="90" w:type="dxa"/>
            </w:tcMar>
          </w:tcPr>
          <w:p w14:paraId="358FDAD9" w14:textId="46F47DE9"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b/>
                <w:bCs/>
                <w:color w:val="000000" w:themeColor="text1"/>
                <w:sz w:val="18"/>
                <w:szCs w:val="18"/>
              </w:rPr>
              <w:t>Status</w:t>
            </w:r>
          </w:p>
        </w:tc>
      </w:tr>
      <w:tr w:rsidR="14D96143" w14:paraId="6C401D7E" w14:textId="77777777" w:rsidTr="02AE3553">
        <w:trPr>
          <w:trHeight w:val="285"/>
        </w:trPr>
        <w:tc>
          <w:tcPr>
            <w:tcW w:w="4275" w:type="dxa"/>
            <w:tcBorders>
              <w:left w:val="single" w:sz="6" w:space="0" w:color="auto"/>
            </w:tcBorders>
            <w:tcMar>
              <w:left w:w="90" w:type="dxa"/>
              <w:right w:w="90" w:type="dxa"/>
            </w:tcMar>
          </w:tcPr>
          <w:p w14:paraId="527CB35E" w14:textId="458620D3"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1</w:t>
            </w:r>
            <w:r w:rsidRPr="14D96143">
              <w:rPr>
                <w:rFonts w:ascii="Calibri" w:eastAsia="Calibri" w:hAnsi="Calibri" w:cs="Calibri"/>
                <w:color w:val="000000" w:themeColor="text1"/>
                <w:sz w:val="18"/>
                <w:szCs w:val="18"/>
                <w:vertAlign w:val="superscript"/>
              </w:rPr>
              <w:t>st</w:t>
            </w:r>
            <w:r w:rsidRPr="14D96143">
              <w:rPr>
                <w:rFonts w:ascii="Calibri" w:eastAsia="Calibri" w:hAnsi="Calibri" w:cs="Calibri"/>
                <w:color w:val="000000" w:themeColor="text1"/>
                <w:sz w:val="18"/>
                <w:szCs w:val="18"/>
              </w:rPr>
              <w:t xml:space="preserve"> Cohort Delivered (UoM: yes/no)</w:t>
            </w:r>
          </w:p>
        </w:tc>
        <w:tc>
          <w:tcPr>
            <w:tcW w:w="1410" w:type="dxa"/>
            <w:tcMar>
              <w:left w:w="90" w:type="dxa"/>
              <w:right w:w="90" w:type="dxa"/>
            </w:tcMar>
          </w:tcPr>
          <w:p w14:paraId="288E1503" w14:textId="260885CC"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No</w:t>
            </w:r>
          </w:p>
        </w:tc>
        <w:tc>
          <w:tcPr>
            <w:tcW w:w="1305" w:type="dxa"/>
            <w:tcMar>
              <w:left w:w="90" w:type="dxa"/>
              <w:right w:w="90" w:type="dxa"/>
            </w:tcMar>
          </w:tcPr>
          <w:p w14:paraId="11348DF3" w14:textId="656A6872"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Yes</w:t>
            </w:r>
          </w:p>
        </w:tc>
        <w:tc>
          <w:tcPr>
            <w:tcW w:w="2340" w:type="dxa"/>
            <w:tcBorders>
              <w:right w:val="single" w:sz="6" w:space="0" w:color="auto"/>
            </w:tcBorders>
            <w:tcMar>
              <w:left w:w="90" w:type="dxa"/>
              <w:right w:w="90" w:type="dxa"/>
            </w:tcMar>
          </w:tcPr>
          <w:p w14:paraId="1A38AB4A" w14:textId="3A9AEEFB" w:rsidR="14D42962" w:rsidRDefault="14D42962"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Target Met</w:t>
            </w:r>
          </w:p>
        </w:tc>
      </w:tr>
      <w:tr w:rsidR="14D96143" w14:paraId="1F0A59E4" w14:textId="77777777" w:rsidTr="02AE3553">
        <w:trPr>
          <w:trHeight w:val="285"/>
        </w:trPr>
        <w:tc>
          <w:tcPr>
            <w:tcW w:w="4275" w:type="dxa"/>
            <w:tcBorders>
              <w:left w:val="single" w:sz="6" w:space="0" w:color="auto"/>
            </w:tcBorders>
            <w:tcMar>
              <w:left w:w="90" w:type="dxa"/>
              <w:right w:w="90" w:type="dxa"/>
            </w:tcMar>
          </w:tcPr>
          <w:p w14:paraId="6CAA00E0" w14:textId="474A6B93"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2</w:t>
            </w:r>
            <w:r w:rsidRPr="14D96143">
              <w:rPr>
                <w:rFonts w:ascii="Calibri" w:eastAsia="Calibri" w:hAnsi="Calibri" w:cs="Calibri"/>
                <w:color w:val="000000" w:themeColor="text1"/>
                <w:sz w:val="18"/>
                <w:szCs w:val="18"/>
                <w:vertAlign w:val="superscript"/>
              </w:rPr>
              <w:t>nd</w:t>
            </w:r>
            <w:r w:rsidRPr="14D96143">
              <w:rPr>
                <w:rFonts w:ascii="Calibri" w:eastAsia="Calibri" w:hAnsi="Calibri" w:cs="Calibri"/>
                <w:color w:val="000000" w:themeColor="text1"/>
                <w:sz w:val="18"/>
                <w:szCs w:val="18"/>
              </w:rPr>
              <w:t xml:space="preserve"> Cohort Delivered (UoM: yes/no)</w:t>
            </w:r>
          </w:p>
        </w:tc>
        <w:tc>
          <w:tcPr>
            <w:tcW w:w="1410" w:type="dxa"/>
            <w:tcMar>
              <w:left w:w="90" w:type="dxa"/>
              <w:right w:w="90" w:type="dxa"/>
            </w:tcMar>
          </w:tcPr>
          <w:p w14:paraId="25BD327E" w14:textId="6C411784"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No</w:t>
            </w:r>
          </w:p>
        </w:tc>
        <w:tc>
          <w:tcPr>
            <w:tcW w:w="1305" w:type="dxa"/>
            <w:tcMar>
              <w:left w:w="90" w:type="dxa"/>
              <w:right w:w="90" w:type="dxa"/>
            </w:tcMar>
          </w:tcPr>
          <w:p w14:paraId="462AA61C" w14:textId="5D2956EB"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Yes</w:t>
            </w:r>
          </w:p>
        </w:tc>
        <w:tc>
          <w:tcPr>
            <w:tcW w:w="2340" w:type="dxa"/>
            <w:tcBorders>
              <w:right w:val="single" w:sz="6" w:space="0" w:color="auto"/>
            </w:tcBorders>
            <w:tcMar>
              <w:left w:w="90" w:type="dxa"/>
              <w:right w:w="90" w:type="dxa"/>
            </w:tcMar>
          </w:tcPr>
          <w:p w14:paraId="333DDB70" w14:textId="65F835FE" w:rsidR="3E710414" w:rsidRDefault="3E710414"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Target Met</w:t>
            </w:r>
          </w:p>
        </w:tc>
      </w:tr>
      <w:tr w:rsidR="14D96143" w14:paraId="71BA8D92" w14:textId="77777777" w:rsidTr="02AE3553">
        <w:trPr>
          <w:trHeight w:val="285"/>
        </w:trPr>
        <w:tc>
          <w:tcPr>
            <w:tcW w:w="4275" w:type="dxa"/>
            <w:tcBorders>
              <w:left w:val="single" w:sz="6" w:space="0" w:color="auto"/>
            </w:tcBorders>
            <w:tcMar>
              <w:left w:w="90" w:type="dxa"/>
              <w:right w:w="90" w:type="dxa"/>
            </w:tcMar>
          </w:tcPr>
          <w:p w14:paraId="3BB424F3" w14:textId="26342B8E" w:rsidR="14D96143" w:rsidRDefault="14D96143" w:rsidP="14D96143">
            <w:pPr>
              <w:spacing w:line="259" w:lineRule="auto"/>
              <w:rPr>
                <w:rFonts w:ascii="Calibri" w:eastAsia="Calibri" w:hAnsi="Calibri" w:cs="Calibri"/>
                <w:color w:val="000000" w:themeColor="text1"/>
                <w:sz w:val="18"/>
                <w:szCs w:val="18"/>
              </w:rPr>
            </w:pPr>
            <w:r w:rsidRPr="14D96143">
              <w:rPr>
                <w:rFonts w:ascii="Calibri" w:eastAsia="Calibri" w:hAnsi="Calibri" w:cs="Calibri"/>
                <w:b/>
                <w:bCs/>
                <w:color w:val="000000" w:themeColor="text1"/>
                <w:sz w:val="18"/>
                <w:szCs w:val="18"/>
              </w:rPr>
              <w:t>Output Indicators</w:t>
            </w:r>
          </w:p>
        </w:tc>
        <w:tc>
          <w:tcPr>
            <w:tcW w:w="1410" w:type="dxa"/>
            <w:tcMar>
              <w:left w:w="90" w:type="dxa"/>
              <w:right w:w="90" w:type="dxa"/>
            </w:tcMar>
          </w:tcPr>
          <w:p w14:paraId="4C125AB4" w14:textId="1B0C55C5"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b/>
                <w:bCs/>
                <w:color w:val="000000" w:themeColor="text1"/>
                <w:sz w:val="18"/>
                <w:szCs w:val="18"/>
              </w:rPr>
              <w:t>Baseline</w:t>
            </w:r>
          </w:p>
        </w:tc>
        <w:tc>
          <w:tcPr>
            <w:tcW w:w="1305" w:type="dxa"/>
            <w:tcMar>
              <w:left w:w="90" w:type="dxa"/>
              <w:right w:w="90" w:type="dxa"/>
            </w:tcMar>
          </w:tcPr>
          <w:p w14:paraId="0549C8C0" w14:textId="0AE691CE"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b/>
                <w:bCs/>
                <w:color w:val="000000" w:themeColor="text1"/>
                <w:sz w:val="18"/>
                <w:szCs w:val="18"/>
              </w:rPr>
              <w:t>Target</w:t>
            </w:r>
          </w:p>
        </w:tc>
        <w:tc>
          <w:tcPr>
            <w:tcW w:w="2340" w:type="dxa"/>
            <w:tcBorders>
              <w:right w:val="single" w:sz="6" w:space="0" w:color="auto"/>
            </w:tcBorders>
            <w:tcMar>
              <w:left w:w="90" w:type="dxa"/>
              <w:right w:w="90" w:type="dxa"/>
            </w:tcMar>
          </w:tcPr>
          <w:p w14:paraId="4E5E2232" w14:textId="51019E3A"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b/>
                <w:bCs/>
                <w:color w:val="000000" w:themeColor="text1"/>
                <w:sz w:val="18"/>
                <w:szCs w:val="18"/>
              </w:rPr>
              <w:t>Status</w:t>
            </w:r>
          </w:p>
        </w:tc>
      </w:tr>
      <w:tr w:rsidR="14D96143" w14:paraId="44B222FD" w14:textId="77777777" w:rsidTr="02AE3553">
        <w:trPr>
          <w:trHeight w:val="285"/>
        </w:trPr>
        <w:tc>
          <w:tcPr>
            <w:tcW w:w="4275" w:type="dxa"/>
            <w:tcBorders>
              <w:left w:val="single" w:sz="6" w:space="0" w:color="auto"/>
            </w:tcBorders>
            <w:tcMar>
              <w:left w:w="90" w:type="dxa"/>
              <w:right w:w="90" w:type="dxa"/>
            </w:tcMar>
          </w:tcPr>
          <w:p w14:paraId="5E8F28DD" w14:textId="6A770E76"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Country Cohort Work plans (UoM: yes/no)</w:t>
            </w:r>
          </w:p>
        </w:tc>
        <w:tc>
          <w:tcPr>
            <w:tcW w:w="1410" w:type="dxa"/>
            <w:tcMar>
              <w:left w:w="90" w:type="dxa"/>
              <w:right w:w="90" w:type="dxa"/>
            </w:tcMar>
          </w:tcPr>
          <w:p w14:paraId="495477F2" w14:textId="61D62204"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No</w:t>
            </w:r>
          </w:p>
        </w:tc>
        <w:tc>
          <w:tcPr>
            <w:tcW w:w="1305" w:type="dxa"/>
            <w:tcMar>
              <w:left w:w="90" w:type="dxa"/>
              <w:right w:w="90" w:type="dxa"/>
            </w:tcMar>
          </w:tcPr>
          <w:p w14:paraId="27F1D20E" w14:textId="343FF792"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Yes</w:t>
            </w:r>
          </w:p>
        </w:tc>
        <w:tc>
          <w:tcPr>
            <w:tcW w:w="2340" w:type="dxa"/>
            <w:tcBorders>
              <w:right w:val="single" w:sz="6" w:space="0" w:color="auto"/>
            </w:tcBorders>
            <w:tcMar>
              <w:left w:w="90" w:type="dxa"/>
              <w:right w:w="90" w:type="dxa"/>
            </w:tcMar>
          </w:tcPr>
          <w:p w14:paraId="7E6421B9" w14:textId="304CF2B5" w:rsidR="48891FA3" w:rsidRDefault="48891FA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Target Met</w:t>
            </w:r>
          </w:p>
        </w:tc>
      </w:tr>
      <w:tr w:rsidR="14D96143" w14:paraId="1C00F157" w14:textId="77777777" w:rsidTr="02AE3553">
        <w:trPr>
          <w:trHeight w:val="285"/>
        </w:trPr>
        <w:tc>
          <w:tcPr>
            <w:tcW w:w="4275" w:type="dxa"/>
            <w:tcBorders>
              <w:left w:val="single" w:sz="6" w:space="0" w:color="auto"/>
              <w:bottom w:val="single" w:sz="6" w:space="0" w:color="auto"/>
            </w:tcBorders>
            <w:tcMar>
              <w:left w:w="90" w:type="dxa"/>
              <w:right w:w="90" w:type="dxa"/>
            </w:tcMar>
          </w:tcPr>
          <w:p w14:paraId="0BB79918" w14:textId="7120930C"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Public Goods (frameworks, templates, training materials, etc): (UoM: yes/no)</w:t>
            </w:r>
          </w:p>
        </w:tc>
        <w:tc>
          <w:tcPr>
            <w:tcW w:w="1410" w:type="dxa"/>
            <w:tcBorders>
              <w:bottom w:val="single" w:sz="6" w:space="0" w:color="auto"/>
            </w:tcBorders>
            <w:tcMar>
              <w:left w:w="90" w:type="dxa"/>
              <w:right w:w="90" w:type="dxa"/>
            </w:tcMar>
          </w:tcPr>
          <w:p w14:paraId="29B894D3" w14:textId="03519712"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No</w:t>
            </w:r>
          </w:p>
        </w:tc>
        <w:tc>
          <w:tcPr>
            <w:tcW w:w="1305" w:type="dxa"/>
            <w:tcBorders>
              <w:bottom w:val="single" w:sz="6" w:space="0" w:color="auto"/>
            </w:tcBorders>
            <w:tcMar>
              <w:left w:w="90" w:type="dxa"/>
              <w:right w:w="90" w:type="dxa"/>
            </w:tcMar>
          </w:tcPr>
          <w:p w14:paraId="44E70D47" w14:textId="196A3E7C" w:rsidR="14D96143" w:rsidRDefault="14D96143"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Yes</w:t>
            </w:r>
          </w:p>
        </w:tc>
        <w:tc>
          <w:tcPr>
            <w:tcW w:w="2340" w:type="dxa"/>
            <w:tcBorders>
              <w:bottom w:val="single" w:sz="6" w:space="0" w:color="auto"/>
              <w:right w:val="single" w:sz="6" w:space="0" w:color="auto"/>
            </w:tcBorders>
            <w:tcMar>
              <w:left w:w="90" w:type="dxa"/>
              <w:right w:w="90" w:type="dxa"/>
            </w:tcMar>
          </w:tcPr>
          <w:p w14:paraId="6DEC3F22" w14:textId="63A6A196" w:rsidR="14748A8B" w:rsidRDefault="14748A8B" w:rsidP="14D96143">
            <w:pPr>
              <w:rPr>
                <w:rFonts w:ascii="Calibri" w:eastAsia="Calibri" w:hAnsi="Calibri" w:cs="Calibri"/>
                <w:color w:val="000000" w:themeColor="text1"/>
                <w:sz w:val="18"/>
                <w:szCs w:val="18"/>
              </w:rPr>
            </w:pPr>
            <w:r w:rsidRPr="14D96143">
              <w:rPr>
                <w:rFonts w:ascii="Calibri" w:eastAsia="Calibri" w:hAnsi="Calibri" w:cs="Calibri"/>
                <w:color w:val="000000" w:themeColor="text1"/>
                <w:sz w:val="18"/>
                <w:szCs w:val="18"/>
              </w:rPr>
              <w:t>Target Met</w:t>
            </w:r>
            <w:r w:rsidR="0F0BE34C" w:rsidRPr="14D96143">
              <w:rPr>
                <w:rFonts w:ascii="Calibri" w:eastAsia="Calibri" w:hAnsi="Calibri" w:cs="Calibri"/>
                <w:color w:val="000000" w:themeColor="text1"/>
                <w:sz w:val="18"/>
                <w:szCs w:val="18"/>
              </w:rPr>
              <w:t xml:space="preserve"> – Over 20 knowledge assets delivered</w:t>
            </w:r>
          </w:p>
        </w:tc>
      </w:tr>
    </w:tbl>
    <w:p w14:paraId="2611481D" w14:textId="64DDB565" w:rsidR="14D96143" w:rsidRDefault="14D96143" w:rsidP="14D96143">
      <w:pPr>
        <w:rPr>
          <w:color w:val="000000" w:themeColor="text1"/>
          <w:sz w:val="18"/>
          <w:szCs w:val="18"/>
        </w:rPr>
      </w:pPr>
    </w:p>
    <w:p w14:paraId="0C1244DA" w14:textId="05AB4E84" w:rsidR="14D96143" w:rsidRDefault="14D96143" w:rsidP="14D96143">
      <w:pPr>
        <w:pStyle w:val="Heading1"/>
        <w:pBdr>
          <w:bottom w:val="single" w:sz="8" w:space="4" w:color="1F3864"/>
        </w:pBdr>
        <w:spacing w:before="320" w:after="140"/>
        <w:rPr>
          <w:b/>
          <w:bCs/>
          <w:color w:val="1F3864"/>
          <w:sz w:val="18"/>
          <w:szCs w:val="18"/>
        </w:rPr>
      </w:pPr>
    </w:p>
    <w:sectPr w:rsidR="14D96143">
      <w:footerReference w:type="default" r:id="rId58"/>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47AD93" w14:textId="77777777" w:rsidR="00F11954" w:rsidRDefault="00F11954">
      <w:r>
        <w:separator/>
      </w:r>
    </w:p>
  </w:endnote>
  <w:endnote w:type="continuationSeparator" w:id="0">
    <w:p w14:paraId="18AF7629" w14:textId="77777777" w:rsidR="00F11954" w:rsidRDefault="00F11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BA3749" w14:textId="77777777" w:rsidR="00BB1014" w:rsidRDefault="00BB1014">
    <w:pPr>
      <w:jc w:val="center"/>
    </w:pPr>
    <w:r>
      <w:rPr>
        <w:color w:val="595959"/>
        <w:sz w:val="15"/>
        <w:szCs w:val="15"/>
      </w:rPr>
      <w:t xml:space="preserve">GDF-MPD Program Status Briefing Note — DRAFT — </w:t>
    </w:r>
    <w:r>
      <w:rPr>
        <w:color w:val="595959"/>
        <w:sz w:val="15"/>
        <w:szCs w:val="15"/>
      </w:rPr>
      <w:fldChar w:fldCharType="begin"/>
    </w:r>
    <w:r>
      <w:rPr>
        <w:color w:val="595959"/>
        <w:sz w:val="15"/>
        <w:szCs w:val="15"/>
      </w:rPr>
      <w:instrText>PAGE</w:instrText>
    </w:r>
    <w:r>
      <w:rPr>
        <w:color w:val="595959"/>
        <w:sz w:val="15"/>
        <w:szCs w:val="15"/>
      </w:rPr>
      <w:fldChar w:fldCharType="separate"/>
    </w:r>
    <w:r>
      <w:rPr>
        <w:noProof/>
        <w:color w:val="595959"/>
        <w:sz w:val="15"/>
        <w:szCs w:val="15"/>
      </w:rPr>
      <w:t>12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0D1A53" w14:textId="77777777" w:rsidR="00F11954" w:rsidRDefault="00F11954">
      <w:r>
        <w:separator/>
      </w:r>
    </w:p>
  </w:footnote>
  <w:footnote w:type="continuationSeparator" w:id="0">
    <w:p w14:paraId="7CB06E8B" w14:textId="77777777" w:rsidR="00F11954" w:rsidRDefault="00F119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CC5A2"/>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1B29055"/>
    <w:multiLevelType w:val="hybridMultilevel"/>
    <w:tmpl w:val="FFFFFFFF"/>
    <w:lvl w:ilvl="0" w:tplc="843ED830">
      <w:start w:val="1"/>
      <w:numFmt w:val="bullet"/>
      <w:lvlText w:val="-"/>
      <w:lvlJc w:val="left"/>
      <w:pPr>
        <w:ind w:left="360" w:hanging="360"/>
      </w:pPr>
      <w:rPr>
        <w:rFonts w:ascii="Aptos" w:hAnsi="Aptos" w:hint="default"/>
      </w:rPr>
    </w:lvl>
    <w:lvl w:ilvl="1" w:tplc="2EBC5B4A">
      <w:start w:val="1"/>
      <w:numFmt w:val="bullet"/>
      <w:lvlText w:val="o"/>
      <w:lvlJc w:val="left"/>
      <w:pPr>
        <w:ind w:left="1080" w:hanging="360"/>
      </w:pPr>
      <w:rPr>
        <w:rFonts w:ascii="Courier New" w:hAnsi="Courier New" w:hint="default"/>
      </w:rPr>
    </w:lvl>
    <w:lvl w:ilvl="2" w:tplc="A46400E6">
      <w:start w:val="1"/>
      <w:numFmt w:val="bullet"/>
      <w:lvlText w:val=""/>
      <w:lvlJc w:val="left"/>
      <w:pPr>
        <w:ind w:left="1800" w:hanging="360"/>
      </w:pPr>
      <w:rPr>
        <w:rFonts w:ascii="Wingdings" w:hAnsi="Wingdings" w:hint="default"/>
      </w:rPr>
    </w:lvl>
    <w:lvl w:ilvl="3" w:tplc="B900DED6">
      <w:start w:val="1"/>
      <w:numFmt w:val="bullet"/>
      <w:lvlText w:val=""/>
      <w:lvlJc w:val="left"/>
      <w:pPr>
        <w:ind w:left="2520" w:hanging="360"/>
      </w:pPr>
      <w:rPr>
        <w:rFonts w:ascii="Symbol" w:hAnsi="Symbol" w:hint="default"/>
      </w:rPr>
    </w:lvl>
    <w:lvl w:ilvl="4" w:tplc="39BAE224">
      <w:start w:val="1"/>
      <w:numFmt w:val="bullet"/>
      <w:lvlText w:val="o"/>
      <w:lvlJc w:val="left"/>
      <w:pPr>
        <w:ind w:left="3240" w:hanging="360"/>
      </w:pPr>
      <w:rPr>
        <w:rFonts w:ascii="Courier New" w:hAnsi="Courier New" w:hint="default"/>
      </w:rPr>
    </w:lvl>
    <w:lvl w:ilvl="5" w:tplc="148234E2">
      <w:start w:val="1"/>
      <w:numFmt w:val="bullet"/>
      <w:lvlText w:val=""/>
      <w:lvlJc w:val="left"/>
      <w:pPr>
        <w:ind w:left="3960" w:hanging="360"/>
      </w:pPr>
      <w:rPr>
        <w:rFonts w:ascii="Wingdings" w:hAnsi="Wingdings" w:hint="default"/>
      </w:rPr>
    </w:lvl>
    <w:lvl w:ilvl="6" w:tplc="1BBEBEAC">
      <w:start w:val="1"/>
      <w:numFmt w:val="bullet"/>
      <w:lvlText w:val=""/>
      <w:lvlJc w:val="left"/>
      <w:pPr>
        <w:ind w:left="4680" w:hanging="360"/>
      </w:pPr>
      <w:rPr>
        <w:rFonts w:ascii="Symbol" w:hAnsi="Symbol" w:hint="default"/>
      </w:rPr>
    </w:lvl>
    <w:lvl w:ilvl="7" w:tplc="612EA940">
      <w:start w:val="1"/>
      <w:numFmt w:val="bullet"/>
      <w:lvlText w:val="o"/>
      <w:lvlJc w:val="left"/>
      <w:pPr>
        <w:ind w:left="5400" w:hanging="360"/>
      </w:pPr>
      <w:rPr>
        <w:rFonts w:ascii="Courier New" w:hAnsi="Courier New" w:hint="default"/>
      </w:rPr>
    </w:lvl>
    <w:lvl w:ilvl="8" w:tplc="7012E174">
      <w:start w:val="1"/>
      <w:numFmt w:val="bullet"/>
      <w:lvlText w:val=""/>
      <w:lvlJc w:val="left"/>
      <w:pPr>
        <w:ind w:left="6120" w:hanging="360"/>
      </w:pPr>
      <w:rPr>
        <w:rFonts w:ascii="Wingdings" w:hAnsi="Wingdings" w:hint="default"/>
      </w:rPr>
    </w:lvl>
  </w:abstractNum>
  <w:abstractNum w:abstractNumId="2" w15:restartNumberingAfterBreak="0">
    <w:nsid w:val="0E3CBA4E"/>
    <w:multiLevelType w:val="hybridMultilevel"/>
    <w:tmpl w:val="FFFFFFFF"/>
    <w:lvl w:ilvl="0" w:tplc="CE565706">
      <w:start w:val="1"/>
      <w:numFmt w:val="bullet"/>
      <w:lvlText w:val=""/>
      <w:lvlJc w:val="left"/>
      <w:pPr>
        <w:ind w:left="720" w:hanging="360"/>
      </w:pPr>
      <w:rPr>
        <w:rFonts w:ascii="Symbol" w:hAnsi="Symbol" w:hint="default"/>
      </w:rPr>
    </w:lvl>
    <w:lvl w:ilvl="1" w:tplc="07DC0512">
      <w:start w:val="1"/>
      <w:numFmt w:val="bullet"/>
      <w:lvlText w:val="o"/>
      <w:lvlJc w:val="left"/>
      <w:pPr>
        <w:ind w:left="1440" w:hanging="360"/>
      </w:pPr>
      <w:rPr>
        <w:rFonts w:ascii="Courier New" w:hAnsi="Courier New" w:hint="default"/>
      </w:rPr>
    </w:lvl>
    <w:lvl w:ilvl="2" w:tplc="055039A4">
      <w:start w:val="1"/>
      <w:numFmt w:val="bullet"/>
      <w:lvlText w:val=""/>
      <w:lvlJc w:val="left"/>
      <w:pPr>
        <w:ind w:left="2160" w:hanging="360"/>
      </w:pPr>
      <w:rPr>
        <w:rFonts w:ascii="Wingdings" w:hAnsi="Wingdings" w:hint="default"/>
      </w:rPr>
    </w:lvl>
    <w:lvl w:ilvl="3" w:tplc="D85E40B2">
      <w:start w:val="1"/>
      <w:numFmt w:val="bullet"/>
      <w:lvlText w:val=""/>
      <w:lvlJc w:val="left"/>
      <w:pPr>
        <w:ind w:left="2880" w:hanging="360"/>
      </w:pPr>
      <w:rPr>
        <w:rFonts w:ascii="Symbol" w:hAnsi="Symbol" w:hint="default"/>
      </w:rPr>
    </w:lvl>
    <w:lvl w:ilvl="4" w:tplc="3C446570">
      <w:start w:val="1"/>
      <w:numFmt w:val="bullet"/>
      <w:lvlText w:val="o"/>
      <w:lvlJc w:val="left"/>
      <w:pPr>
        <w:ind w:left="3600" w:hanging="360"/>
      </w:pPr>
      <w:rPr>
        <w:rFonts w:ascii="Courier New" w:hAnsi="Courier New" w:hint="default"/>
      </w:rPr>
    </w:lvl>
    <w:lvl w:ilvl="5" w:tplc="157201A4">
      <w:start w:val="1"/>
      <w:numFmt w:val="bullet"/>
      <w:lvlText w:val=""/>
      <w:lvlJc w:val="left"/>
      <w:pPr>
        <w:ind w:left="4320" w:hanging="360"/>
      </w:pPr>
      <w:rPr>
        <w:rFonts w:ascii="Wingdings" w:hAnsi="Wingdings" w:hint="default"/>
      </w:rPr>
    </w:lvl>
    <w:lvl w:ilvl="6" w:tplc="5F2EF426">
      <w:start w:val="1"/>
      <w:numFmt w:val="bullet"/>
      <w:lvlText w:val=""/>
      <w:lvlJc w:val="left"/>
      <w:pPr>
        <w:ind w:left="5040" w:hanging="360"/>
      </w:pPr>
      <w:rPr>
        <w:rFonts w:ascii="Symbol" w:hAnsi="Symbol" w:hint="default"/>
      </w:rPr>
    </w:lvl>
    <w:lvl w:ilvl="7" w:tplc="ED86B920">
      <w:start w:val="1"/>
      <w:numFmt w:val="bullet"/>
      <w:lvlText w:val="o"/>
      <w:lvlJc w:val="left"/>
      <w:pPr>
        <w:ind w:left="5760" w:hanging="360"/>
      </w:pPr>
      <w:rPr>
        <w:rFonts w:ascii="Courier New" w:hAnsi="Courier New" w:hint="default"/>
      </w:rPr>
    </w:lvl>
    <w:lvl w:ilvl="8" w:tplc="A588DCB6">
      <w:start w:val="1"/>
      <w:numFmt w:val="bullet"/>
      <w:lvlText w:val=""/>
      <w:lvlJc w:val="left"/>
      <w:pPr>
        <w:ind w:left="6480" w:hanging="360"/>
      </w:pPr>
      <w:rPr>
        <w:rFonts w:ascii="Wingdings" w:hAnsi="Wingdings" w:hint="default"/>
      </w:rPr>
    </w:lvl>
  </w:abstractNum>
  <w:abstractNum w:abstractNumId="3" w15:restartNumberingAfterBreak="0">
    <w:nsid w:val="103A5952"/>
    <w:multiLevelType w:val="hybridMultilevel"/>
    <w:tmpl w:val="FE3E2210"/>
    <w:lvl w:ilvl="0" w:tplc="0A5A6FF8">
      <w:start w:val="1"/>
      <w:numFmt w:val="bullet"/>
      <w:lvlText w:val="-"/>
      <w:lvlJc w:val="left"/>
      <w:pPr>
        <w:ind w:left="720" w:hanging="360"/>
      </w:pPr>
      <w:rPr>
        <w:rFonts w:ascii="Aptos" w:hAnsi="Aptos" w:hint="default"/>
      </w:rPr>
    </w:lvl>
    <w:lvl w:ilvl="1" w:tplc="DD383286">
      <w:start w:val="1"/>
      <w:numFmt w:val="bullet"/>
      <w:lvlText w:val="o"/>
      <w:lvlJc w:val="left"/>
      <w:pPr>
        <w:ind w:left="1440" w:hanging="360"/>
      </w:pPr>
      <w:rPr>
        <w:rFonts w:ascii="Courier New" w:hAnsi="Courier New" w:hint="default"/>
      </w:rPr>
    </w:lvl>
    <w:lvl w:ilvl="2" w:tplc="84843404">
      <w:start w:val="1"/>
      <w:numFmt w:val="bullet"/>
      <w:lvlText w:val=""/>
      <w:lvlJc w:val="left"/>
      <w:pPr>
        <w:ind w:left="2160" w:hanging="360"/>
      </w:pPr>
      <w:rPr>
        <w:rFonts w:ascii="Wingdings" w:hAnsi="Wingdings" w:hint="default"/>
      </w:rPr>
    </w:lvl>
    <w:lvl w:ilvl="3" w:tplc="FE4C7772">
      <w:start w:val="1"/>
      <w:numFmt w:val="bullet"/>
      <w:lvlText w:val=""/>
      <w:lvlJc w:val="left"/>
      <w:pPr>
        <w:ind w:left="2880" w:hanging="360"/>
      </w:pPr>
      <w:rPr>
        <w:rFonts w:ascii="Symbol" w:hAnsi="Symbol" w:hint="default"/>
      </w:rPr>
    </w:lvl>
    <w:lvl w:ilvl="4" w:tplc="EE40ACB2">
      <w:start w:val="1"/>
      <w:numFmt w:val="bullet"/>
      <w:lvlText w:val="o"/>
      <w:lvlJc w:val="left"/>
      <w:pPr>
        <w:ind w:left="3600" w:hanging="360"/>
      </w:pPr>
      <w:rPr>
        <w:rFonts w:ascii="Courier New" w:hAnsi="Courier New" w:hint="default"/>
      </w:rPr>
    </w:lvl>
    <w:lvl w:ilvl="5" w:tplc="A9BCFF7A">
      <w:start w:val="1"/>
      <w:numFmt w:val="bullet"/>
      <w:lvlText w:val=""/>
      <w:lvlJc w:val="left"/>
      <w:pPr>
        <w:ind w:left="4320" w:hanging="360"/>
      </w:pPr>
      <w:rPr>
        <w:rFonts w:ascii="Wingdings" w:hAnsi="Wingdings" w:hint="default"/>
      </w:rPr>
    </w:lvl>
    <w:lvl w:ilvl="6" w:tplc="A3DA6D66">
      <w:start w:val="1"/>
      <w:numFmt w:val="bullet"/>
      <w:lvlText w:val=""/>
      <w:lvlJc w:val="left"/>
      <w:pPr>
        <w:ind w:left="5040" w:hanging="360"/>
      </w:pPr>
      <w:rPr>
        <w:rFonts w:ascii="Symbol" w:hAnsi="Symbol" w:hint="default"/>
      </w:rPr>
    </w:lvl>
    <w:lvl w:ilvl="7" w:tplc="61904FE0">
      <w:start w:val="1"/>
      <w:numFmt w:val="bullet"/>
      <w:lvlText w:val="o"/>
      <w:lvlJc w:val="left"/>
      <w:pPr>
        <w:ind w:left="5760" w:hanging="360"/>
      </w:pPr>
      <w:rPr>
        <w:rFonts w:ascii="Courier New" w:hAnsi="Courier New" w:hint="default"/>
      </w:rPr>
    </w:lvl>
    <w:lvl w:ilvl="8" w:tplc="999A433E">
      <w:start w:val="1"/>
      <w:numFmt w:val="bullet"/>
      <w:lvlText w:val=""/>
      <w:lvlJc w:val="left"/>
      <w:pPr>
        <w:ind w:left="6480" w:hanging="360"/>
      </w:pPr>
      <w:rPr>
        <w:rFonts w:ascii="Wingdings" w:hAnsi="Wingdings" w:hint="default"/>
      </w:rPr>
    </w:lvl>
  </w:abstractNum>
  <w:abstractNum w:abstractNumId="4" w15:restartNumberingAfterBreak="0">
    <w:nsid w:val="14E7B8AA"/>
    <w:multiLevelType w:val="hybridMultilevel"/>
    <w:tmpl w:val="5C28BD04"/>
    <w:lvl w:ilvl="0" w:tplc="C7EC37F0">
      <w:start w:val="1"/>
      <w:numFmt w:val="bullet"/>
      <w:lvlText w:val="-"/>
      <w:lvlJc w:val="left"/>
      <w:pPr>
        <w:ind w:left="720" w:hanging="360"/>
      </w:pPr>
      <w:rPr>
        <w:rFonts w:ascii="Aptos" w:hAnsi="Aptos" w:hint="default"/>
      </w:rPr>
    </w:lvl>
    <w:lvl w:ilvl="1" w:tplc="39527840">
      <w:start w:val="1"/>
      <w:numFmt w:val="bullet"/>
      <w:lvlText w:val="o"/>
      <w:lvlJc w:val="left"/>
      <w:pPr>
        <w:ind w:left="1440" w:hanging="360"/>
      </w:pPr>
      <w:rPr>
        <w:rFonts w:ascii="Courier New" w:hAnsi="Courier New" w:hint="default"/>
      </w:rPr>
    </w:lvl>
    <w:lvl w:ilvl="2" w:tplc="BFB2B2FE">
      <w:start w:val="1"/>
      <w:numFmt w:val="bullet"/>
      <w:lvlText w:val=""/>
      <w:lvlJc w:val="left"/>
      <w:pPr>
        <w:ind w:left="2160" w:hanging="360"/>
      </w:pPr>
      <w:rPr>
        <w:rFonts w:ascii="Wingdings" w:hAnsi="Wingdings" w:hint="default"/>
      </w:rPr>
    </w:lvl>
    <w:lvl w:ilvl="3" w:tplc="4FF49C0C">
      <w:start w:val="1"/>
      <w:numFmt w:val="bullet"/>
      <w:lvlText w:val=""/>
      <w:lvlJc w:val="left"/>
      <w:pPr>
        <w:ind w:left="2880" w:hanging="360"/>
      </w:pPr>
      <w:rPr>
        <w:rFonts w:ascii="Symbol" w:hAnsi="Symbol" w:hint="default"/>
      </w:rPr>
    </w:lvl>
    <w:lvl w:ilvl="4" w:tplc="0F767B48">
      <w:start w:val="1"/>
      <w:numFmt w:val="bullet"/>
      <w:lvlText w:val="o"/>
      <w:lvlJc w:val="left"/>
      <w:pPr>
        <w:ind w:left="3600" w:hanging="360"/>
      </w:pPr>
      <w:rPr>
        <w:rFonts w:ascii="Courier New" w:hAnsi="Courier New" w:hint="default"/>
      </w:rPr>
    </w:lvl>
    <w:lvl w:ilvl="5" w:tplc="F146A0B8">
      <w:start w:val="1"/>
      <w:numFmt w:val="bullet"/>
      <w:lvlText w:val=""/>
      <w:lvlJc w:val="left"/>
      <w:pPr>
        <w:ind w:left="4320" w:hanging="360"/>
      </w:pPr>
      <w:rPr>
        <w:rFonts w:ascii="Wingdings" w:hAnsi="Wingdings" w:hint="default"/>
      </w:rPr>
    </w:lvl>
    <w:lvl w:ilvl="6" w:tplc="5EFA164E">
      <w:start w:val="1"/>
      <w:numFmt w:val="bullet"/>
      <w:lvlText w:val=""/>
      <w:lvlJc w:val="left"/>
      <w:pPr>
        <w:ind w:left="5040" w:hanging="360"/>
      </w:pPr>
      <w:rPr>
        <w:rFonts w:ascii="Symbol" w:hAnsi="Symbol" w:hint="default"/>
      </w:rPr>
    </w:lvl>
    <w:lvl w:ilvl="7" w:tplc="F85C90BC">
      <w:start w:val="1"/>
      <w:numFmt w:val="bullet"/>
      <w:lvlText w:val="o"/>
      <w:lvlJc w:val="left"/>
      <w:pPr>
        <w:ind w:left="5760" w:hanging="360"/>
      </w:pPr>
      <w:rPr>
        <w:rFonts w:ascii="Courier New" w:hAnsi="Courier New" w:hint="default"/>
      </w:rPr>
    </w:lvl>
    <w:lvl w:ilvl="8" w:tplc="F3743BD6">
      <w:start w:val="1"/>
      <w:numFmt w:val="bullet"/>
      <w:lvlText w:val=""/>
      <w:lvlJc w:val="left"/>
      <w:pPr>
        <w:ind w:left="6480" w:hanging="360"/>
      </w:pPr>
      <w:rPr>
        <w:rFonts w:ascii="Wingdings" w:hAnsi="Wingdings" w:hint="default"/>
      </w:rPr>
    </w:lvl>
  </w:abstractNum>
  <w:abstractNum w:abstractNumId="5" w15:restartNumberingAfterBreak="0">
    <w:nsid w:val="19589D3B"/>
    <w:multiLevelType w:val="hybridMultilevel"/>
    <w:tmpl w:val="61FA22BC"/>
    <w:lvl w:ilvl="0" w:tplc="CE6C898A">
      <w:start w:val="1"/>
      <w:numFmt w:val="bullet"/>
      <w:lvlText w:val="-"/>
      <w:lvlJc w:val="left"/>
      <w:pPr>
        <w:ind w:left="720" w:hanging="360"/>
      </w:pPr>
      <w:rPr>
        <w:rFonts w:ascii="Aptos" w:hAnsi="Aptos" w:hint="default"/>
      </w:rPr>
    </w:lvl>
    <w:lvl w:ilvl="1" w:tplc="EB02286A">
      <w:start w:val="1"/>
      <w:numFmt w:val="bullet"/>
      <w:lvlText w:val="o"/>
      <w:lvlJc w:val="left"/>
      <w:pPr>
        <w:ind w:left="1440" w:hanging="360"/>
      </w:pPr>
      <w:rPr>
        <w:rFonts w:ascii="Courier New" w:hAnsi="Courier New" w:hint="default"/>
      </w:rPr>
    </w:lvl>
    <w:lvl w:ilvl="2" w:tplc="C69CDC44">
      <w:start w:val="1"/>
      <w:numFmt w:val="bullet"/>
      <w:lvlText w:val=""/>
      <w:lvlJc w:val="left"/>
      <w:pPr>
        <w:ind w:left="2160" w:hanging="360"/>
      </w:pPr>
      <w:rPr>
        <w:rFonts w:ascii="Wingdings" w:hAnsi="Wingdings" w:hint="default"/>
      </w:rPr>
    </w:lvl>
    <w:lvl w:ilvl="3" w:tplc="D1A413BC">
      <w:start w:val="1"/>
      <w:numFmt w:val="bullet"/>
      <w:lvlText w:val=""/>
      <w:lvlJc w:val="left"/>
      <w:pPr>
        <w:ind w:left="2880" w:hanging="360"/>
      </w:pPr>
      <w:rPr>
        <w:rFonts w:ascii="Symbol" w:hAnsi="Symbol" w:hint="default"/>
      </w:rPr>
    </w:lvl>
    <w:lvl w:ilvl="4" w:tplc="9506903C">
      <w:start w:val="1"/>
      <w:numFmt w:val="bullet"/>
      <w:lvlText w:val="o"/>
      <w:lvlJc w:val="left"/>
      <w:pPr>
        <w:ind w:left="3600" w:hanging="360"/>
      </w:pPr>
      <w:rPr>
        <w:rFonts w:ascii="Courier New" w:hAnsi="Courier New" w:hint="default"/>
      </w:rPr>
    </w:lvl>
    <w:lvl w:ilvl="5" w:tplc="E2CC3758">
      <w:start w:val="1"/>
      <w:numFmt w:val="bullet"/>
      <w:lvlText w:val=""/>
      <w:lvlJc w:val="left"/>
      <w:pPr>
        <w:ind w:left="4320" w:hanging="360"/>
      </w:pPr>
      <w:rPr>
        <w:rFonts w:ascii="Wingdings" w:hAnsi="Wingdings" w:hint="default"/>
      </w:rPr>
    </w:lvl>
    <w:lvl w:ilvl="6" w:tplc="A6B273F6">
      <w:start w:val="1"/>
      <w:numFmt w:val="bullet"/>
      <w:lvlText w:val=""/>
      <w:lvlJc w:val="left"/>
      <w:pPr>
        <w:ind w:left="5040" w:hanging="360"/>
      </w:pPr>
      <w:rPr>
        <w:rFonts w:ascii="Symbol" w:hAnsi="Symbol" w:hint="default"/>
      </w:rPr>
    </w:lvl>
    <w:lvl w:ilvl="7" w:tplc="03344118">
      <w:start w:val="1"/>
      <w:numFmt w:val="bullet"/>
      <w:lvlText w:val="o"/>
      <w:lvlJc w:val="left"/>
      <w:pPr>
        <w:ind w:left="5760" w:hanging="360"/>
      </w:pPr>
      <w:rPr>
        <w:rFonts w:ascii="Courier New" w:hAnsi="Courier New" w:hint="default"/>
      </w:rPr>
    </w:lvl>
    <w:lvl w:ilvl="8" w:tplc="99BE9054">
      <w:start w:val="1"/>
      <w:numFmt w:val="bullet"/>
      <w:lvlText w:val=""/>
      <w:lvlJc w:val="left"/>
      <w:pPr>
        <w:ind w:left="6480" w:hanging="360"/>
      </w:pPr>
      <w:rPr>
        <w:rFonts w:ascii="Wingdings" w:hAnsi="Wingdings" w:hint="default"/>
      </w:rPr>
    </w:lvl>
  </w:abstractNum>
  <w:abstractNum w:abstractNumId="6" w15:restartNumberingAfterBreak="0">
    <w:nsid w:val="21557DA2"/>
    <w:multiLevelType w:val="multilevel"/>
    <w:tmpl w:val="EFA633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B0C55E"/>
    <w:multiLevelType w:val="hybridMultilevel"/>
    <w:tmpl w:val="FFFFFFFF"/>
    <w:lvl w:ilvl="0" w:tplc="EE7801B0">
      <w:start w:val="1"/>
      <w:numFmt w:val="bullet"/>
      <w:lvlText w:val="-"/>
      <w:lvlJc w:val="left"/>
      <w:pPr>
        <w:ind w:left="360" w:hanging="360"/>
      </w:pPr>
      <w:rPr>
        <w:rFonts w:ascii="Aptos" w:hAnsi="Aptos" w:hint="default"/>
      </w:rPr>
    </w:lvl>
    <w:lvl w:ilvl="1" w:tplc="12A83CA6">
      <w:start w:val="1"/>
      <w:numFmt w:val="bullet"/>
      <w:lvlText w:val="o"/>
      <w:lvlJc w:val="left"/>
      <w:pPr>
        <w:ind w:left="1080" w:hanging="360"/>
      </w:pPr>
      <w:rPr>
        <w:rFonts w:ascii="Courier New" w:hAnsi="Courier New" w:hint="default"/>
      </w:rPr>
    </w:lvl>
    <w:lvl w:ilvl="2" w:tplc="19B81FC8">
      <w:start w:val="1"/>
      <w:numFmt w:val="bullet"/>
      <w:lvlText w:val=""/>
      <w:lvlJc w:val="left"/>
      <w:pPr>
        <w:ind w:left="1800" w:hanging="360"/>
      </w:pPr>
      <w:rPr>
        <w:rFonts w:ascii="Wingdings" w:hAnsi="Wingdings" w:hint="default"/>
      </w:rPr>
    </w:lvl>
    <w:lvl w:ilvl="3" w:tplc="7D129190">
      <w:start w:val="1"/>
      <w:numFmt w:val="bullet"/>
      <w:lvlText w:val=""/>
      <w:lvlJc w:val="left"/>
      <w:pPr>
        <w:ind w:left="2520" w:hanging="360"/>
      </w:pPr>
      <w:rPr>
        <w:rFonts w:ascii="Symbol" w:hAnsi="Symbol" w:hint="default"/>
      </w:rPr>
    </w:lvl>
    <w:lvl w:ilvl="4" w:tplc="D702EED6">
      <w:start w:val="1"/>
      <w:numFmt w:val="bullet"/>
      <w:lvlText w:val="o"/>
      <w:lvlJc w:val="left"/>
      <w:pPr>
        <w:ind w:left="3240" w:hanging="360"/>
      </w:pPr>
      <w:rPr>
        <w:rFonts w:ascii="Courier New" w:hAnsi="Courier New" w:hint="default"/>
      </w:rPr>
    </w:lvl>
    <w:lvl w:ilvl="5" w:tplc="3B689668">
      <w:start w:val="1"/>
      <w:numFmt w:val="bullet"/>
      <w:lvlText w:val=""/>
      <w:lvlJc w:val="left"/>
      <w:pPr>
        <w:ind w:left="3960" w:hanging="360"/>
      </w:pPr>
      <w:rPr>
        <w:rFonts w:ascii="Wingdings" w:hAnsi="Wingdings" w:hint="default"/>
      </w:rPr>
    </w:lvl>
    <w:lvl w:ilvl="6" w:tplc="9ED840E0">
      <w:start w:val="1"/>
      <w:numFmt w:val="bullet"/>
      <w:lvlText w:val=""/>
      <w:lvlJc w:val="left"/>
      <w:pPr>
        <w:ind w:left="4680" w:hanging="360"/>
      </w:pPr>
      <w:rPr>
        <w:rFonts w:ascii="Symbol" w:hAnsi="Symbol" w:hint="default"/>
      </w:rPr>
    </w:lvl>
    <w:lvl w:ilvl="7" w:tplc="3DBA97B4">
      <w:start w:val="1"/>
      <w:numFmt w:val="bullet"/>
      <w:lvlText w:val="o"/>
      <w:lvlJc w:val="left"/>
      <w:pPr>
        <w:ind w:left="5400" w:hanging="360"/>
      </w:pPr>
      <w:rPr>
        <w:rFonts w:ascii="Courier New" w:hAnsi="Courier New" w:hint="default"/>
      </w:rPr>
    </w:lvl>
    <w:lvl w:ilvl="8" w:tplc="5158EC1A">
      <w:start w:val="1"/>
      <w:numFmt w:val="bullet"/>
      <w:lvlText w:val=""/>
      <w:lvlJc w:val="left"/>
      <w:pPr>
        <w:ind w:left="6120" w:hanging="360"/>
      </w:pPr>
      <w:rPr>
        <w:rFonts w:ascii="Wingdings" w:hAnsi="Wingdings" w:hint="default"/>
      </w:rPr>
    </w:lvl>
  </w:abstractNum>
  <w:abstractNum w:abstractNumId="8" w15:restartNumberingAfterBreak="0">
    <w:nsid w:val="244B0D03"/>
    <w:multiLevelType w:val="multilevel"/>
    <w:tmpl w:val="96CCB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91F86"/>
    <w:multiLevelType w:val="hybridMultilevel"/>
    <w:tmpl w:val="9BA6AC36"/>
    <w:lvl w:ilvl="0" w:tplc="2C565E22">
      <w:start w:val="1"/>
      <w:numFmt w:val="bullet"/>
      <w:lvlText w:val=""/>
      <w:lvlJc w:val="left"/>
      <w:pPr>
        <w:ind w:left="720" w:hanging="360"/>
      </w:pPr>
      <w:rPr>
        <w:rFonts w:ascii="Symbol" w:hAnsi="Symbol" w:hint="default"/>
      </w:rPr>
    </w:lvl>
    <w:lvl w:ilvl="1" w:tplc="A35CA678">
      <w:start w:val="1"/>
      <w:numFmt w:val="bullet"/>
      <w:lvlText w:val="o"/>
      <w:lvlJc w:val="left"/>
      <w:pPr>
        <w:ind w:left="1440" w:hanging="360"/>
      </w:pPr>
      <w:rPr>
        <w:rFonts w:ascii="Courier New" w:hAnsi="Courier New" w:hint="default"/>
      </w:rPr>
    </w:lvl>
    <w:lvl w:ilvl="2" w:tplc="C06A2E88">
      <w:start w:val="1"/>
      <w:numFmt w:val="bullet"/>
      <w:lvlText w:val=""/>
      <w:lvlJc w:val="left"/>
      <w:pPr>
        <w:ind w:left="2160" w:hanging="360"/>
      </w:pPr>
      <w:rPr>
        <w:rFonts w:ascii="Wingdings" w:hAnsi="Wingdings" w:hint="default"/>
      </w:rPr>
    </w:lvl>
    <w:lvl w:ilvl="3" w:tplc="934C50FC">
      <w:start w:val="1"/>
      <w:numFmt w:val="bullet"/>
      <w:lvlText w:val=""/>
      <w:lvlJc w:val="left"/>
      <w:pPr>
        <w:ind w:left="2880" w:hanging="360"/>
      </w:pPr>
      <w:rPr>
        <w:rFonts w:ascii="Symbol" w:hAnsi="Symbol" w:hint="default"/>
      </w:rPr>
    </w:lvl>
    <w:lvl w:ilvl="4" w:tplc="38E414DA">
      <w:start w:val="1"/>
      <w:numFmt w:val="bullet"/>
      <w:lvlText w:val="o"/>
      <w:lvlJc w:val="left"/>
      <w:pPr>
        <w:ind w:left="3600" w:hanging="360"/>
      </w:pPr>
      <w:rPr>
        <w:rFonts w:ascii="Courier New" w:hAnsi="Courier New" w:hint="default"/>
      </w:rPr>
    </w:lvl>
    <w:lvl w:ilvl="5" w:tplc="3E549E78">
      <w:start w:val="1"/>
      <w:numFmt w:val="bullet"/>
      <w:lvlText w:val=""/>
      <w:lvlJc w:val="left"/>
      <w:pPr>
        <w:ind w:left="4320" w:hanging="360"/>
      </w:pPr>
      <w:rPr>
        <w:rFonts w:ascii="Wingdings" w:hAnsi="Wingdings" w:hint="default"/>
      </w:rPr>
    </w:lvl>
    <w:lvl w:ilvl="6" w:tplc="065C3BB4">
      <w:start w:val="1"/>
      <w:numFmt w:val="bullet"/>
      <w:lvlText w:val=""/>
      <w:lvlJc w:val="left"/>
      <w:pPr>
        <w:ind w:left="5040" w:hanging="360"/>
      </w:pPr>
      <w:rPr>
        <w:rFonts w:ascii="Symbol" w:hAnsi="Symbol" w:hint="default"/>
      </w:rPr>
    </w:lvl>
    <w:lvl w:ilvl="7" w:tplc="E6FE5E7E">
      <w:start w:val="1"/>
      <w:numFmt w:val="bullet"/>
      <w:lvlText w:val="o"/>
      <w:lvlJc w:val="left"/>
      <w:pPr>
        <w:ind w:left="5760" w:hanging="360"/>
      </w:pPr>
      <w:rPr>
        <w:rFonts w:ascii="Courier New" w:hAnsi="Courier New" w:hint="default"/>
      </w:rPr>
    </w:lvl>
    <w:lvl w:ilvl="8" w:tplc="6304027A">
      <w:start w:val="1"/>
      <w:numFmt w:val="bullet"/>
      <w:lvlText w:val=""/>
      <w:lvlJc w:val="left"/>
      <w:pPr>
        <w:ind w:left="6480" w:hanging="360"/>
      </w:pPr>
      <w:rPr>
        <w:rFonts w:ascii="Wingdings" w:hAnsi="Wingdings" w:hint="default"/>
      </w:rPr>
    </w:lvl>
  </w:abstractNum>
  <w:abstractNum w:abstractNumId="10" w15:restartNumberingAfterBreak="0">
    <w:nsid w:val="2D891F61"/>
    <w:multiLevelType w:val="hybridMultilevel"/>
    <w:tmpl w:val="E112F70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DB5A71A"/>
    <w:multiLevelType w:val="hybridMultilevel"/>
    <w:tmpl w:val="E0188DA4"/>
    <w:lvl w:ilvl="0" w:tplc="3AA4247E">
      <w:start w:val="1"/>
      <w:numFmt w:val="bullet"/>
      <w:lvlText w:val="-"/>
      <w:lvlJc w:val="left"/>
      <w:pPr>
        <w:ind w:left="720" w:hanging="360"/>
      </w:pPr>
      <w:rPr>
        <w:rFonts w:ascii="Aptos" w:hAnsi="Aptos" w:hint="default"/>
      </w:rPr>
    </w:lvl>
    <w:lvl w:ilvl="1" w:tplc="38F22B94">
      <w:start w:val="1"/>
      <w:numFmt w:val="bullet"/>
      <w:lvlText w:val="o"/>
      <w:lvlJc w:val="left"/>
      <w:pPr>
        <w:ind w:left="1440" w:hanging="360"/>
      </w:pPr>
      <w:rPr>
        <w:rFonts w:ascii="Courier New" w:hAnsi="Courier New" w:hint="default"/>
      </w:rPr>
    </w:lvl>
    <w:lvl w:ilvl="2" w:tplc="16A872F4">
      <w:start w:val="1"/>
      <w:numFmt w:val="bullet"/>
      <w:lvlText w:val=""/>
      <w:lvlJc w:val="left"/>
      <w:pPr>
        <w:ind w:left="2160" w:hanging="360"/>
      </w:pPr>
      <w:rPr>
        <w:rFonts w:ascii="Wingdings" w:hAnsi="Wingdings" w:hint="default"/>
      </w:rPr>
    </w:lvl>
    <w:lvl w:ilvl="3" w:tplc="91D892BE">
      <w:start w:val="1"/>
      <w:numFmt w:val="bullet"/>
      <w:lvlText w:val=""/>
      <w:lvlJc w:val="left"/>
      <w:pPr>
        <w:ind w:left="2880" w:hanging="360"/>
      </w:pPr>
      <w:rPr>
        <w:rFonts w:ascii="Symbol" w:hAnsi="Symbol" w:hint="default"/>
      </w:rPr>
    </w:lvl>
    <w:lvl w:ilvl="4" w:tplc="10A87A46">
      <w:start w:val="1"/>
      <w:numFmt w:val="bullet"/>
      <w:lvlText w:val="o"/>
      <w:lvlJc w:val="left"/>
      <w:pPr>
        <w:ind w:left="3600" w:hanging="360"/>
      </w:pPr>
      <w:rPr>
        <w:rFonts w:ascii="Courier New" w:hAnsi="Courier New" w:hint="default"/>
      </w:rPr>
    </w:lvl>
    <w:lvl w:ilvl="5" w:tplc="759A2F0A">
      <w:start w:val="1"/>
      <w:numFmt w:val="bullet"/>
      <w:lvlText w:val=""/>
      <w:lvlJc w:val="left"/>
      <w:pPr>
        <w:ind w:left="4320" w:hanging="360"/>
      </w:pPr>
      <w:rPr>
        <w:rFonts w:ascii="Wingdings" w:hAnsi="Wingdings" w:hint="default"/>
      </w:rPr>
    </w:lvl>
    <w:lvl w:ilvl="6" w:tplc="D8E42E1C">
      <w:start w:val="1"/>
      <w:numFmt w:val="bullet"/>
      <w:lvlText w:val=""/>
      <w:lvlJc w:val="left"/>
      <w:pPr>
        <w:ind w:left="5040" w:hanging="360"/>
      </w:pPr>
      <w:rPr>
        <w:rFonts w:ascii="Symbol" w:hAnsi="Symbol" w:hint="default"/>
      </w:rPr>
    </w:lvl>
    <w:lvl w:ilvl="7" w:tplc="383A95AC">
      <w:start w:val="1"/>
      <w:numFmt w:val="bullet"/>
      <w:lvlText w:val="o"/>
      <w:lvlJc w:val="left"/>
      <w:pPr>
        <w:ind w:left="5760" w:hanging="360"/>
      </w:pPr>
      <w:rPr>
        <w:rFonts w:ascii="Courier New" w:hAnsi="Courier New" w:hint="default"/>
      </w:rPr>
    </w:lvl>
    <w:lvl w:ilvl="8" w:tplc="89CA939C">
      <w:start w:val="1"/>
      <w:numFmt w:val="bullet"/>
      <w:lvlText w:val=""/>
      <w:lvlJc w:val="left"/>
      <w:pPr>
        <w:ind w:left="6480" w:hanging="360"/>
      </w:pPr>
      <w:rPr>
        <w:rFonts w:ascii="Wingdings" w:hAnsi="Wingdings" w:hint="default"/>
      </w:rPr>
    </w:lvl>
  </w:abstractNum>
  <w:abstractNum w:abstractNumId="12" w15:restartNumberingAfterBreak="0">
    <w:nsid w:val="3012F9E0"/>
    <w:multiLevelType w:val="hybridMultilevel"/>
    <w:tmpl w:val="DC3EDC06"/>
    <w:lvl w:ilvl="0" w:tplc="576652FC">
      <w:start w:val="1"/>
      <w:numFmt w:val="bullet"/>
      <w:lvlText w:val="-"/>
      <w:lvlJc w:val="left"/>
      <w:pPr>
        <w:ind w:left="720" w:hanging="360"/>
      </w:pPr>
      <w:rPr>
        <w:rFonts w:ascii="Aptos" w:hAnsi="Aptos" w:hint="default"/>
      </w:rPr>
    </w:lvl>
    <w:lvl w:ilvl="1" w:tplc="1E305BD2">
      <w:start w:val="1"/>
      <w:numFmt w:val="bullet"/>
      <w:lvlText w:val="o"/>
      <w:lvlJc w:val="left"/>
      <w:pPr>
        <w:ind w:left="1440" w:hanging="360"/>
      </w:pPr>
      <w:rPr>
        <w:rFonts w:ascii="Courier New" w:hAnsi="Courier New" w:hint="default"/>
      </w:rPr>
    </w:lvl>
    <w:lvl w:ilvl="2" w:tplc="FF1EB906">
      <w:start w:val="1"/>
      <w:numFmt w:val="bullet"/>
      <w:lvlText w:val=""/>
      <w:lvlJc w:val="left"/>
      <w:pPr>
        <w:ind w:left="2160" w:hanging="360"/>
      </w:pPr>
      <w:rPr>
        <w:rFonts w:ascii="Wingdings" w:hAnsi="Wingdings" w:hint="default"/>
      </w:rPr>
    </w:lvl>
    <w:lvl w:ilvl="3" w:tplc="C4DCA552">
      <w:start w:val="1"/>
      <w:numFmt w:val="bullet"/>
      <w:lvlText w:val=""/>
      <w:lvlJc w:val="left"/>
      <w:pPr>
        <w:ind w:left="2880" w:hanging="360"/>
      </w:pPr>
      <w:rPr>
        <w:rFonts w:ascii="Symbol" w:hAnsi="Symbol" w:hint="default"/>
      </w:rPr>
    </w:lvl>
    <w:lvl w:ilvl="4" w:tplc="CECE3018">
      <w:start w:val="1"/>
      <w:numFmt w:val="bullet"/>
      <w:lvlText w:val="o"/>
      <w:lvlJc w:val="left"/>
      <w:pPr>
        <w:ind w:left="3600" w:hanging="360"/>
      </w:pPr>
      <w:rPr>
        <w:rFonts w:ascii="Courier New" w:hAnsi="Courier New" w:hint="default"/>
      </w:rPr>
    </w:lvl>
    <w:lvl w:ilvl="5" w:tplc="948AF8B4">
      <w:start w:val="1"/>
      <w:numFmt w:val="bullet"/>
      <w:lvlText w:val=""/>
      <w:lvlJc w:val="left"/>
      <w:pPr>
        <w:ind w:left="4320" w:hanging="360"/>
      </w:pPr>
      <w:rPr>
        <w:rFonts w:ascii="Wingdings" w:hAnsi="Wingdings" w:hint="default"/>
      </w:rPr>
    </w:lvl>
    <w:lvl w:ilvl="6" w:tplc="A22ACA50">
      <w:start w:val="1"/>
      <w:numFmt w:val="bullet"/>
      <w:lvlText w:val=""/>
      <w:lvlJc w:val="left"/>
      <w:pPr>
        <w:ind w:left="5040" w:hanging="360"/>
      </w:pPr>
      <w:rPr>
        <w:rFonts w:ascii="Symbol" w:hAnsi="Symbol" w:hint="default"/>
      </w:rPr>
    </w:lvl>
    <w:lvl w:ilvl="7" w:tplc="DF3A65C6">
      <w:start w:val="1"/>
      <w:numFmt w:val="bullet"/>
      <w:lvlText w:val="o"/>
      <w:lvlJc w:val="left"/>
      <w:pPr>
        <w:ind w:left="5760" w:hanging="360"/>
      </w:pPr>
      <w:rPr>
        <w:rFonts w:ascii="Courier New" w:hAnsi="Courier New" w:hint="default"/>
      </w:rPr>
    </w:lvl>
    <w:lvl w:ilvl="8" w:tplc="F496C392">
      <w:start w:val="1"/>
      <w:numFmt w:val="bullet"/>
      <w:lvlText w:val=""/>
      <w:lvlJc w:val="left"/>
      <w:pPr>
        <w:ind w:left="6480" w:hanging="360"/>
      </w:pPr>
      <w:rPr>
        <w:rFonts w:ascii="Wingdings" w:hAnsi="Wingdings" w:hint="default"/>
      </w:rPr>
    </w:lvl>
  </w:abstractNum>
  <w:abstractNum w:abstractNumId="13" w15:restartNumberingAfterBreak="0">
    <w:nsid w:val="333BB246"/>
    <w:multiLevelType w:val="hybridMultilevel"/>
    <w:tmpl w:val="622813E4"/>
    <w:lvl w:ilvl="0" w:tplc="7702EC42">
      <w:start w:val="1"/>
      <w:numFmt w:val="bullet"/>
      <w:lvlText w:val=""/>
      <w:lvlJc w:val="left"/>
      <w:pPr>
        <w:ind w:left="720" w:hanging="360"/>
      </w:pPr>
      <w:rPr>
        <w:rFonts w:ascii="Symbol" w:hAnsi="Symbol" w:hint="default"/>
      </w:rPr>
    </w:lvl>
    <w:lvl w:ilvl="1" w:tplc="3D4E3200">
      <w:start w:val="1"/>
      <w:numFmt w:val="bullet"/>
      <w:lvlText w:val="o"/>
      <w:lvlJc w:val="left"/>
      <w:pPr>
        <w:ind w:left="1440" w:hanging="360"/>
      </w:pPr>
      <w:rPr>
        <w:rFonts w:ascii="Courier New" w:hAnsi="Courier New" w:hint="default"/>
      </w:rPr>
    </w:lvl>
    <w:lvl w:ilvl="2" w:tplc="90C0A912">
      <w:start w:val="1"/>
      <w:numFmt w:val="bullet"/>
      <w:lvlText w:val=""/>
      <w:lvlJc w:val="left"/>
      <w:pPr>
        <w:ind w:left="2160" w:hanging="360"/>
      </w:pPr>
      <w:rPr>
        <w:rFonts w:ascii="Wingdings" w:hAnsi="Wingdings" w:hint="default"/>
      </w:rPr>
    </w:lvl>
    <w:lvl w:ilvl="3" w:tplc="903A73B0">
      <w:start w:val="1"/>
      <w:numFmt w:val="bullet"/>
      <w:lvlText w:val=""/>
      <w:lvlJc w:val="left"/>
      <w:pPr>
        <w:ind w:left="2880" w:hanging="360"/>
      </w:pPr>
      <w:rPr>
        <w:rFonts w:ascii="Symbol" w:hAnsi="Symbol" w:hint="default"/>
      </w:rPr>
    </w:lvl>
    <w:lvl w:ilvl="4" w:tplc="80F83FB0">
      <w:start w:val="1"/>
      <w:numFmt w:val="bullet"/>
      <w:lvlText w:val="o"/>
      <w:lvlJc w:val="left"/>
      <w:pPr>
        <w:ind w:left="3600" w:hanging="360"/>
      </w:pPr>
      <w:rPr>
        <w:rFonts w:ascii="Courier New" w:hAnsi="Courier New" w:hint="default"/>
      </w:rPr>
    </w:lvl>
    <w:lvl w:ilvl="5" w:tplc="D7F2FF6C">
      <w:start w:val="1"/>
      <w:numFmt w:val="bullet"/>
      <w:lvlText w:val=""/>
      <w:lvlJc w:val="left"/>
      <w:pPr>
        <w:ind w:left="4320" w:hanging="360"/>
      </w:pPr>
      <w:rPr>
        <w:rFonts w:ascii="Wingdings" w:hAnsi="Wingdings" w:hint="default"/>
      </w:rPr>
    </w:lvl>
    <w:lvl w:ilvl="6" w:tplc="64A0CF76">
      <w:start w:val="1"/>
      <w:numFmt w:val="bullet"/>
      <w:lvlText w:val=""/>
      <w:lvlJc w:val="left"/>
      <w:pPr>
        <w:ind w:left="5040" w:hanging="360"/>
      </w:pPr>
      <w:rPr>
        <w:rFonts w:ascii="Symbol" w:hAnsi="Symbol" w:hint="default"/>
      </w:rPr>
    </w:lvl>
    <w:lvl w:ilvl="7" w:tplc="9D4CDE70">
      <w:start w:val="1"/>
      <w:numFmt w:val="bullet"/>
      <w:lvlText w:val="o"/>
      <w:lvlJc w:val="left"/>
      <w:pPr>
        <w:ind w:left="5760" w:hanging="360"/>
      </w:pPr>
      <w:rPr>
        <w:rFonts w:ascii="Courier New" w:hAnsi="Courier New" w:hint="default"/>
      </w:rPr>
    </w:lvl>
    <w:lvl w:ilvl="8" w:tplc="1C52F3FA">
      <w:start w:val="1"/>
      <w:numFmt w:val="bullet"/>
      <w:lvlText w:val=""/>
      <w:lvlJc w:val="left"/>
      <w:pPr>
        <w:ind w:left="6480" w:hanging="360"/>
      </w:pPr>
      <w:rPr>
        <w:rFonts w:ascii="Wingdings" w:hAnsi="Wingdings" w:hint="default"/>
      </w:rPr>
    </w:lvl>
  </w:abstractNum>
  <w:abstractNum w:abstractNumId="14" w15:restartNumberingAfterBreak="0">
    <w:nsid w:val="36EB1661"/>
    <w:multiLevelType w:val="hybridMultilevel"/>
    <w:tmpl w:val="B0DEA19E"/>
    <w:lvl w:ilvl="0" w:tplc="B89A628C">
      <w:start w:val="1"/>
      <w:numFmt w:val="bullet"/>
      <w:lvlText w:val="-"/>
      <w:lvlJc w:val="left"/>
      <w:pPr>
        <w:ind w:left="720" w:hanging="360"/>
      </w:pPr>
      <w:rPr>
        <w:rFonts w:ascii="Aptos" w:hAnsi="Aptos" w:hint="default"/>
      </w:rPr>
    </w:lvl>
    <w:lvl w:ilvl="1" w:tplc="20524646">
      <w:start w:val="1"/>
      <w:numFmt w:val="bullet"/>
      <w:lvlText w:val="o"/>
      <w:lvlJc w:val="left"/>
      <w:pPr>
        <w:ind w:left="1440" w:hanging="360"/>
      </w:pPr>
      <w:rPr>
        <w:rFonts w:ascii="Courier New" w:hAnsi="Courier New" w:hint="default"/>
      </w:rPr>
    </w:lvl>
    <w:lvl w:ilvl="2" w:tplc="3698D0F0">
      <w:start w:val="1"/>
      <w:numFmt w:val="bullet"/>
      <w:lvlText w:val=""/>
      <w:lvlJc w:val="left"/>
      <w:pPr>
        <w:ind w:left="2160" w:hanging="360"/>
      </w:pPr>
      <w:rPr>
        <w:rFonts w:ascii="Wingdings" w:hAnsi="Wingdings" w:hint="default"/>
      </w:rPr>
    </w:lvl>
    <w:lvl w:ilvl="3" w:tplc="39D2846C">
      <w:start w:val="1"/>
      <w:numFmt w:val="bullet"/>
      <w:lvlText w:val=""/>
      <w:lvlJc w:val="left"/>
      <w:pPr>
        <w:ind w:left="2880" w:hanging="360"/>
      </w:pPr>
      <w:rPr>
        <w:rFonts w:ascii="Symbol" w:hAnsi="Symbol" w:hint="default"/>
      </w:rPr>
    </w:lvl>
    <w:lvl w:ilvl="4" w:tplc="9336E8B4">
      <w:start w:val="1"/>
      <w:numFmt w:val="bullet"/>
      <w:lvlText w:val="o"/>
      <w:lvlJc w:val="left"/>
      <w:pPr>
        <w:ind w:left="3600" w:hanging="360"/>
      </w:pPr>
      <w:rPr>
        <w:rFonts w:ascii="Courier New" w:hAnsi="Courier New" w:hint="default"/>
      </w:rPr>
    </w:lvl>
    <w:lvl w:ilvl="5" w:tplc="D8EC6D82">
      <w:start w:val="1"/>
      <w:numFmt w:val="bullet"/>
      <w:lvlText w:val=""/>
      <w:lvlJc w:val="left"/>
      <w:pPr>
        <w:ind w:left="4320" w:hanging="360"/>
      </w:pPr>
      <w:rPr>
        <w:rFonts w:ascii="Wingdings" w:hAnsi="Wingdings" w:hint="default"/>
      </w:rPr>
    </w:lvl>
    <w:lvl w:ilvl="6" w:tplc="AC640F60">
      <w:start w:val="1"/>
      <w:numFmt w:val="bullet"/>
      <w:lvlText w:val=""/>
      <w:lvlJc w:val="left"/>
      <w:pPr>
        <w:ind w:left="5040" w:hanging="360"/>
      </w:pPr>
      <w:rPr>
        <w:rFonts w:ascii="Symbol" w:hAnsi="Symbol" w:hint="default"/>
      </w:rPr>
    </w:lvl>
    <w:lvl w:ilvl="7" w:tplc="317A6002">
      <w:start w:val="1"/>
      <w:numFmt w:val="bullet"/>
      <w:lvlText w:val="o"/>
      <w:lvlJc w:val="left"/>
      <w:pPr>
        <w:ind w:left="5760" w:hanging="360"/>
      </w:pPr>
      <w:rPr>
        <w:rFonts w:ascii="Courier New" w:hAnsi="Courier New" w:hint="default"/>
      </w:rPr>
    </w:lvl>
    <w:lvl w:ilvl="8" w:tplc="A5BCB224">
      <w:start w:val="1"/>
      <w:numFmt w:val="bullet"/>
      <w:lvlText w:val=""/>
      <w:lvlJc w:val="left"/>
      <w:pPr>
        <w:ind w:left="6480" w:hanging="360"/>
      </w:pPr>
      <w:rPr>
        <w:rFonts w:ascii="Wingdings" w:hAnsi="Wingdings" w:hint="default"/>
      </w:rPr>
    </w:lvl>
  </w:abstractNum>
  <w:abstractNum w:abstractNumId="15" w15:restartNumberingAfterBreak="0">
    <w:nsid w:val="373FCD2E"/>
    <w:multiLevelType w:val="hybridMultilevel"/>
    <w:tmpl w:val="FFFFFFFF"/>
    <w:lvl w:ilvl="0" w:tplc="79B8272E">
      <w:start w:val="1"/>
      <w:numFmt w:val="bullet"/>
      <w:lvlText w:val=""/>
      <w:lvlJc w:val="left"/>
      <w:pPr>
        <w:ind w:left="720" w:hanging="360"/>
      </w:pPr>
      <w:rPr>
        <w:rFonts w:ascii="Symbol" w:hAnsi="Symbol" w:hint="default"/>
      </w:rPr>
    </w:lvl>
    <w:lvl w:ilvl="1" w:tplc="93C6A540">
      <w:start w:val="1"/>
      <w:numFmt w:val="bullet"/>
      <w:lvlText w:val="o"/>
      <w:lvlJc w:val="left"/>
      <w:pPr>
        <w:ind w:left="1440" w:hanging="360"/>
      </w:pPr>
      <w:rPr>
        <w:rFonts w:ascii="Courier New" w:hAnsi="Courier New" w:hint="default"/>
      </w:rPr>
    </w:lvl>
    <w:lvl w:ilvl="2" w:tplc="07B2990C">
      <w:start w:val="1"/>
      <w:numFmt w:val="bullet"/>
      <w:lvlText w:val=""/>
      <w:lvlJc w:val="left"/>
      <w:pPr>
        <w:ind w:left="2160" w:hanging="360"/>
      </w:pPr>
      <w:rPr>
        <w:rFonts w:ascii="Wingdings" w:hAnsi="Wingdings" w:hint="default"/>
      </w:rPr>
    </w:lvl>
    <w:lvl w:ilvl="3" w:tplc="DA36D3E2">
      <w:start w:val="1"/>
      <w:numFmt w:val="bullet"/>
      <w:lvlText w:val=""/>
      <w:lvlJc w:val="left"/>
      <w:pPr>
        <w:ind w:left="2880" w:hanging="360"/>
      </w:pPr>
      <w:rPr>
        <w:rFonts w:ascii="Symbol" w:hAnsi="Symbol" w:hint="default"/>
      </w:rPr>
    </w:lvl>
    <w:lvl w:ilvl="4" w:tplc="29B69930">
      <w:start w:val="1"/>
      <w:numFmt w:val="bullet"/>
      <w:lvlText w:val="o"/>
      <w:lvlJc w:val="left"/>
      <w:pPr>
        <w:ind w:left="3600" w:hanging="360"/>
      </w:pPr>
      <w:rPr>
        <w:rFonts w:ascii="Courier New" w:hAnsi="Courier New" w:hint="default"/>
      </w:rPr>
    </w:lvl>
    <w:lvl w:ilvl="5" w:tplc="67F0E82C">
      <w:start w:val="1"/>
      <w:numFmt w:val="bullet"/>
      <w:lvlText w:val=""/>
      <w:lvlJc w:val="left"/>
      <w:pPr>
        <w:ind w:left="4320" w:hanging="360"/>
      </w:pPr>
      <w:rPr>
        <w:rFonts w:ascii="Wingdings" w:hAnsi="Wingdings" w:hint="default"/>
      </w:rPr>
    </w:lvl>
    <w:lvl w:ilvl="6" w:tplc="8D9E7C24">
      <w:start w:val="1"/>
      <w:numFmt w:val="bullet"/>
      <w:lvlText w:val=""/>
      <w:lvlJc w:val="left"/>
      <w:pPr>
        <w:ind w:left="5040" w:hanging="360"/>
      </w:pPr>
      <w:rPr>
        <w:rFonts w:ascii="Symbol" w:hAnsi="Symbol" w:hint="default"/>
      </w:rPr>
    </w:lvl>
    <w:lvl w:ilvl="7" w:tplc="18F84B78">
      <w:start w:val="1"/>
      <w:numFmt w:val="bullet"/>
      <w:lvlText w:val="o"/>
      <w:lvlJc w:val="left"/>
      <w:pPr>
        <w:ind w:left="5760" w:hanging="360"/>
      </w:pPr>
      <w:rPr>
        <w:rFonts w:ascii="Courier New" w:hAnsi="Courier New" w:hint="default"/>
      </w:rPr>
    </w:lvl>
    <w:lvl w:ilvl="8" w:tplc="CDB8804E">
      <w:start w:val="1"/>
      <w:numFmt w:val="bullet"/>
      <w:lvlText w:val=""/>
      <w:lvlJc w:val="left"/>
      <w:pPr>
        <w:ind w:left="6480" w:hanging="360"/>
      </w:pPr>
      <w:rPr>
        <w:rFonts w:ascii="Wingdings" w:hAnsi="Wingdings" w:hint="default"/>
      </w:rPr>
    </w:lvl>
  </w:abstractNum>
  <w:abstractNum w:abstractNumId="16" w15:restartNumberingAfterBreak="0">
    <w:nsid w:val="38793EE9"/>
    <w:multiLevelType w:val="hybridMultilevel"/>
    <w:tmpl w:val="A624609C"/>
    <w:lvl w:ilvl="0" w:tplc="BEF8AEF2">
      <w:start w:val="1"/>
      <w:numFmt w:val="bullet"/>
      <w:lvlText w:val="-"/>
      <w:lvlJc w:val="left"/>
      <w:pPr>
        <w:ind w:left="720" w:hanging="360"/>
      </w:pPr>
      <w:rPr>
        <w:rFonts w:ascii="Aptos" w:hAnsi="Aptos" w:hint="default"/>
      </w:rPr>
    </w:lvl>
    <w:lvl w:ilvl="1" w:tplc="F73EB1EC">
      <w:start w:val="1"/>
      <w:numFmt w:val="bullet"/>
      <w:lvlText w:val="o"/>
      <w:lvlJc w:val="left"/>
      <w:pPr>
        <w:ind w:left="1440" w:hanging="360"/>
      </w:pPr>
      <w:rPr>
        <w:rFonts w:ascii="Courier New" w:hAnsi="Courier New" w:hint="default"/>
      </w:rPr>
    </w:lvl>
    <w:lvl w:ilvl="2" w:tplc="61845D5E">
      <w:start w:val="1"/>
      <w:numFmt w:val="bullet"/>
      <w:lvlText w:val=""/>
      <w:lvlJc w:val="left"/>
      <w:pPr>
        <w:ind w:left="2160" w:hanging="360"/>
      </w:pPr>
      <w:rPr>
        <w:rFonts w:ascii="Wingdings" w:hAnsi="Wingdings" w:hint="default"/>
      </w:rPr>
    </w:lvl>
    <w:lvl w:ilvl="3" w:tplc="73003B0C">
      <w:start w:val="1"/>
      <w:numFmt w:val="bullet"/>
      <w:lvlText w:val=""/>
      <w:lvlJc w:val="left"/>
      <w:pPr>
        <w:ind w:left="2880" w:hanging="360"/>
      </w:pPr>
      <w:rPr>
        <w:rFonts w:ascii="Symbol" w:hAnsi="Symbol" w:hint="default"/>
      </w:rPr>
    </w:lvl>
    <w:lvl w:ilvl="4" w:tplc="8698128C">
      <w:start w:val="1"/>
      <w:numFmt w:val="bullet"/>
      <w:lvlText w:val="o"/>
      <w:lvlJc w:val="left"/>
      <w:pPr>
        <w:ind w:left="3600" w:hanging="360"/>
      </w:pPr>
      <w:rPr>
        <w:rFonts w:ascii="Courier New" w:hAnsi="Courier New" w:hint="default"/>
      </w:rPr>
    </w:lvl>
    <w:lvl w:ilvl="5" w:tplc="CC18398E">
      <w:start w:val="1"/>
      <w:numFmt w:val="bullet"/>
      <w:lvlText w:val=""/>
      <w:lvlJc w:val="left"/>
      <w:pPr>
        <w:ind w:left="4320" w:hanging="360"/>
      </w:pPr>
      <w:rPr>
        <w:rFonts w:ascii="Wingdings" w:hAnsi="Wingdings" w:hint="default"/>
      </w:rPr>
    </w:lvl>
    <w:lvl w:ilvl="6" w:tplc="44A26ABE">
      <w:start w:val="1"/>
      <w:numFmt w:val="bullet"/>
      <w:lvlText w:val=""/>
      <w:lvlJc w:val="left"/>
      <w:pPr>
        <w:ind w:left="5040" w:hanging="360"/>
      </w:pPr>
      <w:rPr>
        <w:rFonts w:ascii="Symbol" w:hAnsi="Symbol" w:hint="default"/>
      </w:rPr>
    </w:lvl>
    <w:lvl w:ilvl="7" w:tplc="7A20863A">
      <w:start w:val="1"/>
      <w:numFmt w:val="bullet"/>
      <w:lvlText w:val="o"/>
      <w:lvlJc w:val="left"/>
      <w:pPr>
        <w:ind w:left="5760" w:hanging="360"/>
      </w:pPr>
      <w:rPr>
        <w:rFonts w:ascii="Courier New" w:hAnsi="Courier New" w:hint="default"/>
      </w:rPr>
    </w:lvl>
    <w:lvl w:ilvl="8" w:tplc="D0BE90C0">
      <w:start w:val="1"/>
      <w:numFmt w:val="bullet"/>
      <w:lvlText w:val=""/>
      <w:lvlJc w:val="left"/>
      <w:pPr>
        <w:ind w:left="6480" w:hanging="360"/>
      </w:pPr>
      <w:rPr>
        <w:rFonts w:ascii="Wingdings" w:hAnsi="Wingdings" w:hint="default"/>
      </w:rPr>
    </w:lvl>
  </w:abstractNum>
  <w:abstractNum w:abstractNumId="17" w15:restartNumberingAfterBreak="0">
    <w:nsid w:val="39C6A930"/>
    <w:multiLevelType w:val="hybridMultilevel"/>
    <w:tmpl w:val="FFFFFFFF"/>
    <w:lvl w:ilvl="0" w:tplc="D646D11C">
      <w:start w:val="1"/>
      <w:numFmt w:val="bullet"/>
      <w:lvlText w:val="-"/>
      <w:lvlJc w:val="left"/>
      <w:pPr>
        <w:ind w:left="360" w:hanging="360"/>
      </w:pPr>
      <w:rPr>
        <w:rFonts w:ascii="Aptos" w:hAnsi="Aptos" w:hint="default"/>
      </w:rPr>
    </w:lvl>
    <w:lvl w:ilvl="1" w:tplc="DEF87494">
      <w:start w:val="1"/>
      <w:numFmt w:val="bullet"/>
      <w:lvlText w:val="o"/>
      <w:lvlJc w:val="left"/>
      <w:pPr>
        <w:ind w:left="1080" w:hanging="360"/>
      </w:pPr>
      <w:rPr>
        <w:rFonts w:ascii="Courier New" w:hAnsi="Courier New" w:hint="default"/>
      </w:rPr>
    </w:lvl>
    <w:lvl w:ilvl="2" w:tplc="BE80EAC8">
      <w:start w:val="1"/>
      <w:numFmt w:val="bullet"/>
      <w:lvlText w:val=""/>
      <w:lvlJc w:val="left"/>
      <w:pPr>
        <w:ind w:left="1800" w:hanging="360"/>
      </w:pPr>
      <w:rPr>
        <w:rFonts w:ascii="Wingdings" w:hAnsi="Wingdings" w:hint="default"/>
      </w:rPr>
    </w:lvl>
    <w:lvl w:ilvl="3" w:tplc="BE381F0E">
      <w:start w:val="1"/>
      <w:numFmt w:val="bullet"/>
      <w:lvlText w:val=""/>
      <w:lvlJc w:val="left"/>
      <w:pPr>
        <w:ind w:left="2520" w:hanging="360"/>
      </w:pPr>
      <w:rPr>
        <w:rFonts w:ascii="Symbol" w:hAnsi="Symbol" w:hint="default"/>
      </w:rPr>
    </w:lvl>
    <w:lvl w:ilvl="4" w:tplc="D896B29A">
      <w:start w:val="1"/>
      <w:numFmt w:val="bullet"/>
      <w:lvlText w:val="o"/>
      <w:lvlJc w:val="left"/>
      <w:pPr>
        <w:ind w:left="3240" w:hanging="360"/>
      </w:pPr>
      <w:rPr>
        <w:rFonts w:ascii="Courier New" w:hAnsi="Courier New" w:hint="default"/>
      </w:rPr>
    </w:lvl>
    <w:lvl w:ilvl="5" w:tplc="627A38C6">
      <w:start w:val="1"/>
      <w:numFmt w:val="bullet"/>
      <w:lvlText w:val=""/>
      <w:lvlJc w:val="left"/>
      <w:pPr>
        <w:ind w:left="3960" w:hanging="360"/>
      </w:pPr>
      <w:rPr>
        <w:rFonts w:ascii="Wingdings" w:hAnsi="Wingdings" w:hint="default"/>
      </w:rPr>
    </w:lvl>
    <w:lvl w:ilvl="6" w:tplc="5BE25382">
      <w:start w:val="1"/>
      <w:numFmt w:val="bullet"/>
      <w:lvlText w:val=""/>
      <w:lvlJc w:val="left"/>
      <w:pPr>
        <w:ind w:left="4680" w:hanging="360"/>
      </w:pPr>
      <w:rPr>
        <w:rFonts w:ascii="Symbol" w:hAnsi="Symbol" w:hint="default"/>
      </w:rPr>
    </w:lvl>
    <w:lvl w:ilvl="7" w:tplc="27FEB3DC">
      <w:start w:val="1"/>
      <w:numFmt w:val="bullet"/>
      <w:lvlText w:val="o"/>
      <w:lvlJc w:val="left"/>
      <w:pPr>
        <w:ind w:left="5400" w:hanging="360"/>
      </w:pPr>
      <w:rPr>
        <w:rFonts w:ascii="Courier New" w:hAnsi="Courier New" w:hint="default"/>
      </w:rPr>
    </w:lvl>
    <w:lvl w:ilvl="8" w:tplc="8CB45BAE">
      <w:start w:val="1"/>
      <w:numFmt w:val="bullet"/>
      <w:lvlText w:val=""/>
      <w:lvlJc w:val="left"/>
      <w:pPr>
        <w:ind w:left="6120" w:hanging="360"/>
      </w:pPr>
      <w:rPr>
        <w:rFonts w:ascii="Wingdings" w:hAnsi="Wingdings" w:hint="default"/>
      </w:rPr>
    </w:lvl>
  </w:abstractNum>
  <w:abstractNum w:abstractNumId="18" w15:restartNumberingAfterBreak="0">
    <w:nsid w:val="3B5B5BAA"/>
    <w:multiLevelType w:val="hybridMultilevel"/>
    <w:tmpl w:val="FFFFFFFF"/>
    <w:lvl w:ilvl="0" w:tplc="69A8BE3E">
      <w:start w:val="1"/>
      <w:numFmt w:val="bullet"/>
      <w:lvlText w:val=""/>
      <w:lvlJc w:val="left"/>
      <w:pPr>
        <w:ind w:left="720" w:hanging="360"/>
      </w:pPr>
      <w:rPr>
        <w:rFonts w:ascii="Symbol" w:hAnsi="Symbol" w:hint="default"/>
      </w:rPr>
    </w:lvl>
    <w:lvl w:ilvl="1" w:tplc="C1101D00">
      <w:start w:val="1"/>
      <w:numFmt w:val="bullet"/>
      <w:lvlText w:val="o"/>
      <w:lvlJc w:val="left"/>
      <w:pPr>
        <w:ind w:left="1440" w:hanging="360"/>
      </w:pPr>
      <w:rPr>
        <w:rFonts w:ascii="Courier New" w:hAnsi="Courier New" w:hint="default"/>
      </w:rPr>
    </w:lvl>
    <w:lvl w:ilvl="2" w:tplc="FBCEB8A2">
      <w:start w:val="1"/>
      <w:numFmt w:val="bullet"/>
      <w:lvlText w:val=""/>
      <w:lvlJc w:val="left"/>
      <w:pPr>
        <w:ind w:left="2160" w:hanging="360"/>
      </w:pPr>
      <w:rPr>
        <w:rFonts w:ascii="Wingdings" w:hAnsi="Wingdings" w:hint="default"/>
      </w:rPr>
    </w:lvl>
    <w:lvl w:ilvl="3" w:tplc="D1ECE926">
      <w:start w:val="1"/>
      <w:numFmt w:val="bullet"/>
      <w:lvlText w:val=""/>
      <w:lvlJc w:val="left"/>
      <w:pPr>
        <w:ind w:left="2880" w:hanging="360"/>
      </w:pPr>
      <w:rPr>
        <w:rFonts w:ascii="Symbol" w:hAnsi="Symbol" w:hint="default"/>
      </w:rPr>
    </w:lvl>
    <w:lvl w:ilvl="4" w:tplc="FF9A59D8">
      <w:start w:val="1"/>
      <w:numFmt w:val="bullet"/>
      <w:lvlText w:val="o"/>
      <w:lvlJc w:val="left"/>
      <w:pPr>
        <w:ind w:left="3600" w:hanging="360"/>
      </w:pPr>
      <w:rPr>
        <w:rFonts w:ascii="Courier New" w:hAnsi="Courier New" w:hint="default"/>
      </w:rPr>
    </w:lvl>
    <w:lvl w:ilvl="5" w:tplc="29200AFC">
      <w:start w:val="1"/>
      <w:numFmt w:val="bullet"/>
      <w:lvlText w:val=""/>
      <w:lvlJc w:val="left"/>
      <w:pPr>
        <w:ind w:left="4320" w:hanging="360"/>
      </w:pPr>
      <w:rPr>
        <w:rFonts w:ascii="Wingdings" w:hAnsi="Wingdings" w:hint="default"/>
      </w:rPr>
    </w:lvl>
    <w:lvl w:ilvl="6" w:tplc="DAF46978">
      <w:start w:val="1"/>
      <w:numFmt w:val="bullet"/>
      <w:lvlText w:val=""/>
      <w:lvlJc w:val="left"/>
      <w:pPr>
        <w:ind w:left="5040" w:hanging="360"/>
      </w:pPr>
      <w:rPr>
        <w:rFonts w:ascii="Symbol" w:hAnsi="Symbol" w:hint="default"/>
      </w:rPr>
    </w:lvl>
    <w:lvl w:ilvl="7" w:tplc="AA142F0A">
      <w:start w:val="1"/>
      <w:numFmt w:val="bullet"/>
      <w:lvlText w:val="o"/>
      <w:lvlJc w:val="left"/>
      <w:pPr>
        <w:ind w:left="5760" w:hanging="360"/>
      </w:pPr>
      <w:rPr>
        <w:rFonts w:ascii="Courier New" w:hAnsi="Courier New" w:hint="default"/>
      </w:rPr>
    </w:lvl>
    <w:lvl w:ilvl="8" w:tplc="E0B2C97C">
      <w:start w:val="1"/>
      <w:numFmt w:val="bullet"/>
      <w:lvlText w:val=""/>
      <w:lvlJc w:val="left"/>
      <w:pPr>
        <w:ind w:left="6480" w:hanging="360"/>
      </w:pPr>
      <w:rPr>
        <w:rFonts w:ascii="Wingdings" w:hAnsi="Wingdings" w:hint="default"/>
      </w:rPr>
    </w:lvl>
  </w:abstractNum>
  <w:abstractNum w:abstractNumId="19" w15:restartNumberingAfterBreak="0">
    <w:nsid w:val="3FA53E53"/>
    <w:multiLevelType w:val="hybridMultilevel"/>
    <w:tmpl w:val="4118977A"/>
    <w:lvl w:ilvl="0" w:tplc="B07AC7FE">
      <w:start w:val="1"/>
      <w:numFmt w:val="bullet"/>
      <w:lvlText w:val="-"/>
      <w:lvlJc w:val="left"/>
      <w:pPr>
        <w:ind w:left="720" w:hanging="360"/>
      </w:pPr>
      <w:rPr>
        <w:rFonts w:ascii="Aptos" w:hAnsi="Aptos" w:hint="default"/>
      </w:rPr>
    </w:lvl>
    <w:lvl w:ilvl="1" w:tplc="F78ECAAA">
      <w:start w:val="1"/>
      <w:numFmt w:val="bullet"/>
      <w:lvlText w:val="o"/>
      <w:lvlJc w:val="left"/>
      <w:pPr>
        <w:ind w:left="1440" w:hanging="360"/>
      </w:pPr>
      <w:rPr>
        <w:rFonts w:ascii="Courier New" w:hAnsi="Courier New" w:hint="default"/>
      </w:rPr>
    </w:lvl>
    <w:lvl w:ilvl="2" w:tplc="74880BBA">
      <w:start w:val="1"/>
      <w:numFmt w:val="bullet"/>
      <w:lvlText w:val=""/>
      <w:lvlJc w:val="left"/>
      <w:pPr>
        <w:ind w:left="2160" w:hanging="360"/>
      </w:pPr>
      <w:rPr>
        <w:rFonts w:ascii="Wingdings" w:hAnsi="Wingdings" w:hint="default"/>
      </w:rPr>
    </w:lvl>
    <w:lvl w:ilvl="3" w:tplc="3A10F12C">
      <w:start w:val="1"/>
      <w:numFmt w:val="bullet"/>
      <w:lvlText w:val=""/>
      <w:lvlJc w:val="left"/>
      <w:pPr>
        <w:ind w:left="2880" w:hanging="360"/>
      </w:pPr>
      <w:rPr>
        <w:rFonts w:ascii="Symbol" w:hAnsi="Symbol" w:hint="default"/>
      </w:rPr>
    </w:lvl>
    <w:lvl w:ilvl="4" w:tplc="B9EC0332">
      <w:start w:val="1"/>
      <w:numFmt w:val="bullet"/>
      <w:lvlText w:val="o"/>
      <w:lvlJc w:val="left"/>
      <w:pPr>
        <w:ind w:left="3600" w:hanging="360"/>
      </w:pPr>
      <w:rPr>
        <w:rFonts w:ascii="Courier New" w:hAnsi="Courier New" w:hint="default"/>
      </w:rPr>
    </w:lvl>
    <w:lvl w:ilvl="5" w:tplc="139E07E4">
      <w:start w:val="1"/>
      <w:numFmt w:val="bullet"/>
      <w:lvlText w:val=""/>
      <w:lvlJc w:val="left"/>
      <w:pPr>
        <w:ind w:left="4320" w:hanging="360"/>
      </w:pPr>
      <w:rPr>
        <w:rFonts w:ascii="Wingdings" w:hAnsi="Wingdings" w:hint="default"/>
      </w:rPr>
    </w:lvl>
    <w:lvl w:ilvl="6" w:tplc="0BB46D88">
      <w:start w:val="1"/>
      <w:numFmt w:val="bullet"/>
      <w:lvlText w:val=""/>
      <w:lvlJc w:val="left"/>
      <w:pPr>
        <w:ind w:left="5040" w:hanging="360"/>
      </w:pPr>
      <w:rPr>
        <w:rFonts w:ascii="Symbol" w:hAnsi="Symbol" w:hint="default"/>
      </w:rPr>
    </w:lvl>
    <w:lvl w:ilvl="7" w:tplc="911C5DD8">
      <w:start w:val="1"/>
      <w:numFmt w:val="bullet"/>
      <w:lvlText w:val="o"/>
      <w:lvlJc w:val="left"/>
      <w:pPr>
        <w:ind w:left="5760" w:hanging="360"/>
      </w:pPr>
      <w:rPr>
        <w:rFonts w:ascii="Courier New" w:hAnsi="Courier New" w:hint="default"/>
      </w:rPr>
    </w:lvl>
    <w:lvl w:ilvl="8" w:tplc="A92CA76E">
      <w:start w:val="1"/>
      <w:numFmt w:val="bullet"/>
      <w:lvlText w:val=""/>
      <w:lvlJc w:val="left"/>
      <w:pPr>
        <w:ind w:left="6480" w:hanging="360"/>
      </w:pPr>
      <w:rPr>
        <w:rFonts w:ascii="Wingdings" w:hAnsi="Wingdings" w:hint="default"/>
      </w:rPr>
    </w:lvl>
  </w:abstractNum>
  <w:abstractNum w:abstractNumId="20" w15:restartNumberingAfterBreak="0">
    <w:nsid w:val="436BE72E"/>
    <w:multiLevelType w:val="hybridMultilevel"/>
    <w:tmpl w:val="0B46E7C2"/>
    <w:lvl w:ilvl="0" w:tplc="A056B2F2">
      <w:start w:val="1"/>
      <w:numFmt w:val="bullet"/>
      <w:lvlText w:val="-"/>
      <w:lvlJc w:val="left"/>
      <w:pPr>
        <w:ind w:left="720" w:hanging="360"/>
      </w:pPr>
      <w:rPr>
        <w:rFonts w:ascii="Aptos" w:hAnsi="Aptos" w:hint="default"/>
      </w:rPr>
    </w:lvl>
    <w:lvl w:ilvl="1" w:tplc="7452EBF0">
      <w:start w:val="1"/>
      <w:numFmt w:val="bullet"/>
      <w:lvlText w:val="o"/>
      <w:lvlJc w:val="left"/>
      <w:pPr>
        <w:ind w:left="1440" w:hanging="360"/>
      </w:pPr>
      <w:rPr>
        <w:rFonts w:ascii="Courier New" w:hAnsi="Courier New" w:hint="default"/>
      </w:rPr>
    </w:lvl>
    <w:lvl w:ilvl="2" w:tplc="F4B6774A">
      <w:start w:val="1"/>
      <w:numFmt w:val="bullet"/>
      <w:lvlText w:val=""/>
      <w:lvlJc w:val="left"/>
      <w:pPr>
        <w:ind w:left="2160" w:hanging="360"/>
      </w:pPr>
      <w:rPr>
        <w:rFonts w:ascii="Wingdings" w:hAnsi="Wingdings" w:hint="default"/>
      </w:rPr>
    </w:lvl>
    <w:lvl w:ilvl="3" w:tplc="B8087F7C">
      <w:start w:val="1"/>
      <w:numFmt w:val="bullet"/>
      <w:lvlText w:val=""/>
      <w:lvlJc w:val="left"/>
      <w:pPr>
        <w:ind w:left="2880" w:hanging="360"/>
      </w:pPr>
      <w:rPr>
        <w:rFonts w:ascii="Symbol" w:hAnsi="Symbol" w:hint="default"/>
      </w:rPr>
    </w:lvl>
    <w:lvl w:ilvl="4" w:tplc="54A6F26E">
      <w:start w:val="1"/>
      <w:numFmt w:val="bullet"/>
      <w:lvlText w:val="o"/>
      <w:lvlJc w:val="left"/>
      <w:pPr>
        <w:ind w:left="3600" w:hanging="360"/>
      </w:pPr>
      <w:rPr>
        <w:rFonts w:ascii="Courier New" w:hAnsi="Courier New" w:hint="default"/>
      </w:rPr>
    </w:lvl>
    <w:lvl w:ilvl="5" w:tplc="01A46CC2">
      <w:start w:val="1"/>
      <w:numFmt w:val="bullet"/>
      <w:lvlText w:val=""/>
      <w:lvlJc w:val="left"/>
      <w:pPr>
        <w:ind w:left="4320" w:hanging="360"/>
      </w:pPr>
      <w:rPr>
        <w:rFonts w:ascii="Wingdings" w:hAnsi="Wingdings" w:hint="default"/>
      </w:rPr>
    </w:lvl>
    <w:lvl w:ilvl="6" w:tplc="DC74F416">
      <w:start w:val="1"/>
      <w:numFmt w:val="bullet"/>
      <w:lvlText w:val=""/>
      <w:lvlJc w:val="left"/>
      <w:pPr>
        <w:ind w:left="5040" w:hanging="360"/>
      </w:pPr>
      <w:rPr>
        <w:rFonts w:ascii="Symbol" w:hAnsi="Symbol" w:hint="default"/>
      </w:rPr>
    </w:lvl>
    <w:lvl w:ilvl="7" w:tplc="ADFAC5CC">
      <w:start w:val="1"/>
      <w:numFmt w:val="bullet"/>
      <w:lvlText w:val="o"/>
      <w:lvlJc w:val="left"/>
      <w:pPr>
        <w:ind w:left="5760" w:hanging="360"/>
      </w:pPr>
      <w:rPr>
        <w:rFonts w:ascii="Courier New" w:hAnsi="Courier New" w:hint="default"/>
      </w:rPr>
    </w:lvl>
    <w:lvl w:ilvl="8" w:tplc="C7A6CC18">
      <w:start w:val="1"/>
      <w:numFmt w:val="bullet"/>
      <w:lvlText w:val=""/>
      <w:lvlJc w:val="left"/>
      <w:pPr>
        <w:ind w:left="6480" w:hanging="360"/>
      </w:pPr>
      <w:rPr>
        <w:rFonts w:ascii="Wingdings" w:hAnsi="Wingdings" w:hint="default"/>
      </w:rPr>
    </w:lvl>
  </w:abstractNum>
  <w:abstractNum w:abstractNumId="21" w15:restartNumberingAfterBreak="0">
    <w:nsid w:val="4DFAF408"/>
    <w:multiLevelType w:val="hybridMultilevel"/>
    <w:tmpl w:val="7CC642A6"/>
    <w:lvl w:ilvl="0" w:tplc="6CC65042">
      <w:start w:val="1"/>
      <w:numFmt w:val="bullet"/>
      <w:lvlText w:val="-"/>
      <w:lvlJc w:val="left"/>
      <w:pPr>
        <w:ind w:left="360" w:hanging="360"/>
      </w:pPr>
      <w:rPr>
        <w:rFonts w:ascii="Aptos" w:hAnsi="Aptos" w:hint="default"/>
      </w:rPr>
    </w:lvl>
    <w:lvl w:ilvl="1" w:tplc="5388DBC4">
      <w:start w:val="1"/>
      <w:numFmt w:val="bullet"/>
      <w:lvlText w:val="o"/>
      <w:lvlJc w:val="left"/>
      <w:pPr>
        <w:ind w:left="1080" w:hanging="360"/>
      </w:pPr>
      <w:rPr>
        <w:rFonts w:ascii="Courier New" w:hAnsi="Courier New" w:hint="default"/>
      </w:rPr>
    </w:lvl>
    <w:lvl w:ilvl="2" w:tplc="76A87D30">
      <w:start w:val="1"/>
      <w:numFmt w:val="bullet"/>
      <w:lvlText w:val=""/>
      <w:lvlJc w:val="left"/>
      <w:pPr>
        <w:ind w:left="1800" w:hanging="360"/>
      </w:pPr>
      <w:rPr>
        <w:rFonts w:ascii="Wingdings" w:hAnsi="Wingdings" w:hint="default"/>
      </w:rPr>
    </w:lvl>
    <w:lvl w:ilvl="3" w:tplc="FA622698">
      <w:start w:val="1"/>
      <w:numFmt w:val="bullet"/>
      <w:lvlText w:val=""/>
      <w:lvlJc w:val="left"/>
      <w:pPr>
        <w:ind w:left="2520" w:hanging="360"/>
      </w:pPr>
      <w:rPr>
        <w:rFonts w:ascii="Symbol" w:hAnsi="Symbol" w:hint="default"/>
      </w:rPr>
    </w:lvl>
    <w:lvl w:ilvl="4" w:tplc="09A44320">
      <w:start w:val="1"/>
      <w:numFmt w:val="bullet"/>
      <w:lvlText w:val="o"/>
      <w:lvlJc w:val="left"/>
      <w:pPr>
        <w:ind w:left="3240" w:hanging="360"/>
      </w:pPr>
      <w:rPr>
        <w:rFonts w:ascii="Courier New" w:hAnsi="Courier New" w:hint="default"/>
      </w:rPr>
    </w:lvl>
    <w:lvl w:ilvl="5" w:tplc="9F2E1AE8">
      <w:start w:val="1"/>
      <w:numFmt w:val="bullet"/>
      <w:lvlText w:val=""/>
      <w:lvlJc w:val="left"/>
      <w:pPr>
        <w:ind w:left="3960" w:hanging="360"/>
      </w:pPr>
      <w:rPr>
        <w:rFonts w:ascii="Wingdings" w:hAnsi="Wingdings" w:hint="default"/>
      </w:rPr>
    </w:lvl>
    <w:lvl w:ilvl="6" w:tplc="A30EE420">
      <w:start w:val="1"/>
      <w:numFmt w:val="bullet"/>
      <w:lvlText w:val=""/>
      <w:lvlJc w:val="left"/>
      <w:pPr>
        <w:ind w:left="4680" w:hanging="360"/>
      </w:pPr>
      <w:rPr>
        <w:rFonts w:ascii="Symbol" w:hAnsi="Symbol" w:hint="default"/>
      </w:rPr>
    </w:lvl>
    <w:lvl w:ilvl="7" w:tplc="346C9546">
      <w:start w:val="1"/>
      <w:numFmt w:val="bullet"/>
      <w:lvlText w:val="o"/>
      <w:lvlJc w:val="left"/>
      <w:pPr>
        <w:ind w:left="5400" w:hanging="360"/>
      </w:pPr>
      <w:rPr>
        <w:rFonts w:ascii="Courier New" w:hAnsi="Courier New" w:hint="default"/>
      </w:rPr>
    </w:lvl>
    <w:lvl w:ilvl="8" w:tplc="2A1E1E5C">
      <w:start w:val="1"/>
      <w:numFmt w:val="bullet"/>
      <w:lvlText w:val=""/>
      <w:lvlJc w:val="left"/>
      <w:pPr>
        <w:ind w:left="6120" w:hanging="360"/>
      </w:pPr>
      <w:rPr>
        <w:rFonts w:ascii="Wingdings" w:hAnsi="Wingdings" w:hint="default"/>
      </w:rPr>
    </w:lvl>
  </w:abstractNum>
  <w:abstractNum w:abstractNumId="22" w15:restartNumberingAfterBreak="0">
    <w:nsid w:val="556104DA"/>
    <w:multiLevelType w:val="hybridMultilevel"/>
    <w:tmpl w:val="FFFFFFFF"/>
    <w:lvl w:ilvl="0" w:tplc="D7B4C9BC">
      <w:start w:val="1"/>
      <w:numFmt w:val="bullet"/>
      <w:lvlText w:val="-"/>
      <w:lvlJc w:val="left"/>
      <w:pPr>
        <w:ind w:left="360" w:hanging="360"/>
      </w:pPr>
      <w:rPr>
        <w:rFonts w:ascii="Aptos" w:hAnsi="Aptos" w:hint="default"/>
      </w:rPr>
    </w:lvl>
    <w:lvl w:ilvl="1" w:tplc="A9244AE2">
      <w:start w:val="1"/>
      <w:numFmt w:val="bullet"/>
      <w:lvlText w:val="o"/>
      <w:lvlJc w:val="left"/>
      <w:pPr>
        <w:ind w:left="1080" w:hanging="360"/>
      </w:pPr>
      <w:rPr>
        <w:rFonts w:ascii="Courier New" w:hAnsi="Courier New" w:hint="default"/>
      </w:rPr>
    </w:lvl>
    <w:lvl w:ilvl="2" w:tplc="2A80FA88">
      <w:start w:val="1"/>
      <w:numFmt w:val="bullet"/>
      <w:lvlText w:val=""/>
      <w:lvlJc w:val="left"/>
      <w:pPr>
        <w:ind w:left="1800" w:hanging="360"/>
      </w:pPr>
      <w:rPr>
        <w:rFonts w:ascii="Wingdings" w:hAnsi="Wingdings" w:hint="default"/>
      </w:rPr>
    </w:lvl>
    <w:lvl w:ilvl="3" w:tplc="E902AE3A">
      <w:start w:val="1"/>
      <w:numFmt w:val="bullet"/>
      <w:lvlText w:val=""/>
      <w:lvlJc w:val="left"/>
      <w:pPr>
        <w:ind w:left="2520" w:hanging="360"/>
      </w:pPr>
      <w:rPr>
        <w:rFonts w:ascii="Symbol" w:hAnsi="Symbol" w:hint="default"/>
      </w:rPr>
    </w:lvl>
    <w:lvl w:ilvl="4" w:tplc="5E16E9B6">
      <w:start w:val="1"/>
      <w:numFmt w:val="bullet"/>
      <w:lvlText w:val="o"/>
      <w:lvlJc w:val="left"/>
      <w:pPr>
        <w:ind w:left="3240" w:hanging="360"/>
      </w:pPr>
      <w:rPr>
        <w:rFonts w:ascii="Courier New" w:hAnsi="Courier New" w:hint="default"/>
      </w:rPr>
    </w:lvl>
    <w:lvl w:ilvl="5" w:tplc="88243F9E">
      <w:start w:val="1"/>
      <w:numFmt w:val="bullet"/>
      <w:lvlText w:val=""/>
      <w:lvlJc w:val="left"/>
      <w:pPr>
        <w:ind w:left="3960" w:hanging="360"/>
      </w:pPr>
      <w:rPr>
        <w:rFonts w:ascii="Wingdings" w:hAnsi="Wingdings" w:hint="default"/>
      </w:rPr>
    </w:lvl>
    <w:lvl w:ilvl="6" w:tplc="25B8809A">
      <w:start w:val="1"/>
      <w:numFmt w:val="bullet"/>
      <w:lvlText w:val=""/>
      <w:lvlJc w:val="left"/>
      <w:pPr>
        <w:ind w:left="4680" w:hanging="360"/>
      </w:pPr>
      <w:rPr>
        <w:rFonts w:ascii="Symbol" w:hAnsi="Symbol" w:hint="default"/>
      </w:rPr>
    </w:lvl>
    <w:lvl w:ilvl="7" w:tplc="1444D45A">
      <w:start w:val="1"/>
      <w:numFmt w:val="bullet"/>
      <w:lvlText w:val="o"/>
      <w:lvlJc w:val="left"/>
      <w:pPr>
        <w:ind w:left="5400" w:hanging="360"/>
      </w:pPr>
      <w:rPr>
        <w:rFonts w:ascii="Courier New" w:hAnsi="Courier New" w:hint="default"/>
      </w:rPr>
    </w:lvl>
    <w:lvl w:ilvl="8" w:tplc="F7D2E0D4">
      <w:start w:val="1"/>
      <w:numFmt w:val="bullet"/>
      <w:lvlText w:val=""/>
      <w:lvlJc w:val="left"/>
      <w:pPr>
        <w:ind w:left="6120" w:hanging="360"/>
      </w:pPr>
      <w:rPr>
        <w:rFonts w:ascii="Wingdings" w:hAnsi="Wingdings" w:hint="default"/>
      </w:rPr>
    </w:lvl>
  </w:abstractNum>
  <w:abstractNum w:abstractNumId="23" w15:restartNumberingAfterBreak="0">
    <w:nsid w:val="596729FC"/>
    <w:multiLevelType w:val="hybridMultilevel"/>
    <w:tmpl w:val="FFFFFFFF"/>
    <w:lvl w:ilvl="0" w:tplc="539852C6">
      <w:start w:val="1"/>
      <w:numFmt w:val="bullet"/>
      <w:lvlText w:val="-"/>
      <w:lvlJc w:val="left"/>
      <w:pPr>
        <w:ind w:left="360" w:hanging="360"/>
      </w:pPr>
      <w:rPr>
        <w:rFonts w:ascii="Aptos" w:hAnsi="Aptos" w:hint="default"/>
      </w:rPr>
    </w:lvl>
    <w:lvl w:ilvl="1" w:tplc="E2A8F916">
      <w:start w:val="1"/>
      <w:numFmt w:val="bullet"/>
      <w:lvlText w:val="o"/>
      <w:lvlJc w:val="left"/>
      <w:pPr>
        <w:ind w:left="1080" w:hanging="360"/>
      </w:pPr>
      <w:rPr>
        <w:rFonts w:ascii="Courier New" w:hAnsi="Courier New" w:hint="default"/>
      </w:rPr>
    </w:lvl>
    <w:lvl w:ilvl="2" w:tplc="5A12C09A">
      <w:start w:val="1"/>
      <w:numFmt w:val="bullet"/>
      <w:lvlText w:val=""/>
      <w:lvlJc w:val="left"/>
      <w:pPr>
        <w:ind w:left="1800" w:hanging="360"/>
      </w:pPr>
      <w:rPr>
        <w:rFonts w:ascii="Wingdings" w:hAnsi="Wingdings" w:hint="default"/>
      </w:rPr>
    </w:lvl>
    <w:lvl w:ilvl="3" w:tplc="737CFBFC">
      <w:start w:val="1"/>
      <w:numFmt w:val="bullet"/>
      <w:lvlText w:val=""/>
      <w:lvlJc w:val="left"/>
      <w:pPr>
        <w:ind w:left="2520" w:hanging="360"/>
      </w:pPr>
      <w:rPr>
        <w:rFonts w:ascii="Symbol" w:hAnsi="Symbol" w:hint="default"/>
      </w:rPr>
    </w:lvl>
    <w:lvl w:ilvl="4" w:tplc="A168AF82">
      <w:start w:val="1"/>
      <w:numFmt w:val="bullet"/>
      <w:lvlText w:val="o"/>
      <w:lvlJc w:val="left"/>
      <w:pPr>
        <w:ind w:left="3240" w:hanging="360"/>
      </w:pPr>
      <w:rPr>
        <w:rFonts w:ascii="Courier New" w:hAnsi="Courier New" w:hint="default"/>
      </w:rPr>
    </w:lvl>
    <w:lvl w:ilvl="5" w:tplc="7B944838">
      <w:start w:val="1"/>
      <w:numFmt w:val="bullet"/>
      <w:lvlText w:val=""/>
      <w:lvlJc w:val="left"/>
      <w:pPr>
        <w:ind w:left="3960" w:hanging="360"/>
      </w:pPr>
      <w:rPr>
        <w:rFonts w:ascii="Wingdings" w:hAnsi="Wingdings" w:hint="default"/>
      </w:rPr>
    </w:lvl>
    <w:lvl w:ilvl="6" w:tplc="FFB8C51E">
      <w:start w:val="1"/>
      <w:numFmt w:val="bullet"/>
      <w:lvlText w:val=""/>
      <w:lvlJc w:val="left"/>
      <w:pPr>
        <w:ind w:left="4680" w:hanging="360"/>
      </w:pPr>
      <w:rPr>
        <w:rFonts w:ascii="Symbol" w:hAnsi="Symbol" w:hint="default"/>
      </w:rPr>
    </w:lvl>
    <w:lvl w:ilvl="7" w:tplc="92C295C4">
      <w:start w:val="1"/>
      <w:numFmt w:val="bullet"/>
      <w:lvlText w:val="o"/>
      <w:lvlJc w:val="left"/>
      <w:pPr>
        <w:ind w:left="5400" w:hanging="360"/>
      </w:pPr>
      <w:rPr>
        <w:rFonts w:ascii="Courier New" w:hAnsi="Courier New" w:hint="default"/>
      </w:rPr>
    </w:lvl>
    <w:lvl w:ilvl="8" w:tplc="122A3A48">
      <w:start w:val="1"/>
      <w:numFmt w:val="bullet"/>
      <w:lvlText w:val=""/>
      <w:lvlJc w:val="left"/>
      <w:pPr>
        <w:ind w:left="6120" w:hanging="360"/>
      </w:pPr>
      <w:rPr>
        <w:rFonts w:ascii="Wingdings" w:hAnsi="Wingdings" w:hint="default"/>
      </w:rPr>
    </w:lvl>
  </w:abstractNum>
  <w:abstractNum w:abstractNumId="24" w15:restartNumberingAfterBreak="0">
    <w:nsid w:val="5A7CF87A"/>
    <w:multiLevelType w:val="hybridMultilevel"/>
    <w:tmpl w:val="D1C4C136"/>
    <w:lvl w:ilvl="0" w:tplc="D6063900">
      <w:start w:val="1"/>
      <w:numFmt w:val="bullet"/>
      <w:lvlText w:val="-"/>
      <w:lvlJc w:val="left"/>
      <w:pPr>
        <w:ind w:left="720" w:hanging="360"/>
      </w:pPr>
      <w:rPr>
        <w:rFonts w:ascii="Aptos" w:hAnsi="Aptos" w:hint="default"/>
      </w:rPr>
    </w:lvl>
    <w:lvl w:ilvl="1" w:tplc="02FE2F0E">
      <w:start w:val="1"/>
      <w:numFmt w:val="bullet"/>
      <w:lvlText w:val="o"/>
      <w:lvlJc w:val="left"/>
      <w:pPr>
        <w:ind w:left="1440" w:hanging="360"/>
      </w:pPr>
      <w:rPr>
        <w:rFonts w:ascii="Courier New" w:hAnsi="Courier New" w:hint="default"/>
      </w:rPr>
    </w:lvl>
    <w:lvl w:ilvl="2" w:tplc="862CAA98">
      <w:start w:val="1"/>
      <w:numFmt w:val="bullet"/>
      <w:lvlText w:val=""/>
      <w:lvlJc w:val="left"/>
      <w:pPr>
        <w:ind w:left="2160" w:hanging="360"/>
      </w:pPr>
      <w:rPr>
        <w:rFonts w:ascii="Wingdings" w:hAnsi="Wingdings" w:hint="default"/>
      </w:rPr>
    </w:lvl>
    <w:lvl w:ilvl="3" w:tplc="2CCC0FF4">
      <w:start w:val="1"/>
      <w:numFmt w:val="bullet"/>
      <w:lvlText w:val=""/>
      <w:lvlJc w:val="left"/>
      <w:pPr>
        <w:ind w:left="2880" w:hanging="360"/>
      </w:pPr>
      <w:rPr>
        <w:rFonts w:ascii="Symbol" w:hAnsi="Symbol" w:hint="default"/>
      </w:rPr>
    </w:lvl>
    <w:lvl w:ilvl="4" w:tplc="6C7EAFAA">
      <w:start w:val="1"/>
      <w:numFmt w:val="bullet"/>
      <w:lvlText w:val="o"/>
      <w:lvlJc w:val="left"/>
      <w:pPr>
        <w:ind w:left="3600" w:hanging="360"/>
      </w:pPr>
      <w:rPr>
        <w:rFonts w:ascii="Courier New" w:hAnsi="Courier New" w:hint="default"/>
      </w:rPr>
    </w:lvl>
    <w:lvl w:ilvl="5" w:tplc="AAFC32AC">
      <w:start w:val="1"/>
      <w:numFmt w:val="bullet"/>
      <w:lvlText w:val=""/>
      <w:lvlJc w:val="left"/>
      <w:pPr>
        <w:ind w:left="4320" w:hanging="360"/>
      </w:pPr>
      <w:rPr>
        <w:rFonts w:ascii="Wingdings" w:hAnsi="Wingdings" w:hint="default"/>
      </w:rPr>
    </w:lvl>
    <w:lvl w:ilvl="6" w:tplc="4C8ACAAC">
      <w:start w:val="1"/>
      <w:numFmt w:val="bullet"/>
      <w:lvlText w:val=""/>
      <w:lvlJc w:val="left"/>
      <w:pPr>
        <w:ind w:left="5040" w:hanging="360"/>
      </w:pPr>
      <w:rPr>
        <w:rFonts w:ascii="Symbol" w:hAnsi="Symbol" w:hint="default"/>
      </w:rPr>
    </w:lvl>
    <w:lvl w:ilvl="7" w:tplc="CC22D32C">
      <w:start w:val="1"/>
      <w:numFmt w:val="bullet"/>
      <w:lvlText w:val="o"/>
      <w:lvlJc w:val="left"/>
      <w:pPr>
        <w:ind w:left="5760" w:hanging="360"/>
      </w:pPr>
      <w:rPr>
        <w:rFonts w:ascii="Courier New" w:hAnsi="Courier New" w:hint="default"/>
      </w:rPr>
    </w:lvl>
    <w:lvl w:ilvl="8" w:tplc="E64C7A2A">
      <w:start w:val="1"/>
      <w:numFmt w:val="bullet"/>
      <w:lvlText w:val=""/>
      <w:lvlJc w:val="left"/>
      <w:pPr>
        <w:ind w:left="6480" w:hanging="360"/>
      </w:pPr>
      <w:rPr>
        <w:rFonts w:ascii="Wingdings" w:hAnsi="Wingdings" w:hint="default"/>
      </w:rPr>
    </w:lvl>
  </w:abstractNum>
  <w:abstractNum w:abstractNumId="25" w15:restartNumberingAfterBreak="0">
    <w:nsid w:val="5B372561"/>
    <w:multiLevelType w:val="multilevel"/>
    <w:tmpl w:val="9D6EF8E8"/>
    <w:lvl w:ilvl="0">
      <w:start w:val="1"/>
      <w:numFmt w:val="bullet"/>
      <w:lvlText w:val="-"/>
      <w:lvlJc w:val="left"/>
      <w:pPr>
        <w:tabs>
          <w:tab w:val="num" w:pos="360"/>
        </w:tabs>
        <w:ind w:left="360" w:hanging="360"/>
      </w:pPr>
      <w:rPr>
        <w:rFonts w:ascii="Aptos" w:hAnsi="Aptos"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CF86E02"/>
    <w:multiLevelType w:val="hybridMultilevel"/>
    <w:tmpl w:val="15CC9738"/>
    <w:lvl w:ilvl="0" w:tplc="C0B2F20E">
      <w:start w:val="1"/>
      <w:numFmt w:val="bullet"/>
      <w:lvlText w:val="●"/>
      <w:lvlJc w:val="left"/>
      <w:pPr>
        <w:ind w:left="720" w:hanging="360"/>
      </w:pPr>
    </w:lvl>
    <w:lvl w:ilvl="1" w:tplc="92BCA3C8">
      <w:start w:val="1"/>
      <w:numFmt w:val="bullet"/>
      <w:lvlText w:val="○"/>
      <w:lvlJc w:val="left"/>
      <w:pPr>
        <w:ind w:left="1440" w:hanging="360"/>
      </w:pPr>
    </w:lvl>
    <w:lvl w:ilvl="2" w:tplc="A98ABCDC">
      <w:start w:val="1"/>
      <w:numFmt w:val="bullet"/>
      <w:lvlText w:val="■"/>
      <w:lvlJc w:val="left"/>
      <w:pPr>
        <w:ind w:left="2160" w:hanging="360"/>
      </w:pPr>
    </w:lvl>
    <w:lvl w:ilvl="3" w:tplc="BF2C83AC">
      <w:start w:val="1"/>
      <w:numFmt w:val="bullet"/>
      <w:lvlText w:val="●"/>
      <w:lvlJc w:val="left"/>
      <w:pPr>
        <w:ind w:left="2880" w:hanging="360"/>
      </w:pPr>
    </w:lvl>
    <w:lvl w:ilvl="4" w:tplc="FACCFD84">
      <w:start w:val="1"/>
      <w:numFmt w:val="bullet"/>
      <w:lvlText w:val="○"/>
      <w:lvlJc w:val="left"/>
      <w:pPr>
        <w:ind w:left="3600" w:hanging="360"/>
      </w:pPr>
    </w:lvl>
    <w:lvl w:ilvl="5" w:tplc="50E825A8">
      <w:start w:val="1"/>
      <w:numFmt w:val="bullet"/>
      <w:lvlText w:val="■"/>
      <w:lvlJc w:val="left"/>
      <w:pPr>
        <w:ind w:left="4320" w:hanging="360"/>
      </w:pPr>
    </w:lvl>
    <w:lvl w:ilvl="6" w:tplc="E6780C76">
      <w:start w:val="1"/>
      <w:numFmt w:val="bullet"/>
      <w:lvlText w:val="●"/>
      <w:lvlJc w:val="left"/>
      <w:pPr>
        <w:ind w:left="5040" w:hanging="360"/>
      </w:pPr>
    </w:lvl>
    <w:lvl w:ilvl="7" w:tplc="822C2FB2">
      <w:start w:val="1"/>
      <w:numFmt w:val="bullet"/>
      <w:lvlText w:val="●"/>
      <w:lvlJc w:val="left"/>
      <w:pPr>
        <w:ind w:left="5760" w:hanging="360"/>
      </w:pPr>
    </w:lvl>
    <w:lvl w:ilvl="8" w:tplc="4774B7EE">
      <w:start w:val="1"/>
      <w:numFmt w:val="bullet"/>
      <w:lvlText w:val="●"/>
      <w:lvlJc w:val="left"/>
      <w:pPr>
        <w:ind w:left="6480" w:hanging="360"/>
      </w:pPr>
    </w:lvl>
  </w:abstractNum>
  <w:abstractNum w:abstractNumId="27" w15:restartNumberingAfterBreak="0">
    <w:nsid w:val="61E8D5CB"/>
    <w:multiLevelType w:val="hybridMultilevel"/>
    <w:tmpl w:val="7D22E4E4"/>
    <w:lvl w:ilvl="0" w:tplc="9634EB38">
      <w:start w:val="1"/>
      <w:numFmt w:val="bullet"/>
      <w:lvlText w:val="-"/>
      <w:lvlJc w:val="left"/>
      <w:pPr>
        <w:ind w:left="720" w:hanging="360"/>
      </w:pPr>
      <w:rPr>
        <w:rFonts w:ascii="Aptos" w:hAnsi="Aptos" w:hint="default"/>
      </w:rPr>
    </w:lvl>
    <w:lvl w:ilvl="1" w:tplc="5E00B360">
      <w:start w:val="1"/>
      <w:numFmt w:val="bullet"/>
      <w:lvlText w:val="o"/>
      <w:lvlJc w:val="left"/>
      <w:pPr>
        <w:ind w:left="1440" w:hanging="360"/>
      </w:pPr>
      <w:rPr>
        <w:rFonts w:ascii="Courier New" w:hAnsi="Courier New" w:hint="default"/>
      </w:rPr>
    </w:lvl>
    <w:lvl w:ilvl="2" w:tplc="EBE08B1A">
      <w:start w:val="1"/>
      <w:numFmt w:val="bullet"/>
      <w:lvlText w:val=""/>
      <w:lvlJc w:val="left"/>
      <w:pPr>
        <w:ind w:left="2160" w:hanging="360"/>
      </w:pPr>
      <w:rPr>
        <w:rFonts w:ascii="Wingdings" w:hAnsi="Wingdings" w:hint="default"/>
      </w:rPr>
    </w:lvl>
    <w:lvl w:ilvl="3" w:tplc="083AFB5E">
      <w:start w:val="1"/>
      <w:numFmt w:val="bullet"/>
      <w:lvlText w:val=""/>
      <w:lvlJc w:val="left"/>
      <w:pPr>
        <w:ind w:left="2880" w:hanging="360"/>
      </w:pPr>
      <w:rPr>
        <w:rFonts w:ascii="Symbol" w:hAnsi="Symbol" w:hint="default"/>
      </w:rPr>
    </w:lvl>
    <w:lvl w:ilvl="4" w:tplc="D132F590">
      <w:start w:val="1"/>
      <w:numFmt w:val="bullet"/>
      <w:lvlText w:val="o"/>
      <w:lvlJc w:val="left"/>
      <w:pPr>
        <w:ind w:left="3600" w:hanging="360"/>
      </w:pPr>
      <w:rPr>
        <w:rFonts w:ascii="Courier New" w:hAnsi="Courier New" w:hint="default"/>
      </w:rPr>
    </w:lvl>
    <w:lvl w:ilvl="5" w:tplc="41BC22D2">
      <w:start w:val="1"/>
      <w:numFmt w:val="bullet"/>
      <w:lvlText w:val=""/>
      <w:lvlJc w:val="left"/>
      <w:pPr>
        <w:ind w:left="4320" w:hanging="360"/>
      </w:pPr>
      <w:rPr>
        <w:rFonts w:ascii="Wingdings" w:hAnsi="Wingdings" w:hint="default"/>
      </w:rPr>
    </w:lvl>
    <w:lvl w:ilvl="6" w:tplc="1AFE0784">
      <w:start w:val="1"/>
      <w:numFmt w:val="bullet"/>
      <w:lvlText w:val=""/>
      <w:lvlJc w:val="left"/>
      <w:pPr>
        <w:ind w:left="5040" w:hanging="360"/>
      </w:pPr>
      <w:rPr>
        <w:rFonts w:ascii="Symbol" w:hAnsi="Symbol" w:hint="default"/>
      </w:rPr>
    </w:lvl>
    <w:lvl w:ilvl="7" w:tplc="A4E0A0DC">
      <w:start w:val="1"/>
      <w:numFmt w:val="bullet"/>
      <w:lvlText w:val="o"/>
      <w:lvlJc w:val="left"/>
      <w:pPr>
        <w:ind w:left="5760" w:hanging="360"/>
      </w:pPr>
      <w:rPr>
        <w:rFonts w:ascii="Courier New" w:hAnsi="Courier New" w:hint="default"/>
      </w:rPr>
    </w:lvl>
    <w:lvl w:ilvl="8" w:tplc="807A447E">
      <w:start w:val="1"/>
      <w:numFmt w:val="bullet"/>
      <w:lvlText w:val=""/>
      <w:lvlJc w:val="left"/>
      <w:pPr>
        <w:ind w:left="6480" w:hanging="360"/>
      </w:pPr>
      <w:rPr>
        <w:rFonts w:ascii="Wingdings" w:hAnsi="Wingdings" w:hint="default"/>
      </w:rPr>
    </w:lvl>
  </w:abstractNum>
  <w:abstractNum w:abstractNumId="28" w15:restartNumberingAfterBreak="0">
    <w:nsid w:val="672C6322"/>
    <w:multiLevelType w:val="hybridMultilevel"/>
    <w:tmpl w:val="A48040A0"/>
    <w:lvl w:ilvl="0" w:tplc="BC2096F4">
      <w:start w:val="1"/>
      <w:numFmt w:val="bullet"/>
      <w:lvlText w:val="•"/>
      <w:lvlJc w:val="left"/>
      <w:pPr>
        <w:ind w:left="360" w:hanging="180"/>
      </w:pPr>
    </w:lvl>
    <w:lvl w:ilvl="1" w:tplc="BB589D3C">
      <w:numFmt w:val="decimal"/>
      <w:lvlText w:val=""/>
      <w:lvlJc w:val="left"/>
    </w:lvl>
    <w:lvl w:ilvl="2" w:tplc="8BE0AB8A">
      <w:numFmt w:val="decimal"/>
      <w:lvlText w:val=""/>
      <w:lvlJc w:val="left"/>
    </w:lvl>
    <w:lvl w:ilvl="3" w:tplc="6CEC1D50">
      <w:numFmt w:val="decimal"/>
      <w:lvlText w:val=""/>
      <w:lvlJc w:val="left"/>
    </w:lvl>
    <w:lvl w:ilvl="4" w:tplc="E1029352">
      <w:numFmt w:val="decimal"/>
      <w:lvlText w:val=""/>
      <w:lvlJc w:val="left"/>
    </w:lvl>
    <w:lvl w:ilvl="5" w:tplc="5F0001EC">
      <w:numFmt w:val="decimal"/>
      <w:lvlText w:val=""/>
      <w:lvlJc w:val="left"/>
    </w:lvl>
    <w:lvl w:ilvl="6" w:tplc="2C1CBCA6">
      <w:numFmt w:val="decimal"/>
      <w:lvlText w:val=""/>
      <w:lvlJc w:val="left"/>
    </w:lvl>
    <w:lvl w:ilvl="7" w:tplc="D558260E">
      <w:numFmt w:val="decimal"/>
      <w:lvlText w:val=""/>
      <w:lvlJc w:val="left"/>
    </w:lvl>
    <w:lvl w:ilvl="8" w:tplc="528E787E">
      <w:numFmt w:val="decimal"/>
      <w:lvlText w:val=""/>
      <w:lvlJc w:val="left"/>
    </w:lvl>
  </w:abstractNum>
  <w:abstractNum w:abstractNumId="29" w15:restartNumberingAfterBreak="0">
    <w:nsid w:val="79ACE8DC"/>
    <w:multiLevelType w:val="hybridMultilevel"/>
    <w:tmpl w:val="FFFFFFFF"/>
    <w:lvl w:ilvl="0" w:tplc="81A03428">
      <w:start w:val="1"/>
      <w:numFmt w:val="bullet"/>
      <w:lvlText w:val=""/>
      <w:lvlJc w:val="left"/>
      <w:pPr>
        <w:ind w:left="360" w:hanging="360"/>
      </w:pPr>
      <w:rPr>
        <w:rFonts w:ascii="Symbol" w:hAnsi="Symbol" w:hint="default"/>
      </w:rPr>
    </w:lvl>
    <w:lvl w:ilvl="1" w:tplc="72D60DD4">
      <w:start w:val="1"/>
      <w:numFmt w:val="bullet"/>
      <w:lvlText w:val="o"/>
      <w:lvlJc w:val="left"/>
      <w:pPr>
        <w:ind w:left="1080" w:hanging="360"/>
      </w:pPr>
      <w:rPr>
        <w:rFonts w:ascii="Courier New" w:hAnsi="Courier New" w:hint="default"/>
      </w:rPr>
    </w:lvl>
    <w:lvl w:ilvl="2" w:tplc="B9FEF704">
      <w:start w:val="1"/>
      <w:numFmt w:val="bullet"/>
      <w:lvlText w:val=""/>
      <w:lvlJc w:val="left"/>
      <w:pPr>
        <w:ind w:left="1800" w:hanging="360"/>
      </w:pPr>
      <w:rPr>
        <w:rFonts w:ascii="Wingdings" w:hAnsi="Wingdings" w:hint="default"/>
      </w:rPr>
    </w:lvl>
    <w:lvl w:ilvl="3" w:tplc="FE3CD2C8">
      <w:start w:val="1"/>
      <w:numFmt w:val="bullet"/>
      <w:lvlText w:val=""/>
      <w:lvlJc w:val="left"/>
      <w:pPr>
        <w:ind w:left="2520" w:hanging="360"/>
      </w:pPr>
      <w:rPr>
        <w:rFonts w:ascii="Symbol" w:hAnsi="Symbol" w:hint="default"/>
      </w:rPr>
    </w:lvl>
    <w:lvl w:ilvl="4" w:tplc="D2F23226">
      <w:start w:val="1"/>
      <w:numFmt w:val="bullet"/>
      <w:lvlText w:val="o"/>
      <w:lvlJc w:val="left"/>
      <w:pPr>
        <w:ind w:left="3240" w:hanging="360"/>
      </w:pPr>
      <w:rPr>
        <w:rFonts w:ascii="Courier New" w:hAnsi="Courier New" w:hint="default"/>
      </w:rPr>
    </w:lvl>
    <w:lvl w:ilvl="5" w:tplc="24BC998E">
      <w:start w:val="1"/>
      <w:numFmt w:val="bullet"/>
      <w:lvlText w:val=""/>
      <w:lvlJc w:val="left"/>
      <w:pPr>
        <w:ind w:left="3960" w:hanging="360"/>
      </w:pPr>
      <w:rPr>
        <w:rFonts w:ascii="Wingdings" w:hAnsi="Wingdings" w:hint="default"/>
      </w:rPr>
    </w:lvl>
    <w:lvl w:ilvl="6" w:tplc="598472F0">
      <w:start w:val="1"/>
      <w:numFmt w:val="bullet"/>
      <w:lvlText w:val=""/>
      <w:lvlJc w:val="left"/>
      <w:pPr>
        <w:ind w:left="4680" w:hanging="360"/>
      </w:pPr>
      <w:rPr>
        <w:rFonts w:ascii="Symbol" w:hAnsi="Symbol" w:hint="default"/>
      </w:rPr>
    </w:lvl>
    <w:lvl w:ilvl="7" w:tplc="BF56CCE4">
      <w:start w:val="1"/>
      <w:numFmt w:val="bullet"/>
      <w:lvlText w:val="o"/>
      <w:lvlJc w:val="left"/>
      <w:pPr>
        <w:ind w:left="5400" w:hanging="360"/>
      </w:pPr>
      <w:rPr>
        <w:rFonts w:ascii="Courier New" w:hAnsi="Courier New" w:hint="default"/>
      </w:rPr>
    </w:lvl>
    <w:lvl w:ilvl="8" w:tplc="F794A296">
      <w:start w:val="1"/>
      <w:numFmt w:val="bullet"/>
      <w:lvlText w:val=""/>
      <w:lvlJc w:val="left"/>
      <w:pPr>
        <w:ind w:left="6120" w:hanging="360"/>
      </w:pPr>
      <w:rPr>
        <w:rFonts w:ascii="Wingdings" w:hAnsi="Wingdings" w:hint="default"/>
      </w:rPr>
    </w:lvl>
  </w:abstractNum>
  <w:abstractNum w:abstractNumId="30" w15:restartNumberingAfterBreak="0">
    <w:nsid w:val="7B6DB1B7"/>
    <w:multiLevelType w:val="hybridMultilevel"/>
    <w:tmpl w:val="FFFFFFFF"/>
    <w:lvl w:ilvl="0" w:tplc="067887E8">
      <w:start w:val="1"/>
      <w:numFmt w:val="bullet"/>
      <w:lvlText w:val=""/>
      <w:lvlJc w:val="left"/>
      <w:pPr>
        <w:ind w:left="360" w:hanging="360"/>
      </w:pPr>
      <w:rPr>
        <w:rFonts w:ascii="Symbol" w:hAnsi="Symbol" w:hint="default"/>
      </w:rPr>
    </w:lvl>
    <w:lvl w:ilvl="1" w:tplc="3E9C7346">
      <w:start w:val="1"/>
      <w:numFmt w:val="bullet"/>
      <w:lvlText w:val="o"/>
      <w:lvlJc w:val="left"/>
      <w:pPr>
        <w:ind w:left="1080" w:hanging="360"/>
      </w:pPr>
      <w:rPr>
        <w:rFonts w:ascii="Courier New" w:hAnsi="Courier New" w:hint="default"/>
      </w:rPr>
    </w:lvl>
    <w:lvl w:ilvl="2" w:tplc="C4A47876">
      <w:start w:val="1"/>
      <w:numFmt w:val="bullet"/>
      <w:lvlText w:val=""/>
      <w:lvlJc w:val="left"/>
      <w:pPr>
        <w:ind w:left="1800" w:hanging="360"/>
      </w:pPr>
      <w:rPr>
        <w:rFonts w:ascii="Wingdings" w:hAnsi="Wingdings" w:hint="default"/>
      </w:rPr>
    </w:lvl>
    <w:lvl w:ilvl="3" w:tplc="CE38F060">
      <w:start w:val="1"/>
      <w:numFmt w:val="bullet"/>
      <w:lvlText w:val=""/>
      <w:lvlJc w:val="left"/>
      <w:pPr>
        <w:ind w:left="2520" w:hanging="360"/>
      </w:pPr>
      <w:rPr>
        <w:rFonts w:ascii="Symbol" w:hAnsi="Symbol" w:hint="default"/>
      </w:rPr>
    </w:lvl>
    <w:lvl w:ilvl="4" w:tplc="1FF2FED6">
      <w:start w:val="1"/>
      <w:numFmt w:val="bullet"/>
      <w:lvlText w:val="o"/>
      <w:lvlJc w:val="left"/>
      <w:pPr>
        <w:ind w:left="3240" w:hanging="360"/>
      </w:pPr>
      <w:rPr>
        <w:rFonts w:ascii="Courier New" w:hAnsi="Courier New" w:hint="default"/>
      </w:rPr>
    </w:lvl>
    <w:lvl w:ilvl="5" w:tplc="1BF627EA">
      <w:start w:val="1"/>
      <w:numFmt w:val="bullet"/>
      <w:lvlText w:val=""/>
      <w:lvlJc w:val="left"/>
      <w:pPr>
        <w:ind w:left="3960" w:hanging="360"/>
      </w:pPr>
      <w:rPr>
        <w:rFonts w:ascii="Wingdings" w:hAnsi="Wingdings" w:hint="default"/>
      </w:rPr>
    </w:lvl>
    <w:lvl w:ilvl="6" w:tplc="C624CA64">
      <w:start w:val="1"/>
      <w:numFmt w:val="bullet"/>
      <w:lvlText w:val=""/>
      <w:lvlJc w:val="left"/>
      <w:pPr>
        <w:ind w:left="4680" w:hanging="360"/>
      </w:pPr>
      <w:rPr>
        <w:rFonts w:ascii="Symbol" w:hAnsi="Symbol" w:hint="default"/>
      </w:rPr>
    </w:lvl>
    <w:lvl w:ilvl="7" w:tplc="04D6DE76">
      <w:start w:val="1"/>
      <w:numFmt w:val="bullet"/>
      <w:lvlText w:val="o"/>
      <w:lvlJc w:val="left"/>
      <w:pPr>
        <w:ind w:left="5400" w:hanging="360"/>
      </w:pPr>
      <w:rPr>
        <w:rFonts w:ascii="Courier New" w:hAnsi="Courier New" w:hint="default"/>
      </w:rPr>
    </w:lvl>
    <w:lvl w:ilvl="8" w:tplc="DE7618D8">
      <w:start w:val="1"/>
      <w:numFmt w:val="bullet"/>
      <w:lvlText w:val=""/>
      <w:lvlJc w:val="left"/>
      <w:pPr>
        <w:ind w:left="6120" w:hanging="360"/>
      </w:pPr>
      <w:rPr>
        <w:rFonts w:ascii="Wingdings" w:hAnsi="Wingdings" w:hint="default"/>
      </w:rPr>
    </w:lvl>
  </w:abstractNum>
  <w:num w:numId="1" w16cid:durableId="1056048355">
    <w:abstractNumId w:val="0"/>
  </w:num>
  <w:num w:numId="2" w16cid:durableId="1213661235">
    <w:abstractNumId w:val="15"/>
  </w:num>
  <w:num w:numId="3" w16cid:durableId="1285118439">
    <w:abstractNumId w:val="14"/>
  </w:num>
  <w:num w:numId="4" w16cid:durableId="134881982">
    <w:abstractNumId w:val="30"/>
  </w:num>
  <w:num w:numId="5" w16cid:durableId="14233369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48237242">
    <w:abstractNumId w:val="13"/>
  </w:num>
  <w:num w:numId="7" w16cid:durableId="1521705195">
    <w:abstractNumId w:val="21"/>
  </w:num>
  <w:num w:numId="8" w16cid:durableId="1538549047">
    <w:abstractNumId w:val="1"/>
  </w:num>
  <w:num w:numId="9" w16cid:durableId="1694651046">
    <w:abstractNumId w:val="3"/>
  </w:num>
  <w:num w:numId="10" w16cid:durableId="1741437533">
    <w:abstractNumId w:val="4"/>
  </w:num>
  <w:num w:numId="11" w16cid:durableId="1777948310">
    <w:abstractNumId w:val="16"/>
  </w:num>
  <w:num w:numId="12" w16cid:durableId="1784642962">
    <w:abstractNumId w:val="2"/>
  </w:num>
  <w:num w:numId="13" w16cid:durableId="1843664795">
    <w:abstractNumId w:val="28"/>
    <w:lvlOverride w:ilvl="0">
      <w:startOverride w:val="1"/>
    </w:lvlOverride>
  </w:num>
  <w:num w:numId="14" w16cid:durableId="1857958023">
    <w:abstractNumId w:val="9"/>
  </w:num>
  <w:num w:numId="15" w16cid:durableId="1994948448">
    <w:abstractNumId w:val="20"/>
  </w:num>
  <w:num w:numId="16" w16cid:durableId="213547408">
    <w:abstractNumId w:val="26"/>
    <w:lvlOverride w:ilvl="0">
      <w:startOverride w:val="1"/>
    </w:lvlOverride>
  </w:num>
  <w:num w:numId="17" w16cid:durableId="217590599">
    <w:abstractNumId w:val="12"/>
  </w:num>
  <w:num w:numId="18" w16cid:durableId="248588314">
    <w:abstractNumId w:val="5"/>
  </w:num>
  <w:num w:numId="19" w16cid:durableId="285430126">
    <w:abstractNumId w:val="18"/>
  </w:num>
  <w:num w:numId="20" w16cid:durableId="299111925">
    <w:abstractNumId w:val="27"/>
  </w:num>
  <w:num w:numId="21" w16cid:durableId="330177713">
    <w:abstractNumId w:val="11"/>
  </w:num>
  <w:num w:numId="22" w16cid:durableId="332998209">
    <w:abstractNumId w:val="17"/>
  </w:num>
  <w:num w:numId="23" w16cid:durableId="48308167">
    <w:abstractNumId w:val="24"/>
  </w:num>
  <w:num w:numId="24" w16cid:durableId="524026682">
    <w:abstractNumId w:val="19"/>
  </w:num>
  <w:num w:numId="25" w16cid:durableId="541745340">
    <w:abstractNumId w:val="22"/>
  </w:num>
  <w:num w:numId="26" w16cid:durableId="787118859">
    <w:abstractNumId w:val="7"/>
  </w:num>
  <w:num w:numId="27" w16cid:durableId="850417574">
    <w:abstractNumId w:val="29"/>
  </w:num>
  <w:num w:numId="28" w16cid:durableId="920605334">
    <w:abstractNumId w:val="6"/>
  </w:num>
  <w:num w:numId="29" w16cid:durableId="92747059">
    <w:abstractNumId w:val="23"/>
  </w:num>
  <w:num w:numId="30" w16cid:durableId="1158839394">
    <w:abstractNumId w:val="8"/>
  </w:num>
  <w:num w:numId="31" w16cid:durableId="609747345">
    <w:abstractNumId w:val="10"/>
  </w:num>
  <w:num w:numId="32" w16cid:durableId="718478783">
    <w:abstractNumId w:val="2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787"/>
    <w:rsid w:val="000014AA"/>
    <w:rsid w:val="000033DC"/>
    <w:rsid w:val="000061D6"/>
    <w:rsid w:val="000128A0"/>
    <w:rsid w:val="00017B6E"/>
    <w:rsid w:val="00022C43"/>
    <w:rsid w:val="00023D5C"/>
    <w:rsid w:val="00025E17"/>
    <w:rsid w:val="000272EF"/>
    <w:rsid w:val="000305AE"/>
    <w:rsid w:val="0003147B"/>
    <w:rsid w:val="0003424C"/>
    <w:rsid w:val="000370CE"/>
    <w:rsid w:val="000408FA"/>
    <w:rsid w:val="00042457"/>
    <w:rsid w:val="000425D2"/>
    <w:rsid w:val="00046075"/>
    <w:rsid w:val="00046F49"/>
    <w:rsid w:val="00047695"/>
    <w:rsid w:val="000518BF"/>
    <w:rsid w:val="00053DAD"/>
    <w:rsid w:val="000645BA"/>
    <w:rsid w:val="000645FD"/>
    <w:rsid w:val="00064EFF"/>
    <w:rsid w:val="00065FC9"/>
    <w:rsid w:val="00082398"/>
    <w:rsid w:val="00082772"/>
    <w:rsid w:val="000830FE"/>
    <w:rsid w:val="000860B8"/>
    <w:rsid w:val="00092F31"/>
    <w:rsid w:val="00094904"/>
    <w:rsid w:val="000955FD"/>
    <w:rsid w:val="000A0E95"/>
    <w:rsid w:val="000A69ED"/>
    <w:rsid w:val="000A7C02"/>
    <w:rsid w:val="000B1A9F"/>
    <w:rsid w:val="000B258D"/>
    <w:rsid w:val="000B671D"/>
    <w:rsid w:val="000C11D9"/>
    <w:rsid w:val="000C33DE"/>
    <w:rsid w:val="000C6F90"/>
    <w:rsid w:val="000D15AC"/>
    <w:rsid w:val="000D5A66"/>
    <w:rsid w:val="000E03E3"/>
    <w:rsid w:val="000F103C"/>
    <w:rsid w:val="000F2820"/>
    <w:rsid w:val="000F2CA1"/>
    <w:rsid w:val="000F3F90"/>
    <w:rsid w:val="000F5B0C"/>
    <w:rsid w:val="000F7E52"/>
    <w:rsid w:val="0010046B"/>
    <w:rsid w:val="00103B68"/>
    <w:rsid w:val="00105D40"/>
    <w:rsid w:val="00106772"/>
    <w:rsid w:val="00106C12"/>
    <w:rsid w:val="00107151"/>
    <w:rsid w:val="0011064E"/>
    <w:rsid w:val="001109B8"/>
    <w:rsid w:val="00111CD7"/>
    <w:rsid w:val="0011341E"/>
    <w:rsid w:val="001148CA"/>
    <w:rsid w:val="00115731"/>
    <w:rsid w:val="001205ED"/>
    <w:rsid w:val="00122126"/>
    <w:rsid w:val="0012592D"/>
    <w:rsid w:val="00126158"/>
    <w:rsid w:val="00132EEC"/>
    <w:rsid w:val="00144432"/>
    <w:rsid w:val="00147069"/>
    <w:rsid w:val="00151115"/>
    <w:rsid w:val="0016214C"/>
    <w:rsid w:val="00171421"/>
    <w:rsid w:val="00171741"/>
    <w:rsid w:val="00171806"/>
    <w:rsid w:val="00180A0C"/>
    <w:rsid w:val="001832CF"/>
    <w:rsid w:val="001854B9"/>
    <w:rsid w:val="0018797A"/>
    <w:rsid w:val="001920AC"/>
    <w:rsid w:val="00194C63"/>
    <w:rsid w:val="001B6B56"/>
    <w:rsid w:val="001B6CC6"/>
    <w:rsid w:val="001B754D"/>
    <w:rsid w:val="001C1937"/>
    <w:rsid w:val="001C1A81"/>
    <w:rsid w:val="001C7990"/>
    <w:rsid w:val="001D06DB"/>
    <w:rsid w:val="001D1466"/>
    <w:rsid w:val="001D64B2"/>
    <w:rsid w:val="001E18F7"/>
    <w:rsid w:val="001F02CF"/>
    <w:rsid w:val="001F11F9"/>
    <w:rsid w:val="001F5E24"/>
    <w:rsid w:val="00201A0F"/>
    <w:rsid w:val="002027B3"/>
    <w:rsid w:val="002036A1"/>
    <w:rsid w:val="00211FC3"/>
    <w:rsid w:val="0021279E"/>
    <w:rsid w:val="002164D2"/>
    <w:rsid w:val="002169FA"/>
    <w:rsid w:val="00217113"/>
    <w:rsid w:val="00217A10"/>
    <w:rsid w:val="0023138A"/>
    <w:rsid w:val="00231AAE"/>
    <w:rsid w:val="00232C97"/>
    <w:rsid w:val="0023521C"/>
    <w:rsid w:val="00240B3F"/>
    <w:rsid w:val="0024266D"/>
    <w:rsid w:val="00246806"/>
    <w:rsid w:val="00251017"/>
    <w:rsid w:val="002548A4"/>
    <w:rsid w:val="00255A73"/>
    <w:rsid w:val="002623F4"/>
    <w:rsid w:val="00262453"/>
    <w:rsid w:val="00263E88"/>
    <w:rsid w:val="00264D4A"/>
    <w:rsid w:val="002713BD"/>
    <w:rsid w:val="002724FC"/>
    <w:rsid w:val="00276E64"/>
    <w:rsid w:val="0028230D"/>
    <w:rsid w:val="00285F92"/>
    <w:rsid w:val="00287C9E"/>
    <w:rsid w:val="00287F56"/>
    <w:rsid w:val="00293801"/>
    <w:rsid w:val="00293D8C"/>
    <w:rsid w:val="00294050"/>
    <w:rsid w:val="00297C20"/>
    <w:rsid w:val="002A055C"/>
    <w:rsid w:val="002A0675"/>
    <w:rsid w:val="002A190E"/>
    <w:rsid w:val="002A5E06"/>
    <w:rsid w:val="002B0745"/>
    <w:rsid w:val="002B1181"/>
    <w:rsid w:val="002B333C"/>
    <w:rsid w:val="002B38FD"/>
    <w:rsid w:val="002B700B"/>
    <w:rsid w:val="002C315D"/>
    <w:rsid w:val="002C3514"/>
    <w:rsid w:val="002C3B02"/>
    <w:rsid w:val="002C4C89"/>
    <w:rsid w:val="002C53CA"/>
    <w:rsid w:val="002C5530"/>
    <w:rsid w:val="002C59EF"/>
    <w:rsid w:val="002C5C43"/>
    <w:rsid w:val="002C7B87"/>
    <w:rsid w:val="002D02EF"/>
    <w:rsid w:val="002D2883"/>
    <w:rsid w:val="002D68CE"/>
    <w:rsid w:val="002D7F86"/>
    <w:rsid w:val="002E5E89"/>
    <w:rsid w:val="002F0F48"/>
    <w:rsid w:val="002F271D"/>
    <w:rsid w:val="00300594"/>
    <w:rsid w:val="00303CBD"/>
    <w:rsid w:val="0030778B"/>
    <w:rsid w:val="00307DD9"/>
    <w:rsid w:val="00322C5C"/>
    <w:rsid w:val="0033031A"/>
    <w:rsid w:val="003316E7"/>
    <w:rsid w:val="00337EAF"/>
    <w:rsid w:val="00340213"/>
    <w:rsid w:val="00341CB4"/>
    <w:rsid w:val="00345906"/>
    <w:rsid w:val="00345990"/>
    <w:rsid w:val="0035313F"/>
    <w:rsid w:val="00353ECD"/>
    <w:rsid w:val="00356136"/>
    <w:rsid w:val="00360434"/>
    <w:rsid w:val="00365966"/>
    <w:rsid w:val="00366800"/>
    <w:rsid w:val="00367186"/>
    <w:rsid w:val="00372955"/>
    <w:rsid w:val="003772EB"/>
    <w:rsid w:val="00380A0E"/>
    <w:rsid w:val="00380B4A"/>
    <w:rsid w:val="0038679F"/>
    <w:rsid w:val="00390A64"/>
    <w:rsid w:val="003A31D7"/>
    <w:rsid w:val="003A37BA"/>
    <w:rsid w:val="003A6559"/>
    <w:rsid w:val="003B4255"/>
    <w:rsid w:val="003B7473"/>
    <w:rsid w:val="003D07AE"/>
    <w:rsid w:val="003D1673"/>
    <w:rsid w:val="003D240A"/>
    <w:rsid w:val="003D2C88"/>
    <w:rsid w:val="003D72B9"/>
    <w:rsid w:val="003E2B2E"/>
    <w:rsid w:val="003E4D6A"/>
    <w:rsid w:val="003F309B"/>
    <w:rsid w:val="003F7911"/>
    <w:rsid w:val="00403DA0"/>
    <w:rsid w:val="00406B11"/>
    <w:rsid w:val="00407FF6"/>
    <w:rsid w:val="00412C8A"/>
    <w:rsid w:val="004217B0"/>
    <w:rsid w:val="004218C5"/>
    <w:rsid w:val="00422544"/>
    <w:rsid w:val="00424A5D"/>
    <w:rsid w:val="004259D5"/>
    <w:rsid w:val="00425EF6"/>
    <w:rsid w:val="004302AB"/>
    <w:rsid w:val="00430C00"/>
    <w:rsid w:val="00433207"/>
    <w:rsid w:val="00442535"/>
    <w:rsid w:val="0044456E"/>
    <w:rsid w:val="00447479"/>
    <w:rsid w:val="00447A78"/>
    <w:rsid w:val="0045028A"/>
    <w:rsid w:val="00452E49"/>
    <w:rsid w:val="00461168"/>
    <w:rsid w:val="00461419"/>
    <w:rsid w:val="00461C26"/>
    <w:rsid w:val="00463D92"/>
    <w:rsid w:val="00467778"/>
    <w:rsid w:val="00472160"/>
    <w:rsid w:val="00476325"/>
    <w:rsid w:val="00480542"/>
    <w:rsid w:val="00484E16"/>
    <w:rsid w:val="0049088D"/>
    <w:rsid w:val="00491653"/>
    <w:rsid w:val="00496138"/>
    <w:rsid w:val="0049633E"/>
    <w:rsid w:val="004A1145"/>
    <w:rsid w:val="004A521A"/>
    <w:rsid w:val="004A5BF7"/>
    <w:rsid w:val="004B0577"/>
    <w:rsid w:val="004B4543"/>
    <w:rsid w:val="004B4B65"/>
    <w:rsid w:val="004B619E"/>
    <w:rsid w:val="004B6D96"/>
    <w:rsid w:val="004C0212"/>
    <w:rsid w:val="004C40BD"/>
    <w:rsid w:val="004C719E"/>
    <w:rsid w:val="004D792C"/>
    <w:rsid w:val="004D79F5"/>
    <w:rsid w:val="004E4388"/>
    <w:rsid w:val="004F5D54"/>
    <w:rsid w:val="004F7873"/>
    <w:rsid w:val="004F7DDE"/>
    <w:rsid w:val="005018E7"/>
    <w:rsid w:val="00502150"/>
    <w:rsid w:val="00504A67"/>
    <w:rsid w:val="00530FAF"/>
    <w:rsid w:val="00531107"/>
    <w:rsid w:val="00536244"/>
    <w:rsid w:val="00536F06"/>
    <w:rsid w:val="005409E9"/>
    <w:rsid w:val="00542CF5"/>
    <w:rsid w:val="005438E1"/>
    <w:rsid w:val="00546F24"/>
    <w:rsid w:val="00551DE7"/>
    <w:rsid w:val="005552A2"/>
    <w:rsid w:val="00560D99"/>
    <w:rsid w:val="005760B2"/>
    <w:rsid w:val="00576190"/>
    <w:rsid w:val="00594AAA"/>
    <w:rsid w:val="00596CDE"/>
    <w:rsid w:val="00597CA1"/>
    <w:rsid w:val="005A009E"/>
    <w:rsid w:val="005A5D72"/>
    <w:rsid w:val="005A635E"/>
    <w:rsid w:val="005A6D83"/>
    <w:rsid w:val="005B02C2"/>
    <w:rsid w:val="005B2A0E"/>
    <w:rsid w:val="005B39AF"/>
    <w:rsid w:val="005B5B76"/>
    <w:rsid w:val="005B5D3E"/>
    <w:rsid w:val="005C5B6D"/>
    <w:rsid w:val="005C6CA9"/>
    <w:rsid w:val="005C7BF8"/>
    <w:rsid w:val="005D0849"/>
    <w:rsid w:val="005D0BBB"/>
    <w:rsid w:val="005D395D"/>
    <w:rsid w:val="005D5663"/>
    <w:rsid w:val="005E264E"/>
    <w:rsid w:val="005E3B31"/>
    <w:rsid w:val="005E7320"/>
    <w:rsid w:val="005F0163"/>
    <w:rsid w:val="005F1278"/>
    <w:rsid w:val="005F1402"/>
    <w:rsid w:val="005F29C1"/>
    <w:rsid w:val="005F6F97"/>
    <w:rsid w:val="00600045"/>
    <w:rsid w:val="00600495"/>
    <w:rsid w:val="00603FBD"/>
    <w:rsid w:val="00606D16"/>
    <w:rsid w:val="006116AF"/>
    <w:rsid w:val="0061284C"/>
    <w:rsid w:val="00614C25"/>
    <w:rsid w:val="00616338"/>
    <w:rsid w:val="006178BC"/>
    <w:rsid w:val="00617DB2"/>
    <w:rsid w:val="00621867"/>
    <w:rsid w:val="0062375D"/>
    <w:rsid w:val="00630A0B"/>
    <w:rsid w:val="00632C50"/>
    <w:rsid w:val="006334E6"/>
    <w:rsid w:val="006368ED"/>
    <w:rsid w:val="006407AA"/>
    <w:rsid w:val="006441C9"/>
    <w:rsid w:val="00645224"/>
    <w:rsid w:val="00646560"/>
    <w:rsid w:val="006471BC"/>
    <w:rsid w:val="00652C36"/>
    <w:rsid w:val="00652D60"/>
    <w:rsid w:val="00656EA4"/>
    <w:rsid w:val="00657DB0"/>
    <w:rsid w:val="00660B84"/>
    <w:rsid w:val="00661EE2"/>
    <w:rsid w:val="0066201A"/>
    <w:rsid w:val="00662B88"/>
    <w:rsid w:val="00662BD1"/>
    <w:rsid w:val="00664CCD"/>
    <w:rsid w:val="00664F8F"/>
    <w:rsid w:val="00667446"/>
    <w:rsid w:val="00683C89"/>
    <w:rsid w:val="00692372"/>
    <w:rsid w:val="006941F5"/>
    <w:rsid w:val="006A25AE"/>
    <w:rsid w:val="006A7D70"/>
    <w:rsid w:val="006B0194"/>
    <w:rsid w:val="006B6A26"/>
    <w:rsid w:val="006C1CB8"/>
    <w:rsid w:val="006C1DCE"/>
    <w:rsid w:val="006C2B01"/>
    <w:rsid w:val="006C58E8"/>
    <w:rsid w:val="006D3FF1"/>
    <w:rsid w:val="006D75B9"/>
    <w:rsid w:val="006E1DB6"/>
    <w:rsid w:val="006F4F26"/>
    <w:rsid w:val="006F6B7D"/>
    <w:rsid w:val="006F7112"/>
    <w:rsid w:val="0070373C"/>
    <w:rsid w:val="007042DF"/>
    <w:rsid w:val="00707368"/>
    <w:rsid w:val="00713280"/>
    <w:rsid w:val="0071563D"/>
    <w:rsid w:val="007158F3"/>
    <w:rsid w:val="00720A67"/>
    <w:rsid w:val="007210C5"/>
    <w:rsid w:val="00733B81"/>
    <w:rsid w:val="00734B3E"/>
    <w:rsid w:val="00737D27"/>
    <w:rsid w:val="00741E11"/>
    <w:rsid w:val="00751A09"/>
    <w:rsid w:val="00754A4E"/>
    <w:rsid w:val="007559D4"/>
    <w:rsid w:val="0075759C"/>
    <w:rsid w:val="00760FB9"/>
    <w:rsid w:val="00763EEE"/>
    <w:rsid w:val="00764865"/>
    <w:rsid w:val="00764990"/>
    <w:rsid w:val="00765903"/>
    <w:rsid w:val="00767959"/>
    <w:rsid w:val="007744A0"/>
    <w:rsid w:val="007750BD"/>
    <w:rsid w:val="00782195"/>
    <w:rsid w:val="007831CD"/>
    <w:rsid w:val="00792F89"/>
    <w:rsid w:val="007A4539"/>
    <w:rsid w:val="007B2FA7"/>
    <w:rsid w:val="007B6127"/>
    <w:rsid w:val="007B76A9"/>
    <w:rsid w:val="007C4D89"/>
    <w:rsid w:val="007C53B0"/>
    <w:rsid w:val="007D7137"/>
    <w:rsid w:val="007E6371"/>
    <w:rsid w:val="007E6C73"/>
    <w:rsid w:val="007F44A4"/>
    <w:rsid w:val="007F6AE3"/>
    <w:rsid w:val="007F6EFD"/>
    <w:rsid w:val="00800E87"/>
    <w:rsid w:val="00801B5A"/>
    <w:rsid w:val="00803435"/>
    <w:rsid w:val="008035E3"/>
    <w:rsid w:val="0080400C"/>
    <w:rsid w:val="00810D2A"/>
    <w:rsid w:val="00812116"/>
    <w:rsid w:val="00812877"/>
    <w:rsid w:val="00812D31"/>
    <w:rsid w:val="0081370D"/>
    <w:rsid w:val="00815068"/>
    <w:rsid w:val="00816076"/>
    <w:rsid w:val="0081608C"/>
    <w:rsid w:val="00816BA3"/>
    <w:rsid w:val="0082038B"/>
    <w:rsid w:val="008217DD"/>
    <w:rsid w:val="00830499"/>
    <w:rsid w:val="00831957"/>
    <w:rsid w:val="008334B7"/>
    <w:rsid w:val="008367DA"/>
    <w:rsid w:val="008373F3"/>
    <w:rsid w:val="00840EFA"/>
    <w:rsid w:val="0084162A"/>
    <w:rsid w:val="0084379D"/>
    <w:rsid w:val="00843B5B"/>
    <w:rsid w:val="008526D2"/>
    <w:rsid w:val="008540D6"/>
    <w:rsid w:val="00857B99"/>
    <w:rsid w:val="00861EC9"/>
    <w:rsid w:val="00862DB2"/>
    <w:rsid w:val="00864523"/>
    <w:rsid w:val="00883045"/>
    <w:rsid w:val="008923BF"/>
    <w:rsid w:val="008923E0"/>
    <w:rsid w:val="00895077"/>
    <w:rsid w:val="008A613B"/>
    <w:rsid w:val="008A68C6"/>
    <w:rsid w:val="008B04FF"/>
    <w:rsid w:val="008B18CC"/>
    <w:rsid w:val="008C162B"/>
    <w:rsid w:val="008C1D12"/>
    <w:rsid w:val="008C5F49"/>
    <w:rsid w:val="008D003B"/>
    <w:rsid w:val="008D00E7"/>
    <w:rsid w:val="008D509D"/>
    <w:rsid w:val="008E14A8"/>
    <w:rsid w:val="008E159D"/>
    <w:rsid w:val="008E3368"/>
    <w:rsid w:val="008E6619"/>
    <w:rsid w:val="008F01AF"/>
    <w:rsid w:val="008F27A9"/>
    <w:rsid w:val="008F5C39"/>
    <w:rsid w:val="00901F9B"/>
    <w:rsid w:val="00902B9E"/>
    <w:rsid w:val="00902C47"/>
    <w:rsid w:val="00904400"/>
    <w:rsid w:val="00906172"/>
    <w:rsid w:val="00911CE4"/>
    <w:rsid w:val="00913055"/>
    <w:rsid w:val="009134A0"/>
    <w:rsid w:val="0092045F"/>
    <w:rsid w:val="00922861"/>
    <w:rsid w:val="00924256"/>
    <w:rsid w:val="009248B1"/>
    <w:rsid w:val="00926F05"/>
    <w:rsid w:val="00933A9C"/>
    <w:rsid w:val="00937FC0"/>
    <w:rsid w:val="0094006A"/>
    <w:rsid w:val="009423E7"/>
    <w:rsid w:val="0094599B"/>
    <w:rsid w:val="00946245"/>
    <w:rsid w:val="0094703C"/>
    <w:rsid w:val="009507EC"/>
    <w:rsid w:val="00950A7F"/>
    <w:rsid w:val="009523B1"/>
    <w:rsid w:val="00954125"/>
    <w:rsid w:val="00954A85"/>
    <w:rsid w:val="0095632D"/>
    <w:rsid w:val="00970744"/>
    <w:rsid w:val="009721A8"/>
    <w:rsid w:val="00973261"/>
    <w:rsid w:val="00974A0C"/>
    <w:rsid w:val="00974F15"/>
    <w:rsid w:val="00980435"/>
    <w:rsid w:val="00981B31"/>
    <w:rsid w:val="00982B10"/>
    <w:rsid w:val="009848F3"/>
    <w:rsid w:val="00987A73"/>
    <w:rsid w:val="00991922"/>
    <w:rsid w:val="00993181"/>
    <w:rsid w:val="00995C7A"/>
    <w:rsid w:val="00996D20"/>
    <w:rsid w:val="009A05AD"/>
    <w:rsid w:val="009A5C6E"/>
    <w:rsid w:val="009A62E4"/>
    <w:rsid w:val="009A7846"/>
    <w:rsid w:val="009B4B25"/>
    <w:rsid w:val="009B4F11"/>
    <w:rsid w:val="009C08E5"/>
    <w:rsid w:val="009C356F"/>
    <w:rsid w:val="009C40BE"/>
    <w:rsid w:val="009D18C1"/>
    <w:rsid w:val="009E1D84"/>
    <w:rsid w:val="009E2CF7"/>
    <w:rsid w:val="009E54B1"/>
    <w:rsid w:val="009E6164"/>
    <w:rsid w:val="009F0C91"/>
    <w:rsid w:val="009F5C30"/>
    <w:rsid w:val="009F74E2"/>
    <w:rsid w:val="00A005D9"/>
    <w:rsid w:val="00A028B3"/>
    <w:rsid w:val="00A04710"/>
    <w:rsid w:val="00A10D13"/>
    <w:rsid w:val="00A140C5"/>
    <w:rsid w:val="00A147A3"/>
    <w:rsid w:val="00A21040"/>
    <w:rsid w:val="00A2444B"/>
    <w:rsid w:val="00A24F0D"/>
    <w:rsid w:val="00A26D95"/>
    <w:rsid w:val="00A27DC1"/>
    <w:rsid w:val="00A31F93"/>
    <w:rsid w:val="00A33089"/>
    <w:rsid w:val="00A36B52"/>
    <w:rsid w:val="00A4465A"/>
    <w:rsid w:val="00A47FDD"/>
    <w:rsid w:val="00A50DBE"/>
    <w:rsid w:val="00A514C6"/>
    <w:rsid w:val="00A54240"/>
    <w:rsid w:val="00A54904"/>
    <w:rsid w:val="00A55834"/>
    <w:rsid w:val="00A566A1"/>
    <w:rsid w:val="00A6610B"/>
    <w:rsid w:val="00A6731A"/>
    <w:rsid w:val="00A67C8F"/>
    <w:rsid w:val="00A70760"/>
    <w:rsid w:val="00A71E50"/>
    <w:rsid w:val="00A720E9"/>
    <w:rsid w:val="00A72BA9"/>
    <w:rsid w:val="00A74543"/>
    <w:rsid w:val="00A76F9B"/>
    <w:rsid w:val="00A834E9"/>
    <w:rsid w:val="00A86216"/>
    <w:rsid w:val="00A86F42"/>
    <w:rsid w:val="00A87737"/>
    <w:rsid w:val="00A9349B"/>
    <w:rsid w:val="00A97141"/>
    <w:rsid w:val="00AA37CD"/>
    <w:rsid w:val="00AA692B"/>
    <w:rsid w:val="00AB0737"/>
    <w:rsid w:val="00AB3D21"/>
    <w:rsid w:val="00AB51A6"/>
    <w:rsid w:val="00AC1BF6"/>
    <w:rsid w:val="00AC42B5"/>
    <w:rsid w:val="00AD01E5"/>
    <w:rsid w:val="00AD4F71"/>
    <w:rsid w:val="00AE475B"/>
    <w:rsid w:val="00AE66E0"/>
    <w:rsid w:val="00AF301D"/>
    <w:rsid w:val="00AF6F53"/>
    <w:rsid w:val="00AF78E1"/>
    <w:rsid w:val="00B03587"/>
    <w:rsid w:val="00B05331"/>
    <w:rsid w:val="00B054E1"/>
    <w:rsid w:val="00B06CC1"/>
    <w:rsid w:val="00B11E5B"/>
    <w:rsid w:val="00B15404"/>
    <w:rsid w:val="00B2128E"/>
    <w:rsid w:val="00B23D03"/>
    <w:rsid w:val="00B245E2"/>
    <w:rsid w:val="00B25DFD"/>
    <w:rsid w:val="00B26F17"/>
    <w:rsid w:val="00B30229"/>
    <w:rsid w:val="00B44A15"/>
    <w:rsid w:val="00B4720F"/>
    <w:rsid w:val="00B63CC8"/>
    <w:rsid w:val="00B645F4"/>
    <w:rsid w:val="00B79FAE"/>
    <w:rsid w:val="00B800AE"/>
    <w:rsid w:val="00B8011B"/>
    <w:rsid w:val="00B82788"/>
    <w:rsid w:val="00B84996"/>
    <w:rsid w:val="00B85816"/>
    <w:rsid w:val="00B92D1A"/>
    <w:rsid w:val="00B967E8"/>
    <w:rsid w:val="00B96917"/>
    <w:rsid w:val="00BA0296"/>
    <w:rsid w:val="00BA3AAE"/>
    <w:rsid w:val="00BA3B0A"/>
    <w:rsid w:val="00BA691C"/>
    <w:rsid w:val="00BA6E83"/>
    <w:rsid w:val="00BB1014"/>
    <w:rsid w:val="00BC1DEB"/>
    <w:rsid w:val="00BC3530"/>
    <w:rsid w:val="00BC4BCF"/>
    <w:rsid w:val="00BC6124"/>
    <w:rsid w:val="00BD6771"/>
    <w:rsid w:val="00BE19A6"/>
    <w:rsid w:val="00BE5EE9"/>
    <w:rsid w:val="00BF2063"/>
    <w:rsid w:val="00BF4AA1"/>
    <w:rsid w:val="00C0074B"/>
    <w:rsid w:val="00C04111"/>
    <w:rsid w:val="00C05344"/>
    <w:rsid w:val="00C111EF"/>
    <w:rsid w:val="00C11483"/>
    <w:rsid w:val="00C11F71"/>
    <w:rsid w:val="00C12883"/>
    <w:rsid w:val="00C128D5"/>
    <w:rsid w:val="00C14213"/>
    <w:rsid w:val="00C20795"/>
    <w:rsid w:val="00C31594"/>
    <w:rsid w:val="00C333DD"/>
    <w:rsid w:val="00C51063"/>
    <w:rsid w:val="00C5174F"/>
    <w:rsid w:val="00C520E2"/>
    <w:rsid w:val="00C539CF"/>
    <w:rsid w:val="00C56A6B"/>
    <w:rsid w:val="00C61308"/>
    <w:rsid w:val="00C73ADD"/>
    <w:rsid w:val="00C750D3"/>
    <w:rsid w:val="00C77184"/>
    <w:rsid w:val="00C77AF7"/>
    <w:rsid w:val="00C80597"/>
    <w:rsid w:val="00C81358"/>
    <w:rsid w:val="00C86D79"/>
    <w:rsid w:val="00C96685"/>
    <w:rsid w:val="00C97AB9"/>
    <w:rsid w:val="00CA010E"/>
    <w:rsid w:val="00CA7AA3"/>
    <w:rsid w:val="00CB455D"/>
    <w:rsid w:val="00CC2BD4"/>
    <w:rsid w:val="00CC75B8"/>
    <w:rsid w:val="00CD4356"/>
    <w:rsid w:val="00CE0C2D"/>
    <w:rsid w:val="00CE6B01"/>
    <w:rsid w:val="00CE6EE6"/>
    <w:rsid w:val="00CF1855"/>
    <w:rsid w:val="00D03C6C"/>
    <w:rsid w:val="00D0616D"/>
    <w:rsid w:val="00D103A8"/>
    <w:rsid w:val="00D10E4D"/>
    <w:rsid w:val="00D123B3"/>
    <w:rsid w:val="00D15AB8"/>
    <w:rsid w:val="00D16179"/>
    <w:rsid w:val="00D16425"/>
    <w:rsid w:val="00D23EBF"/>
    <w:rsid w:val="00D30D1D"/>
    <w:rsid w:val="00D30F62"/>
    <w:rsid w:val="00D32084"/>
    <w:rsid w:val="00D32BA1"/>
    <w:rsid w:val="00D33E37"/>
    <w:rsid w:val="00D349AC"/>
    <w:rsid w:val="00D35645"/>
    <w:rsid w:val="00D3653C"/>
    <w:rsid w:val="00D36FC0"/>
    <w:rsid w:val="00D406E1"/>
    <w:rsid w:val="00D41F47"/>
    <w:rsid w:val="00D51ED6"/>
    <w:rsid w:val="00D53A1B"/>
    <w:rsid w:val="00D57CC9"/>
    <w:rsid w:val="00D63E9E"/>
    <w:rsid w:val="00D654B4"/>
    <w:rsid w:val="00D70E01"/>
    <w:rsid w:val="00D73186"/>
    <w:rsid w:val="00D867EE"/>
    <w:rsid w:val="00D90DFE"/>
    <w:rsid w:val="00D90E6F"/>
    <w:rsid w:val="00D93927"/>
    <w:rsid w:val="00D95B70"/>
    <w:rsid w:val="00DA4DBD"/>
    <w:rsid w:val="00DA5CE9"/>
    <w:rsid w:val="00DA6D05"/>
    <w:rsid w:val="00DB10C2"/>
    <w:rsid w:val="00DB32A7"/>
    <w:rsid w:val="00DB3538"/>
    <w:rsid w:val="00DB37D3"/>
    <w:rsid w:val="00DB5AA8"/>
    <w:rsid w:val="00DC1145"/>
    <w:rsid w:val="00DC2190"/>
    <w:rsid w:val="00DC3772"/>
    <w:rsid w:val="00DC4D70"/>
    <w:rsid w:val="00DC55E5"/>
    <w:rsid w:val="00DD553E"/>
    <w:rsid w:val="00DD5C50"/>
    <w:rsid w:val="00DE1DC1"/>
    <w:rsid w:val="00DE1FF3"/>
    <w:rsid w:val="00DE4420"/>
    <w:rsid w:val="00DF08E4"/>
    <w:rsid w:val="00DF1825"/>
    <w:rsid w:val="00DF6589"/>
    <w:rsid w:val="00DF7C3D"/>
    <w:rsid w:val="00E0337C"/>
    <w:rsid w:val="00E053C5"/>
    <w:rsid w:val="00E07BFA"/>
    <w:rsid w:val="00E10876"/>
    <w:rsid w:val="00E1575B"/>
    <w:rsid w:val="00E1596E"/>
    <w:rsid w:val="00E2119A"/>
    <w:rsid w:val="00E21EA0"/>
    <w:rsid w:val="00E25083"/>
    <w:rsid w:val="00E276C9"/>
    <w:rsid w:val="00E27E3B"/>
    <w:rsid w:val="00E321DD"/>
    <w:rsid w:val="00E35C8C"/>
    <w:rsid w:val="00E371D6"/>
    <w:rsid w:val="00E37510"/>
    <w:rsid w:val="00E425CE"/>
    <w:rsid w:val="00E4666A"/>
    <w:rsid w:val="00E539B6"/>
    <w:rsid w:val="00E556B2"/>
    <w:rsid w:val="00E622A1"/>
    <w:rsid w:val="00E622ED"/>
    <w:rsid w:val="00E62D72"/>
    <w:rsid w:val="00E6346D"/>
    <w:rsid w:val="00E638E7"/>
    <w:rsid w:val="00E641A2"/>
    <w:rsid w:val="00E713F6"/>
    <w:rsid w:val="00E738A8"/>
    <w:rsid w:val="00E7791B"/>
    <w:rsid w:val="00E8076F"/>
    <w:rsid w:val="00E81863"/>
    <w:rsid w:val="00E84088"/>
    <w:rsid w:val="00E86836"/>
    <w:rsid w:val="00E870CC"/>
    <w:rsid w:val="00E96167"/>
    <w:rsid w:val="00E979B9"/>
    <w:rsid w:val="00E97F83"/>
    <w:rsid w:val="00EA0696"/>
    <w:rsid w:val="00EA25F5"/>
    <w:rsid w:val="00EA45C0"/>
    <w:rsid w:val="00EB2117"/>
    <w:rsid w:val="00EB4C95"/>
    <w:rsid w:val="00EB698B"/>
    <w:rsid w:val="00EC0AF2"/>
    <w:rsid w:val="00EC2CB8"/>
    <w:rsid w:val="00EC31F3"/>
    <w:rsid w:val="00EC3DA1"/>
    <w:rsid w:val="00ED0003"/>
    <w:rsid w:val="00ED7CEA"/>
    <w:rsid w:val="00EE3D77"/>
    <w:rsid w:val="00EE7EB8"/>
    <w:rsid w:val="00EF0787"/>
    <w:rsid w:val="00EF4BF9"/>
    <w:rsid w:val="00EF4F52"/>
    <w:rsid w:val="00F01198"/>
    <w:rsid w:val="00F06FC7"/>
    <w:rsid w:val="00F105F1"/>
    <w:rsid w:val="00F11954"/>
    <w:rsid w:val="00F12EAD"/>
    <w:rsid w:val="00F13916"/>
    <w:rsid w:val="00F14DFB"/>
    <w:rsid w:val="00F22759"/>
    <w:rsid w:val="00F2421C"/>
    <w:rsid w:val="00F24404"/>
    <w:rsid w:val="00F24E1D"/>
    <w:rsid w:val="00F25C1A"/>
    <w:rsid w:val="00F302FF"/>
    <w:rsid w:val="00F344FC"/>
    <w:rsid w:val="00F34B75"/>
    <w:rsid w:val="00F41E64"/>
    <w:rsid w:val="00F43066"/>
    <w:rsid w:val="00F50860"/>
    <w:rsid w:val="00F56781"/>
    <w:rsid w:val="00F61658"/>
    <w:rsid w:val="00F619F8"/>
    <w:rsid w:val="00F63C18"/>
    <w:rsid w:val="00F665BB"/>
    <w:rsid w:val="00F71C56"/>
    <w:rsid w:val="00F72BF7"/>
    <w:rsid w:val="00F81638"/>
    <w:rsid w:val="00F81654"/>
    <w:rsid w:val="00F829CF"/>
    <w:rsid w:val="00F859B7"/>
    <w:rsid w:val="00F902AA"/>
    <w:rsid w:val="00F95C55"/>
    <w:rsid w:val="00F96BEC"/>
    <w:rsid w:val="00FA09FE"/>
    <w:rsid w:val="00FA16D8"/>
    <w:rsid w:val="00FA4083"/>
    <w:rsid w:val="00FA42F3"/>
    <w:rsid w:val="00FB0F72"/>
    <w:rsid w:val="00FB1321"/>
    <w:rsid w:val="00FB214F"/>
    <w:rsid w:val="00FB2811"/>
    <w:rsid w:val="00FB4473"/>
    <w:rsid w:val="00FB5602"/>
    <w:rsid w:val="00FC01B9"/>
    <w:rsid w:val="00FC3124"/>
    <w:rsid w:val="00FD302E"/>
    <w:rsid w:val="00FD6EB9"/>
    <w:rsid w:val="00FE188A"/>
    <w:rsid w:val="00FE2558"/>
    <w:rsid w:val="00FE61D5"/>
    <w:rsid w:val="00FE7698"/>
    <w:rsid w:val="00FE789B"/>
    <w:rsid w:val="00FE7DBB"/>
    <w:rsid w:val="00FF39D0"/>
    <w:rsid w:val="00FF4721"/>
    <w:rsid w:val="01D95957"/>
    <w:rsid w:val="01DAB724"/>
    <w:rsid w:val="01DB16C4"/>
    <w:rsid w:val="01FEC140"/>
    <w:rsid w:val="021FB31A"/>
    <w:rsid w:val="0287A8C7"/>
    <w:rsid w:val="02917547"/>
    <w:rsid w:val="02AE3553"/>
    <w:rsid w:val="02EAADC0"/>
    <w:rsid w:val="02F8021D"/>
    <w:rsid w:val="030CCAC5"/>
    <w:rsid w:val="031A86F4"/>
    <w:rsid w:val="0342DAA2"/>
    <w:rsid w:val="036CCAD4"/>
    <w:rsid w:val="03A0F13D"/>
    <w:rsid w:val="03AB2192"/>
    <w:rsid w:val="03B9D065"/>
    <w:rsid w:val="047062E4"/>
    <w:rsid w:val="0518ECEA"/>
    <w:rsid w:val="05814DFC"/>
    <w:rsid w:val="05CE1645"/>
    <w:rsid w:val="05EE82BF"/>
    <w:rsid w:val="0601F79C"/>
    <w:rsid w:val="06834942"/>
    <w:rsid w:val="069CFBF2"/>
    <w:rsid w:val="06D8D4C5"/>
    <w:rsid w:val="0724B276"/>
    <w:rsid w:val="077E94C0"/>
    <w:rsid w:val="07F77500"/>
    <w:rsid w:val="07FFAB5F"/>
    <w:rsid w:val="0815FF44"/>
    <w:rsid w:val="082F64DE"/>
    <w:rsid w:val="08731E7C"/>
    <w:rsid w:val="089E0979"/>
    <w:rsid w:val="08A6009F"/>
    <w:rsid w:val="08FA3C19"/>
    <w:rsid w:val="0B0B804D"/>
    <w:rsid w:val="0B0FF8D4"/>
    <w:rsid w:val="0BDE307B"/>
    <w:rsid w:val="0C01BAEB"/>
    <w:rsid w:val="0C0E2D01"/>
    <w:rsid w:val="0C15E785"/>
    <w:rsid w:val="0C667023"/>
    <w:rsid w:val="0DB9FC62"/>
    <w:rsid w:val="0E10AAF8"/>
    <w:rsid w:val="0E4E49A6"/>
    <w:rsid w:val="0EFCF6F7"/>
    <w:rsid w:val="0F057938"/>
    <w:rsid w:val="0F0BE34C"/>
    <w:rsid w:val="0F188331"/>
    <w:rsid w:val="0F3205CF"/>
    <w:rsid w:val="0FAFE455"/>
    <w:rsid w:val="100A65CD"/>
    <w:rsid w:val="10304A51"/>
    <w:rsid w:val="105B6076"/>
    <w:rsid w:val="108DFBB6"/>
    <w:rsid w:val="109AA2CD"/>
    <w:rsid w:val="109B1D9A"/>
    <w:rsid w:val="10D38E6D"/>
    <w:rsid w:val="1191771A"/>
    <w:rsid w:val="120A910A"/>
    <w:rsid w:val="121FD291"/>
    <w:rsid w:val="1248D534"/>
    <w:rsid w:val="12C14A9A"/>
    <w:rsid w:val="130BAD4E"/>
    <w:rsid w:val="13120F0E"/>
    <w:rsid w:val="136C78FE"/>
    <w:rsid w:val="1372E6FA"/>
    <w:rsid w:val="1391A44D"/>
    <w:rsid w:val="13CF1403"/>
    <w:rsid w:val="13E2BE1D"/>
    <w:rsid w:val="13EF59BA"/>
    <w:rsid w:val="1411A072"/>
    <w:rsid w:val="14748A8B"/>
    <w:rsid w:val="14A03324"/>
    <w:rsid w:val="14D42962"/>
    <w:rsid w:val="14D96143"/>
    <w:rsid w:val="14F33289"/>
    <w:rsid w:val="15005AB1"/>
    <w:rsid w:val="150CD355"/>
    <w:rsid w:val="1520C9EB"/>
    <w:rsid w:val="158A3EAE"/>
    <w:rsid w:val="15A96AF5"/>
    <w:rsid w:val="15D7E22D"/>
    <w:rsid w:val="160E8D90"/>
    <w:rsid w:val="161438C5"/>
    <w:rsid w:val="16764523"/>
    <w:rsid w:val="1693A20D"/>
    <w:rsid w:val="1693FBF2"/>
    <w:rsid w:val="16C09A69"/>
    <w:rsid w:val="16C82E15"/>
    <w:rsid w:val="16F45E95"/>
    <w:rsid w:val="172E8239"/>
    <w:rsid w:val="1745FDD9"/>
    <w:rsid w:val="175ACEDA"/>
    <w:rsid w:val="17B7FA9B"/>
    <w:rsid w:val="18292AB7"/>
    <w:rsid w:val="18F42D89"/>
    <w:rsid w:val="190B2ABF"/>
    <w:rsid w:val="19220C8F"/>
    <w:rsid w:val="198A7078"/>
    <w:rsid w:val="19A35D3C"/>
    <w:rsid w:val="19D1334D"/>
    <w:rsid w:val="19FC91B7"/>
    <w:rsid w:val="1A1ED52B"/>
    <w:rsid w:val="1A218973"/>
    <w:rsid w:val="1A69800D"/>
    <w:rsid w:val="1A74EE68"/>
    <w:rsid w:val="1B061B81"/>
    <w:rsid w:val="1B22E77B"/>
    <w:rsid w:val="1C1C7511"/>
    <w:rsid w:val="1C7D9D82"/>
    <w:rsid w:val="1CC18D11"/>
    <w:rsid w:val="1CD4123B"/>
    <w:rsid w:val="1CE95245"/>
    <w:rsid w:val="1CE9B3C0"/>
    <w:rsid w:val="1CFBEF33"/>
    <w:rsid w:val="1D0E18FC"/>
    <w:rsid w:val="1D1276A8"/>
    <w:rsid w:val="1E09034F"/>
    <w:rsid w:val="1E3B003D"/>
    <w:rsid w:val="1E491BD0"/>
    <w:rsid w:val="1E68DB7B"/>
    <w:rsid w:val="1F1B62F2"/>
    <w:rsid w:val="1F31D0D1"/>
    <w:rsid w:val="1F53EED5"/>
    <w:rsid w:val="1FAB43C8"/>
    <w:rsid w:val="1FB1312E"/>
    <w:rsid w:val="1FC1DD78"/>
    <w:rsid w:val="1FCD1187"/>
    <w:rsid w:val="1FD7FB55"/>
    <w:rsid w:val="1FEC1A6D"/>
    <w:rsid w:val="2006CEDB"/>
    <w:rsid w:val="201D4DAD"/>
    <w:rsid w:val="201F2771"/>
    <w:rsid w:val="2054DC5A"/>
    <w:rsid w:val="20683F25"/>
    <w:rsid w:val="206BDD8D"/>
    <w:rsid w:val="207199F0"/>
    <w:rsid w:val="20B57A7C"/>
    <w:rsid w:val="21236DA4"/>
    <w:rsid w:val="2127AB94"/>
    <w:rsid w:val="214FFAF9"/>
    <w:rsid w:val="21575C89"/>
    <w:rsid w:val="215926D1"/>
    <w:rsid w:val="21603F53"/>
    <w:rsid w:val="21D98C63"/>
    <w:rsid w:val="21DB7C37"/>
    <w:rsid w:val="21DF49A3"/>
    <w:rsid w:val="222E2148"/>
    <w:rsid w:val="2236D012"/>
    <w:rsid w:val="22416CC4"/>
    <w:rsid w:val="22433003"/>
    <w:rsid w:val="2269E7AE"/>
    <w:rsid w:val="226A64B2"/>
    <w:rsid w:val="2270C98F"/>
    <w:rsid w:val="2277A80B"/>
    <w:rsid w:val="2279A8C7"/>
    <w:rsid w:val="22854740"/>
    <w:rsid w:val="22DE9D24"/>
    <w:rsid w:val="23226319"/>
    <w:rsid w:val="236CD92C"/>
    <w:rsid w:val="237CDEDF"/>
    <w:rsid w:val="23825077"/>
    <w:rsid w:val="23AE3194"/>
    <w:rsid w:val="23F40601"/>
    <w:rsid w:val="2415C9B3"/>
    <w:rsid w:val="24256901"/>
    <w:rsid w:val="243FC3B1"/>
    <w:rsid w:val="24716D36"/>
    <w:rsid w:val="24A5E1E9"/>
    <w:rsid w:val="24F99AFE"/>
    <w:rsid w:val="25180B6C"/>
    <w:rsid w:val="2520BC0F"/>
    <w:rsid w:val="255C80A9"/>
    <w:rsid w:val="255FCA7C"/>
    <w:rsid w:val="259672C1"/>
    <w:rsid w:val="25D3B22C"/>
    <w:rsid w:val="261212E1"/>
    <w:rsid w:val="264B3452"/>
    <w:rsid w:val="267CF71C"/>
    <w:rsid w:val="2690A8B6"/>
    <w:rsid w:val="26D4144F"/>
    <w:rsid w:val="272B5DD9"/>
    <w:rsid w:val="272EA734"/>
    <w:rsid w:val="274F270B"/>
    <w:rsid w:val="277099B8"/>
    <w:rsid w:val="2790789D"/>
    <w:rsid w:val="279F833D"/>
    <w:rsid w:val="27A8E42B"/>
    <w:rsid w:val="27D0B2B1"/>
    <w:rsid w:val="27F2C9C3"/>
    <w:rsid w:val="2875496F"/>
    <w:rsid w:val="28AC09EA"/>
    <w:rsid w:val="28AE0BD3"/>
    <w:rsid w:val="28D4BD95"/>
    <w:rsid w:val="28D5D7DA"/>
    <w:rsid w:val="28EB4419"/>
    <w:rsid w:val="2938E280"/>
    <w:rsid w:val="295FC9E3"/>
    <w:rsid w:val="2A523BB9"/>
    <w:rsid w:val="2A791623"/>
    <w:rsid w:val="2AD1B479"/>
    <w:rsid w:val="2ADB57D4"/>
    <w:rsid w:val="2B2EBEB8"/>
    <w:rsid w:val="2B4567E0"/>
    <w:rsid w:val="2B583FBF"/>
    <w:rsid w:val="2B9C5648"/>
    <w:rsid w:val="2BAC54B2"/>
    <w:rsid w:val="2BF66860"/>
    <w:rsid w:val="2C40B195"/>
    <w:rsid w:val="2C431961"/>
    <w:rsid w:val="2C53499E"/>
    <w:rsid w:val="2C74A187"/>
    <w:rsid w:val="2CD8D537"/>
    <w:rsid w:val="2CEDC7A4"/>
    <w:rsid w:val="2CF576D5"/>
    <w:rsid w:val="2D32A10C"/>
    <w:rsid w:val="2D67008E"/>
    <w:rsid w:val="2D795F8A"/>
    <w:rsid w:val="2D991904"/>
    <w:rsid w:val="2DB218CE"/>
    <w:rsid w:val="2DC91DDF"/>
    <w:rsid w:val="2DD73C60"/>
    <w:rsid w:val="2E4287C1"/>
    <w:rsid w:val="2E45009C"/>
    <w:rsid w:val="2E69980F"/>
    <w:rsid w:val="2EE0946A"/>
    <w:rsid w:val="2F459406"/>
    <w:rsid w:val="2F4ABA88"/>
    <w:rsid w:val="2FCE56C1"/>
    <w:rsid w:val="2FD04C23"/>
    <w:rsid w:val="302DF781"/>
    <w:rsid w:val="30829A54"/>
    <w:rsid w:val="30F3011D"/>
    <w:rsid w:val="30FE689C"/>
    <w:rsid w:val="313A38EE"/>
    <w:rsid w:val="3170F4E1"/>
    <w:rsid w:val="31954B30"/>
    <w:rsid w:val="31B31D4A"/>
    <w:rsid w:val="31DD0647"/>
    <w:rsid w:val="3204ECE1"/>
    <w:rsid w:val="323235C8"/>
    <w:rsid w:val="323D958C"/>
    <w:rsid w:val="324C1817"/>
    <w:rsid w:val="326A4836"/>
    <w:rsid w:val="32A05501"/>
    <w:rsid w:val="32CF8FB2"/>
    <w:rsid w:val="32DBBD43"/>
    <w:rsid w:val="33191268"/>
    <w:rsid w:val="332C5FB6"/>
    <w:rsid w:val="3434191B"/>
    <w:rsid w:val="343FBF47"/>
    <w:rsid w:val="348A734F"/>
    <w:rsid w:val="34B88D8B"/>
    <w:rsid w:val="3523BADD"/>
    <w:rsid w:val="352B156A"/>
    <w:rsid w:val="354BED3E"/>
    <w:rsid w:val="35961DA8"/>
    <w:rsid w:val="3617876B"/>
    <w:rsid w:val="3632FE76"/>
    <w:rsid w:val="367DAA65"/>
    <w:rsid w:val="36C7634E"/>
    <w:rsid w:val="36F8B7B2"/>
    <w:rsid w:val="3754A502"/>
    <w:rsid w:val="375983AA"/>
    <w:rsid w:val="3762B291"/>
    <w:rsid w:val="37A94F2D"/>
    <w:rsid w:val="3801026B"/>
    <w:rsid w:val="3855EC32"/>
    <w:rsid w:val="3867F3C0"/>
    <w:rsid w:val="38941B0B"/>
    <w:rsid w:val="38A1FB01"/>
    <w:rsid w:val="38AE1842"/>
    <w:rsid w:val="39545B81"/>
    <w:rsid w:val="398AE1C2"/>
    <w:rsid w:val="39B525FB"/>
    <w:rsid w:val="39FE2A94"/>
    <w:rsid w:val="3A4BE959"/>
    <w:rsid w:val="3A5238A8"/>
    <w:rsid w:val="3A657EB7"/>
    <w:rsid w:val="3A7ED646"/>
    <w:rsid w:val="3AB28CFD"/>
    <w:rsid w:val="3B07C6C9"/>
    <w:rsid w:val="3B33FC51"/>
    <w:rsid w:val="3B46CBD6"/>
    <w:rsid w:val="3B522FC4"/>
    <w:rsid w:val="3B7F6EEA"/>
    <w:rsid w:val="3B98FE51"/>
    <w:rsid w:val="3BAA2919"/>
    <w:rsid w:val="3BAE3212"/>
    <w:rsid w:val="3C1AA64B"/>
    <w:rsid w:val="3C67F528"/>
    <w:rsid w:val="3CABBCB0"/>
    <w:rsid w:val="3CBF33B4"/>
    <w:rsid w:val="3D346ED5"/>
    <w:rsid w:val="3D9BE123"/>
    <w:rsid w:val="3DA2CBB7"/>
    <w:rsid w:val="3DD9C687"/>
    <w:rsid w:val="3E018782"/>
    <w:rsid w:val="3E4912D6"/>
    <w:rsid w:val="3E710414"/>
    <w:rsid w:val="3EC09D44"/>
    <w:rsid w:val="3EFDAF32"/>
    <w:rsid w:val="3F373823"/>
    <w:rsid w:val="3F419739"/>
    <w:rsid w:val="4024FC50"/>
    <w:rsid w:val="40B67849"/>
    <w:rsid w:val="40BAFFA3"/>
    <w:rsid w:val="40D10595"/>
    <w:rsid w:val="417E02F8"/>
    <w:rsid w:val="4191BF66"/>
    <w:rsid w:val="41A3FC39"/>
    <w:rsid w:val="41C5D398"/>
    <w:rsid w:val="41DCDA9F"/>
    <w:rsid w:val="41FB6101"/>
    <w:rsid w:val="420D8633"/>
    <w:rsid w:val="42234E24"/>
    <w:rsid w:val="42CFF3CF"/>
    <w:rsid w:val="42D528DA"/>
    <w:rsid w:val="42EF069F"/>
    <w:rsid w:val="42FE6537"/>
    <w:rsid w:val="43058234"/>
    <w:rsid w:val="434A69B1"/>
    <w:rsid w:val="439C9578"/>
    <w:rsid w:val="43ADCEAB"/>
    <w:rsid w:val="43D363AB"/>
    <w:rsid w:val="44077EDF"/>
    <w:rsid w:val="44A845C9"/>
    <w:rsid w:val="44CA6914"/>
    <w:rsid w:val="44CB5533"/>
    <w:rsid w:val="4588945A"/>
    <w:rsid w:val="458F52EA"/>
    <w:rsid w:val="45935CD2"/>
    <w:rsid w:val="45D7521B"/>
    <w:rsid w:val="45EA0D22"/>
    <w:rsid w:val="45F0558D"/>
    <w:rsid w:val="467D29DA"/>
    <w:rsid w:val="469A3651"/>
    <w:rsid w:val="46B487C9"/>
    <w:rsid w:val="46C607D8"/>
    <w:rsid w:val="46E36E40"/>
    <w:rsid w:val="46E7EF76"/>
    <w:rsid w:val="471E37DF"/>
    <w:rsid w:val="4752B589"/>
    <w:rsid w:val="47626DEE"/>
    <w:rsid w:val="4864BCDF"/>
    <w:rsid w:val="48891FA3"/>
    <w:rsid w:val="48FE2E17"/>
    <w:rsid w:val="48FFB454"/>
    <w:rsid w:val="4929A978"/>
    <w:rsid w:val="494DC9FD"/>
    <w:rsid w:val="498A8528"/>
    <w:rsid w:val="4AC08D26"/>
    <w:rsid w:val="4AFF3718"/>
    <w:rsid w:val="4B02616E"/>
    <w:rsid w:val="4C198A29"/>
    <w:rsid w:val="4C358715"/>
    <w:rsid w:val="4C4E3E2C"/>
    <w:rsid w:val="4C5551EF"/>
    <w:rsid w:val="4C820E2D"/>
    <w:rsid w:val="4CDD4D02"/>
    <w:rsid w:val="4D9D0BB3"/>
    <w:rsid w:val="4DA14848"/>
    <w:rsid w:val="4DA895F3"/>
    <w:rsid w:val="4DB7BDA9"/>
    <w:rsid w:val="4DC3568C"/>
    <w:rsid w:val="4DC81B0D"/>
    <w:rsid w:val="4E135790"/>
    <w:rsid w:val="4E4995F0"/>
    <w:rsid w:val="4E52315D"/>
    <w:rsid w:val="4E6B234B"/>
    <w:rsid w:val="4E91B8B8"/>
    <w:rsid w:val="4ECC7F8D"/>
    <w:rsid w:val="4F0A0351"/>
    <w:rsid w:val="4F69742A"/>
    <w:rsid w:val="4F86E170"/>
    <w:rsid w:val="4FEBCF37"/>
    <w:rsid w:val="500B3BE0"/>
    <w:rsid w:val="5015DD82"/>
    <w:rsid w:val="5034114D"/>
    <w:rsid w:val="50800C31"/>
    <w:rsid w:val="50846BAE"/>
    <w:rsid w:val="5118D91F"/>
    <w:rsid w:val="514A70DE"/>
    <w:rsid w:val="51AB93FA"/>
    <w:rsid w:val="51BFD56A"/>
    <w:rsid w:val="5221507A"/>
    <w:rsid w:val="52CA957F"/>
    <w:rsid w:val="52D32AE0"/>
    <w:rsid w:val="52E57C57"/>
    <w:rsid w:val="5303ECB6"/>
    <w:rsid w:val="53138E09"/>
    <w:rsid w:val="532C17F0"/>
    <w:rsid w:val="53CB06D5"/>
    <w:rsid w:val="53D4C3DA"/>
    <w:rsid w:val="540BA202"/>
    <w:rsid w:val="556AD159"/>
    <w:rsid w:val="566F0AF9"/>
    <w:rsid w:val="567617EE"/>
    <w:rsid w:val="56A43F49"/>
    <w:rsid w:val="56B16B3A"/>
    <w:rsid w:val="570ACA8E"/>
    <w:rsid w:val="572C8729"/>
    <w:rsid w:val="57366686"/>
    <w:rsid w:val="5791DD9B"/>
    <w:rsid w:val="57C5A76B"/>
    <w:rsid w:val="57CD7244"/>
    <w:rsid w:val="57D0D85A"/>
    <w:rsid w:val="58280AB1"/>
    <w:rsid w:val="582BF615"/>
    <w:rsid w:val="583B512A"/>
    <w:rsid w:val="5877892C"/>
    <w:rsid w:val="588D66C6"/>
    <w:rsid w:val="58A1C921"/>
    <w:rsid w:val="58C086EC"/>
    <w:rsid w:val="590D4552"/>
    <w:rsid w:val="592F5F35"/>
    <w:rsid w:val="5974BBC0"/>
    <w:rsid w:val="599447B8"/>
    <w:rsid w:val="59B075F7"/>
    <w:rsid w:val="59B4389F"/>
    <w:rsid w:val="59B81BF2"/>
    <w:rsid w:val="59D589AE"/>
    <w:rsid w:val="59E6E0F9"/>
    <w:rsid w:val="5A459806"/>
    <w:rsid w:val="5A4F54CC"/>
    <w:rsid w:val="5A637AE5"/>
    <w:rsid w:val="5AF158F4"/>
    <w:rsid w:val="5B62E6B1"/>
    <w:rsid w:val="5BB41786"/>
    <w:rsid w:val="5BF252AE"/>
    <w:rsid w:val="5C038CDC"/>
    <w:rsid w:val="5C2F389D"/>
    <w:rsid w:val="5CD24279"/>
    <w:rsid w:val="5CEEC3C4"/>
    <w:rsid w:val="5D19480D"/>
    <w:rsid w:val="5D31C3AA"/>
    <w:rsid w:val="5D3CC9F9"/>
    <w:rsid w:val="5D53FBD0"/>
    <w:rsid w:val="5D80F074"/>
    <w:rsid w:val="5DDF081D"/>
    <w:rsid w:val="5E187C16"/>
    <w:rsid w:val="5E54CA4C"/>
    <w:rsid w:val="5E576ABA"/>
    <w:rsid w:val="5E826639"/>
    <w:rsid w:val="5EF1C355"/>
    <w:rsid w:val="5F07D2AA"/>
    <w:rsid w:val="5F1FB92F"/>
    <w:rsid w:val="5F3B2519"/>
    <w:rsid w:val="5F92A68E"/>
    <w:rsid w:val="5FAFB1ED"/>
    <w:rsid w:val="5FB2FCAF"/>
    <w:rsid w:val="5FB2FCC0"/>
    <w:rsid w:val="5FCA475F"/>
    <w:rsid w:val="5FF6F2A3"/>
    <w:rsid w:val="6073D9A0"/>
    <w:rsid w:val="60760D97"/>
    <w:rsid w:val="60881F63"/>
    <w:rsid w:val="60C7ADDB"/>
    <w:rsid w:val="6117B182"/>
    <w:rsid w:val="6137E317"/>
    <w:rsid w:val="6161D4AC"/>
    <w:rsid w:val="61980DCA"/>
    <w:rsid w:val="61BCD0DB"/>
    <w:rsid w:val="62069F1C"/>
    <w:rsid w:val="6243B9E2"/>
    <w:rsid w:val="625012B6"/>
    <w:rsid w:val="62BD0376"/>
    <w:rsid w:val="63572B0B"/>
    <w:rsid w:val="63649FD1"/>
    <w:rsid w:val="638606E8"/>
    <w:rsid w:val="63920EF9"/>
    <w:rsid w:val="644091EF"/>
    <w:rsid w:val="644D2D2E"/>
    <w:rsid w:val="653393FD"/>
    <w:rsid w:val="655B84A0"/>
    <w:rsid w:val="65FC86FE"/>
    <w:rsid w:val="662C791C"/>
    <w:rsid w:val="665F378C"/>
    <w:rsid w:val="66D1BC03"/>
    <w:rsid w:val="66D3F0E3"/>
    <w:rsid w:val="66F687FA"/>
    <w:rsid w:val="6745C833"/>
    <w:rsid w:val="6779142C"/>
    <w:rsid w:val="67DB8DE6"/>
    <w:rsid w:val="68211E7C"/>
    <w:rsid w:val="6823F243"/>
    <w:rsid w:val="688B2010"/>
    <w:rsid w:val="689D6B89"/>
    <w:rsid w:val="68F27214"/>
    <w:rsid w:val="691B30B3"/>
    <w:rsid w:val="693B8893"/>
    <w:rsid w:val="698A0B5F"/>
    <w:rsid w:val="698C7BF9"/>
    <w:rsid w:val="69B7D1FF"/>
    <w:rsid w:val="6A031851"/>
    <w:rsid w:val="6A0813E4"/>
    <w:rsid w:val="6A17FABA"/>
    <w:rsid w:val="6A3699A2"/>
    <w:rsid w:val="6A4DE16C"/>
    <w:rsid w:val="6A62FBE3"/>
    <w:rsid w:val="6A8D4910"/>
    <w:rsid w:val="6A9BDABA"/>
    <w:rsid w:val="6AB5B522"/>
    <w:rsid w:val="6AD30AC0"/>
    <w:rsid w:val="6B31FC42"/>
    <w:rsid w:val="6B5476C9"/>
    <w:rsid w:val="6BEC8697"/>
    <w:rsid w:val="6C2220EF"/>
    <w:rsid w:val="6C732394"/>
    <w:rsid w:val="6CEB7D90"/>
    <w:rsid w:val="6CF5485E"/>
    <w:rsid w:val="6D13E7D4"/>
    <w:rsid w:val="6D2CF35F"/>
    <w:rsid w:val="6D46397E"/>
    <w:rsid w:val="6D7C1A7C"/>
    <w:rsid w:val="6DBC9291"/>
    <w:rsid w:val="6DD93AC6"/>
    <w:rsid w:val="6E135BFF"/>
    <w:rsid w:val="6E26D0C6"/>
    <w:rsid w:val="6E3850FB"/>
    <w:rsid w:val="6E656107"/>
    <w:rsid w:val="6E69E9DE"/>
    <w:rsid w:val="6EAF56A7"/>
    <w:rsid w:val="6EF96C4F"/>
    <w:rsid w:val="6F159D54"/>
    <w:rsid w:val="6F1C7C6A"/>
    <w:rsid w:val="6F79E55C"/>
    <w:rsid w:val="6FE5D503"/>
    <w:rsid w:val="6FE77ACF"/>
    <w:rsid w:val="6FF0EA39"/>
    <w:rsid w:val="7031300D"/>
    <w:rsid w:val="704184D2"/>
    <w:rsid w:val="70959BB2"/>
    <w:rsid w:val="711E1F89"/>
    <w:rsid w:val="71377749"/>
    <w:rsid w:val="71E16958"/>
    <w:rsid w:val="71E6AB6D"/>
    <w:rsid w:val="7228F5A6"/>
    <w:rsid w:val="72F37E27"/>
    <w:rsid w:val="73ACAC90"/>
    <w:rsid w:val="73C95528"/>
    <w:rsid w:val="73F38C2C"/>
    <w:rsid w:val="7416983B"/>
    <w:rsid w:val="746189EE"/>
    <w:rsid w:val="74804FB1"/>
    <w:rsid w:val="751CF11D"/>
    <w:rsid w:val="75217DCB"/>
    <w:rsid w:val="754000BB"/>
    <w:rsid w:val="754B29F3"/>
    <w:rsid w:val="75772AA9"/>
    <w:rsid w:val="75F81A73"/>
    <w:rsid w:val="7608EC0A"/>
    <w:rsid w:val="762DE202"/>
    <w:rsid w:val="763CD5F4"/>
    <w:rsid w:val="7647721D"/>
    <w:rsid w:val="767D0BE8"/>
    <w:rsid w:val="772068CD"/>
    <w:rsid w:val="7762FDFD"/>
    <w:rsid w:val="77655D38"/>
    <w:rsid w:val="7780B5E4"/>
    <w:rsid w:val="77AA27BD"/>
    <w:rsid w:val="77FD441A"/>
    <w:rsid w:val="782C2912"/>
    <w:rsid w:val="783F9EE8"/>
    <w:rsid w:val="785EFA86"/>
    <w:rsid w:val="7901758C"/>
    <w:rsid w:val="7903CFB3"/>
    <w:rsid w:val="79041589"/>
    <w:rsid w:val="7904B065"/>
    <w:rsid w:val="7928EA16"/>
    <w:rsid w:val="795C4337"/>
    <w:rsid w:val="79729E5A"/>
    <w:rsid w:val="79773115"/>
    <w:rsid w:val="79841E9B"/>
    <w:rsid w:val="79870ACD"/>
    <w:rsid w:val="79A412C0"/>
    <w:rsid w:val="79F17A2A"/>
    <w:rsid w:val="7A6240A7"/>
    <w:rsid w:val="7A6B37A1"/>
    <w:rsid w:val="7A9BF8ED"/>
    <w:rsid w:val="7AA7E5D0"/>
    <w:rsid w:val="7AF3B4FB"/>
    <w:rsid w:val="7B2E8066"/>
    <w:rsid w:val="7B3D67D2"/>
    <w:rsid w:val="7B5CE332"/>
    <w:rsid w:val="7B739C37"/>
    <w:rsid w:val="7BB11A1C"/>
    <w:rsid w:val="7BBFCB4F"/>
    <w:rsid w:val="7BC2F160"/>
    <w:rsid w:val="7C8894BA"/>
    <w:rsid w:val="7C980566"/>
    <w:rsid w:val="7CAB3E28"/>
    <w:rsid w:val="7CE50298"/>
    <w:rsid w:val="7D10E7C8"/>
    <w:rsid w:val="7D1F6869"/>
    <w:rsid w:val="7DF633CD"/>
    <w:rsid w:val="7DFDFFD9"/>
    <w:rsid w:val="7E0A1D3C"/>
    <w:rsid w:val="7E10077C"/>
    <w:rsid w:val="7E221C5B"/>
    <w:rsid w:val="7E3C6088"/>
    <w:rsid w:val="7E7A0BFE"/>
    <w:rsid w:val="7ED188DE"/>
    <w:rsid w:val="7ED6CA75"/>
    <w:rsid w:val="7EE3D99B"/>
    <w:rsid w:val="7EF90FAC"/>
    <w:rsid w:val="7F17139F"/>
    <w:rsid w:val="7F71EFF3"/>
    <w:rsid w:val="7FDBFC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6A9E7"/>
  <w15:docId w15:val="{081681FF-7BE7-4081-8E8F-BB24F300E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9721A8"/>
    <w:pPr>
      <w:spacing w:before="100" w:after="100"/>
    </w:pPr>
    <w:rPr>
      <w:rFonts w:asciiTheme="minorHAnsi" w:eastAsiaTheme="minorEastAsia" w:hAnsiTheme="minorHAnsi" w:cstheme="minorBidi"/>
      <w:sz w:val="22"/>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721A8"/>
    <w:pPr>
      <w:tabs>
        <w:tab w:val="center" w:pos="4680"/>
        <w:tab w:val="right" w:pos="9360"/>
      </w:tabs>
    </w:pPr>
  </w:style>
  <w:style w:type="character" w:customStyle="1" w:styleId="FooterChar">
    <w:name w:val="Footer Char"/>
    <w:basedOn w:val="DefaultParagraphFont"/>
    <w:link w:val="Footer"/>
    <w:uiPriority w:val="99"/>
    <w:rsid w:val="009721A8"/>
  </w:style>
  <w:style w:type="character" w:styleId="UnresolvedMention">
    <w:name w:val="Unresolved Mention"/>
    <w:basedOn w:val="DefaultParagraphFont"/>
    <w:uiPriority w:val="99"/>
    <w:semiHidden/>
    <w:unhideWhenUsed/>
    <w:rsid w:val="00F63C18"/>
    <w:rPr>
      <w:color w:val="605E5C"/>
      <w:shd w:val="clear" w:color="auto" w:fill="E1DFDD"/>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800E87"/>
  </w:style>
  <w:style w:type="paragraph" w:styleId="CommentSubject">
    <w:name w:val="annotation subject"/>
    <w:basedOn w:val="CommentText"/>
    <w:next w:val="CommentText"/>
    <w:link w:val="CommentSubjectChar"/>
    <w:uiPriority w:val="99"/>
    <w:semiHidden/>
    <w:unhideWhenUsed/>
    <w:rsid w:val="00DA5CE9"/>
    <w:rPr>
      <w:b/>
      <w:bCs/>
    </w:rPr>
  </w:style>
  <w:style w:type="character" w:customStyle="1" w:styleId="CommentSubjectChar">
    <w:name w:val="Comment Subject Char"/>
    <w:basedOn w:val="CommentTextChar"/>
    <w:link w:val="CommentSubject"/>
    <w:uiPriority w:val="99"/>
    <w:semiHidden/>
    <w:rsid w:val="00DA5CE9"/>
    <w:rPr>
      <w:b/>
      <w:bCs/>
      <w:sz w:val="20"/>
      <w:szCs w:val="20"/>
    </w:rPr>
  </w:style>
  <w:style w:type="paragraph" w:styleId="Header">
    <w:name w:val="header"/>
    <w:basedOn w:val="Normal"/>
    <w:link w:val="HeaderChar"/>
    <w:uiPriority w:val="99"/>
    <w:semiHidden/>
    <w:unhideWhenUsed/>
    <w:rsid w:val="006C2B01"/>
    <w:pPr>
      <w:tabs>
        <w:tab w:val="center" w:pos="4680"/>
        <w:tab w:val="right" w:pos="9360"/>
      </w:tabs>
    </w:pPr>
  </w:style>
  <w:style w:type="character" w:customStyle="1" w:styleId="HeaderChar">
    <w:name w:val="Header Char"/>
    <w:basedOn w:val="DefaultParagraphFont"/>
    <w:link w:val="Header"/>
    <w:uiPriority w:val="99"/>
    <w:semiHidden/>
    <w:rsid w:val="006C2B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youtube.com/@GlobalDataFacility/videos" TargetMode="External"/><Relationship Id="rId18" Type="http://schemas.openxmlformats.org/officeDocument/2006/relationships/hyperlink" Target="https://worldbank.github.io/GDF-MPD/docs/project-resources/maturity_assessment_framework.html" TargetMode="External"/><Relationship Id="rId26" Type="http://schemas.openxmlformats.org/officeDocument/2006/relationships/hyperlink" Target="https://unstats.un.org/bigdata/events/2024/conference/workshops/thursday.cshtml" TargetMode="External"/><Relationship Id="rId39" Type="http://schemas.openxmlformats.org/officeDocument/2006/relationships/hyperlink" Target="https://youtu.be/-LDJb1BzVW8" TargetMode="External"/><Relationship Id="rId21" Type="http://schemas.openxmlformats.org/officeDocument/2006/relationships/hyperlink" Target="https://worldbank.github.io/GDF-MPD/docs/project-resources/mou_templates.html" TargetMode="External"/><Relationship Id="rId34" Type="http://schemas.openxmlformats.org/officeDocument/2006/relationships/hyperlink" Target="https://www.itu.int/itu-d/meetings/wtis25/programme/interactive-programme/" TargetMode="External"/><Relationship Id="rId42" Type="http://schemas.openxmlformats.org/officeDocument/2006/relationships/hyperlink" Target="https://www.itu.int/itu-d/sites/bigdata/wp-content/uploads/sites/60/2025/11/UNFPA_UNECE_UseOfMPD_Webinar_Dec2025.pdf" TargetMode="External"/><Relationship Id="rId47" Type="http://schemas.openxmlformats.org/officeDocument/2006/relationships/hyperlink" Target="https://mobiletartu.ut.ee/programme/" TargetMode="External"/><Relationship Id="rId50" Type="http://schemas.openxmlformats.org/officeDocument/2006/relationships/hyperlink" Target="https://www.itu.int/en/ITU-D/Statistics/Pages/events/WTIS/default.aspx" TargetMode="External"/><Relationship Id="rId55" Type="http://schemas.openxmlformats.org/officeDocument/2006/relationships/hyperlink" Target="https://blogs.worldbank.org/en/opendata/dialing-up-the-use-of-mobile-phone-data-for-statistics-in-the-so" TargetMode="Externa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courses.wbginstitute.org/course/clone-foundations-in-mobile-phone-data-for-policy-design-and-implementation-of-mpd-initiatives" TargetMode="External"/><Relationship Id="rId29" Type="http://schemas.openxmlformats.org/officeDocument/2006/relationships/hyperlink" Target="https://unstats.un.org/bigdata/events/2025/unsc-mobile-phone-data/" TargetMode="External"/><Relationship Id="rId11" Type="http://schemas.openxmlformats.org/officeDocument/2006/relationships/hyperlink" Target="https://www.worldbank.org/en/events/2024/09/25/global-data-facility-mobile-phone-data-program-for-policy-cohort-1-launch-workshop" TargetMode="External"/><Relationship Id="rId24" Type="http://schemas.openxmlformats.org/officeDocument/2006/relationships/hyperlink" Target="https://worldbank.github.io/GDF-MPD/docs/methods-and-code/use_case_migration.html" TargetMode="External"/><Relationship Id="rId32" Type="http://schemas.openxmlformats.org/officeDocument/2006/relationships/hyperlink" Target="https://www.uninnovation.network/innovation-library/global-push-to-put-mobile-phone-data-to-work-for-policy" TargetMode="External"/><Relationship Id="rId37" Type="http://schemas.openxmlformats.org/officeDocument/2006/relationships/hyperlink" Target="https://digitalbridge.ai/en/" TargetMode="External"/><Relationship Id="rId40" Type="http://schemas.openxmlformats.org/officeDocument/2006/relationships/hyperlink" Target="https://events.teams.microsoft.com/event/170f06ea-7425-471b-b126-631dd89585c9@0f9e35db-544f-4f60-bdcc-5ea416e6dc70" TargetMode="External"/><Relationship Id="rId45" Type="http://schemas.openxmlformats.org/officeDocument/2006/relationships/hyperlink" Target="https://www.isi-next.org/conferences/iaos-2026/" TargetMode="External"/><Relationship Id="rId53" Type="http://schemas.openxmlformats.org/officeDocument/2006/relationships/hyperlink" Target="https://unstats.un.org/unsd/undataforum/about/" TargetMode="External"/><Relationship Id="rId58"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hyperlink" Target="https://worldbank.github.io/GDF-MPD/homepage.html"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worldbank.github.io/GDF-MPD/homepage.html" TargetMode="External"/><Relationship Id="rId22" Type="http://schemas.openxmlformats.org/officeDocument/2006/relationships/hyperlink" Target="https://worldbank.github.io/GDF-MPD/docs/project-resources/project_resources_index.html" TargetMode="External"/><Relationship Id="rId27" Type="http://schemas.openxmlformats.org/officeDocument/2006/relationships/hyperlink" Target="https://www.worldbank.org/en/events/2024/09/25/global-data-facility-mobile-phone-data-program-for-policy-cohort-1-launch-workshop" TargetMode="External"/><Relationship Id="rId30" Type="http://schemas.openxmlformats.org/officeDocument/2006/relationships/hyperlink" Target="https://cros.ec.europa.eu/event/mno-minds-estp-training-course" TargetMode="External"/><Relationship Id="rId35" Type="http://schemas.openxmlformats.org/officeDocument/2006/relationships/hyperlink" Target="https://cros.ec.europa.eu/event/mno-minds-final-conference" TargetMode="External"/><Relationship Id="rId43" Type="http://schemas.openxmlformats.org/officeDocument/2006/relationships/hyperlink" Target="https://unstats.un.org/UNSDWebsite/statcom/side-events/57" TargetMode="External"/><Relationship Id="rId48" Type="http://schemas.openxmlformats.org/officeDocument/2006/relationships/hyperlink" Target="https://www.des-show.com/" TargetMode="External"/><Relationship Id="rId56" Type="http://schemas.openxmlformats.org/officeDocument/2006/relationships/hyperlink" Target="https://blogs.worldbank.org/en/opendata/from-pilots-to-policy--scaling-mobile-phone-data-for-statistics-" TargetMode="External"/><Relationship Id="rId8" Type="http://schemas.openxmlformats.org/officeDocument/2006/relationships/image" Target="media/image2.png"/><Relationship Id="rId51" Type="http://schemas.openxmlformats.org/officeDocument/2006/relationships/hyperlink" Target="https://dataforpolicy.org/data-for-policy-2026/" TargetMode="External"/><Relationship Id="rId3" Type="http://schemas.openxmlformats.org/officeDocument/2006/relationships/settings" Target="settings.xml"/><Relationship Id="rId12" Type="http://schemas.openxmlformats.org/officeDocument/2006/relationships/hyperlink" Target="https://www.worldbank.org/en/events/2025/05/19/sadc-workshop-to-put-mobile-phone-data-to-work-for-statistics" TargetMode="External"/><Relationship Id="rId17" Type="http://schemas.openxmlformats.org/officeDocument/2006/relationships/hyperlink" Target="https://worldbank.github.io/GDF-MPD/docs/project-resources/theory-of-change.html" TargetMode="External"/><Relationship Id="rId25" Type="http://schemas.openxmlformats.org/officeDocument/2006/relationships/hyperlink" Target="https://www.itu.int/itu-d/meetings/wtis24/programme/interactive-programme/" TargetMode="External"/><Relationship Id="rId33" Type="http://schemas.openxmlformats.org/officeDocument/2006/relationships/hyperlink" Target="https://www.worldbank.org/en/programs/global-data-facility/brief/putting-mobile-phone-data-to-work-for-policy" TargetMode="External"/><Relationship Id="rId38" Type="http://schemas.openxmlformats.org/officeDocument/2006/relationships/hyperlink" Target="https://netmob.org/www25/program/" TargetMode="External"/><Relationship Id="rId46" Type="http://schemas.openxmlformats.org/officeDocument/2006/relationships/hyperlink" Target="https://www.data4sdgs.org/2026-global-data-festival-2-5-june-nairobi-kenya" TargetMode="External"/><Relationship Id="rId59" Type="http://schemas.openxmlformats.org/officeDocument/2006/relationships/fontTable" Target="fontTable.xml"/><Relationship Id="rId20" Type="http://schemas.openxmlformats.org/officeDocument/2006/relationships/hyperlink" Target="https://worldbank.github.io/GDF-MPD/docs/project-resources/mno_questionnaire.html" TargetMode="External"/><Relationship Id="rId41" Type="http://schemas.openxmlformats.org/officeDocument/2006/relationships/hyperlink" Target="https://www.ilo.org/resource/article/big-data-what-it-what-it-does-and-how-it-impacts-world-work" TargetMode="External"/><Relationship Id="rId54" Type="http://schemas.openxmlformats.org/officeDocument/2006/relationships/hyperlink" Target="https://blogs.worldbank.org/en/opendata/working-together-to-launch-the-world-s-largest-cohort-in-mobil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ourses.wbginstitute.org/course/mobile-phone-data" TargetMode="External"/><Relationship Id="rId23" Type="http://schemas.openxmlformats.org/officeDocument/2006/relationships/hyperlink" Target="https://worldbank.github.io/GDF-MPD/docs/methods-and-code/use_case_tourism.html" TargetMode="External"/><Relationship Id="rId28" Type="http://schemas.openxmlformats.org/officeDocument/2006/relationships/hyperlink" Target="https://unstats.un.org/unsd/undataforum/" TargetMode="External"/><Relationship Id="rId36" Type="http://schemas.openxmlformats.org/officeDocument/2006/relationships/hyperlink" Target="https://noticias.upc.edu.pe/2025/09/23/business-summit-2025-from-ai-advances-to-business-impact/" TargetMode="External"/><Relationship Id="rId49" Type="http://schemas.openxmlformats.org/officeDocument/2006/relationships/hyperlink" Target="https://www.itu.int/net4/wsis/forum/2026/Agenda/Session/171" TargetMode="External"/><Relationship Id="rId57" Type="http://schemas.openxmlformats.org/officeDocument/2006/relationships/hyperlink" Target="https://blogs.worldbank.org/en/opendata/mobile-phone-data-for-poverty-targeting--what-we-learned-from-fo" TargetMode="External"/><Relationship Id="rId10" Type="http://schemas.openxmlformats.org/officeDocument/2006/relationships/hyperlink" Target="https://worldbank.github.io/GDF-MPD/homepage.html" TargetMode="External"/><Relationship Id="rId31" Type="http://schemas.openxmlformats.org/officeDocument/2006/relationships/hyperlink" Target="https://www.worldbank.org/en/events/2025/05/19/sadc-workshop-to-put-mobile-phone-data-to-work-for-statistics" TargetMode="External"/><Relationship Id="rId44" Type="http://schemas.openxmlformats.org/officeDocument/2006/relationships/hyperlink" Target="https://www.worldbank.org/en/events/2026/02/04/ecowas-mobile-phone-data-for-statistics-workshop" TargetMode="External"/><Relationship Id="rId52" Type="http://schemas.openxmlformats.org/officeDocument/2006/relationships/hyperlink" Target="https://unstats.un.org/bigdata/hubs/brazil/"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5967</Words>
  <Characters>34016</Characters>
  <Application>Microsoft Office Word</Application>
  <DocSecurity>0</DocSecurity>
  <Lines>283</Lines>
  <Paragraphs>79</Paragraphs>
  <ScaleCrop>false</ScaleCrop>
  <Company/>
  <LinksUpToDate>false</LinksUpToDate>
  <CharactersWithSpaces>39904</CharactersWithSpaces>
  <SharedDoc>false</SharedDoc>
  <HLinks>
    <vt:vector size="288" baseType="variant">
      <vt:variant>
        <vt:i4>327765</vt:i4>
      </vt:variant>
      <vt:variant>
        <vt:i4>141</vt:i4>
      </vt:variant>
      <vt:variant>
        <vt:i4>0</vt:i4>
      </vt:variant>
      <vt:variant>
        <vt:i4>5</vt:i4>
      </vt:variant>
      <vt:variant>
        <vt:lpwstr>https://blogs.worldbank.org/en/opendata/mobile-phone-data-for-poverty-targeting--what-we-learned-from-fo</vt:lpwstr>
      </vt:variant>
      <vt:variant>
        <vt:lpwstr/>
      </vt:variant>
      <vt:variant>
        <vt:i4>5767184</vt:i4>
      </vt:variant>
      <vt:variant>
        <vt:i4>138</vt:i4>
      </vt:variant>
      <vt:variant>
        <vt:i4>0</vt:i4>
      </vt:variant>
      <vt:variant>
        <vt:i4>5</vt:i4>
      </vt:variant>
      <vt:variant>
        <vt:lpwstr>https://blogs.worldbank.org/en/opendata/from-pilots-to-policy--scaling-mobile-phone-data-for-statistics-</vt:lpwstr>
      </vt:variant>
      <vt:variant>
        <vt:lpwstr/>
      </vt:variant>
      <vt:variant>
        <vt:i4>458779</vt:i4>
      </vt:variant>
      <vt:variant>
        <vt:i4>135</vt:i4>
      </vt:variant>
      <vt:variant>
        <vt:i4>0</vt:i4>
      </vt:variant>
      <vt:variant>
        <vt:i4>5</vt:i4>
      </vt:variant>
      <vt:variant>
        <vt:lpwstr>https://blogs.worldbank.org/en/opendata/dialing-up-the-use-of-mobile-phone-data-for-statistics-in-the-so</vt:lpwstr>
      </vt:variant>
      <vt:variant>
        <vt:lpwstr/>
      </vt:variant>
      <vt:variant>
        <vt:i4>131160</vt:i4>
      </vt:variant>
      <vt:variant>
        <vt:i4>132</vt:i4>
      </vt:variant>
      <vt:variant>
        <vt:i4>0</vt:i4>
      </vt:variant>
      <vt:variant>
        <vt:i4>5</vt:i4>
      </vt:variant>
      <vt:variant>
        <vt:lpwstr>https://blogs.worldbank.org/en/opendata/working-together-to-launch-the-world-s-largest-cohort-in-mobile-</vt:lpwstr>
      </vt:variant>
      <vt:variant>
        <vt:lpwstr/>
      </vt:variant>
      <vt:variant>
        <vt:i4>8192062</vt:i4>
      </vt:variant>
      <vt:variant>
        <vt:i4>129</vt:i4>
      </vt:variant>
      <vt:variant>
        <vt:i4>0</vt:i4>
      </vt:variant>
      <vt:variant>
        <vt:i4>5</vt:i4>
      </vt:variant>
      <vt:variant>
        <vt:lpwstr>https://unstats.un.org/unsd/undataforum/about/</vt:lpwstr>
      </vt:variant>
      <vt:variant>
        <vt:lpwstr/>
      </vt:variant>
      <vt:variant>
        <vt:i4>7536744</vt:i4>
      </vt:variant>
      <vt:variant>
        <vt:i4>126</vt:i4>
      </vt:variant>
      <vt:variant>
        <vt:i4>0</vt:i4>
      </vt:variant>
      <vt:variant>
        <vt:i4>5</vt:i4>
      </vt:variant>
      <vt:variant>
        <vt:lpwstr>https://unstats.un.org/bigdata/hubs/brazil/</vt:lpwstr>
      </vt:variant>
      <vt:variant>
        <vt:lpwstr/>
      </vt:variant>
      <vt:variant>
        <vt:i4>3276851</vt:i4>
      </vt:variant>
      <vt:variant>
        <vt:i4>123</vt:i4>
      </vt:variant>
      <vt:variant>
        <vt:i4>0</vt:i4>
      </vt:variant>
      <vt:variant>
        <vt:i4>5</vt:i4>
      </vt:variant>
      <vt:variant>
        <vt:lpwstr>https://dataforpolicy.org/data-for-policy-2026/</vt:lpwstr>
      </vt:variant>
      <vt:variant>
        <vt:lpwstr/>
      </vt:variant>
      <vt:variant>
        <vt:i4>3801150</vt:i4>
      </vt:variant>
      <vt:variant>
        <vt:i4>120</vt:i4>
      </vt:variant>
      <vt:variant>
        <vt:i4>0</vt:i4>
      </vt:variant>
      <vt:variant>
        <vt:i4>5</vt:i4>
      </vt:variant>
      <vt:variant>
        <vt:lpwstr>https://www.itu.int/en/ITU-D/Statistics/Pages/events/WTIS/default.aspx</vt:lpwstr>
      </vt:variant>
      <vt:variant>
        <vt:lpwstr/>
      </vt:variant>
      <vt:variant>
        <vt:i4>3014780</vt:i4>
      </vt:variant>
      <vt:variant>
        <vt:i4>117</vt:i4>
      </vt:variant>
      <vt:variant>
        <vt:i4>0</vt:i4>
      </vt:variant>
      <vt:variant>
        <vt:i4>5</vt:i4>
      </vt:variant>
      <vt:variant>
        <vt:lpwstr>https://www.itu.int/net4/wsis/forum/2026/Agenda/Session/171</vt:lpwstr>
      </vt:variant>
      <vt:variant>
        <vt:lpwstr/>
      </vt:variant>
      <vt:variant>
        <vt:i4>1114122</vt:i4>
      </vt:variant>
      <vt:variant>
        <vt:i4>114</vt:i4>
      </vt:variant>
      <vt:variant>
        <vt:i4>0</vt:i4>
      </vt:variant>
      <vt:variant>
        <vt:i4>5</vt:i4>
      </vt:variant>
      <vt:variant>
        <vt:lpwstr>https://www.des-show.com/</vt:lpwstr>
      </vt:variant>
      <vt:variant>
        <vt:lpwstr/>
      </vt:variant>
      <vt:variant>
        <vt:i4>4259851</vt:i4>
      </vt:variant>
      <vt:variant>
        <vt:i4>111</vt:i4>
      </vt:variant>
      <vt:variant>
        <vt:i4>0</vt:i4>
      </vt:variant>
      <vt:variant>
        <vt:i4>5</vt:i4>
      </vt:variant>
      <vt:variant>
        <vt:lpwstr>https://mobiletartu.ut.ee/programme/</vt:lpwstr>
      </vt:variant>
      <vt:variant>
        <vt:lpwstr/>
      </vt:variant>
      <vt:variant>
        <vt:i4>2621548</vt:i4>
      </vt:variant>
      <vt:variant>
        <vt:i4>108</vt:i4>
      </vt:variant>
      <vt:variant>
        <vt:i4>0</vt:i4>
      </vt:variant>
      <vt:variant>
        <vt:i4>5</vt:i4>
      </vt:variant>
      <vt:variant>
        <vt:lpwstr>https://www.data4sdgs.org/2026-global-data-festival-2-5-june-nairobi-kenya</vt:lpwstr>
      </vt:variant>
      <vt:variant>
        <vt:lpwstr/>
      </vt:variant>
      <vt:variant>
        <vt:i4>4128872</vt:i4>
      </vt:variant>
      <vt:variant>
        <vt:i4>105</vt:i4>
      </vt:variant>
      <vt:variant>
        <vt:i4>0</vt:i4>
      </vt:variant>
      <vt:variant>
        <vt:i4>5</vt:i4>
      </vt:variant>
      <vt:variant>
        <vt:lpwstr>https://www.isi-next.org/conferences/iaos-2026/</vt:lpwstr>
      </vt:variant>
      <vt:variant>
        <vt:lpwstr/>
      </vt:variant>
      <vt:variant>
        <vt:i4>8126523</vt:i4>
      </vt:variant>
      <vt:variant>
        <vt:i4>102</vt:i4>
      </vt:variant>
      <vt:variant>
        <vt:i4>0</vt:i4>
      </vt:variant>
      <vt:variant>
        <vt:i4>5</vt:i4>
      </vt:variant>
      <vt:variant>
        <vt:lpwstr>https://www.worldbank.org/en/events/2026/02/04/ecowas-mobile-phone-data-for-statistics-workshop</vt:lpwstr>
      </vt:variant>
      <vt:variant>
        <vt:lpwstr/>
      </vt:variant>
      <vt:variant>
        <vt:i4>5242882</vt:i4>
      </vt:variant>
      <vt:variant>
        <vt:i4>99</vt:i4>
      </vt:variant>
      <vt:variant>
        <vt:i4>0</vt:i4>
      </vt:variant>
      <vt:variant>
        <vt:i4>5</vt:i4>
      </vt:variant>
      <vt:variant>
        <vt:lpwstr>https://unstats.un.org/UNSDWebsite/statcom/side-events/57</vt:lpwstr>
      </vt:variant>
      <vt:variant>
        <vt:lpwstr/>
      </vt:variant>
      <vt:variant>
        <vt:i4>5898322</vt:i4>
      </vt:variant>
      <vt:variant>
        <vt:i4>96</vt:i4>
      </vt:variant>
      <vt:variant>
        <vt:i4>0</vt:i4>
      </vt:variant>
      <vt:variant>
        <vt:i4>5</vt:i4>
      </vt:variant>
      <vt:variant>
        <vt:lpwstr>https://www.itu.int/itu-d/sites/bigdata/wp-content/uploads/sites/60/2025/11/UNFPA_UNECE_UseOfMPD_Webinar_Dec2025.pdf</vt:lpwstr>
      </vt:variant>
      <vt:variant>
        <vt:lpwstr/>
      </vt:variant>
      <vt:variant>
        <vt:i4>6029406</vt:i4>
      </vt:variant>
      <vt:variant>
        <vt:i4>93</vt:i4>
      </vt:variant>
      <vt:variant>
        <vt:i4>0</vt:i4>
      </vt:variant>
      <vt:variant>
        <vt:i4>5</vt:i4>
      </vt:variant>
      <vt:variant>
        <vt:lpwstr>https://www.ilo.org/resource/article/big-data-what-it-what-it-does-and-how-it-impacts-world-work</vt:lpwstr>
      </vt:variant>
      <vt:variant>
        <vt:lpwstr/>
      </vt:variant>
      <vt:variant>
        <vt:i4>655457</vt:i4>
      </vt:variant>
      <vt:variant>
        <vt:i4>90</vt:i4>
      </vt:variant>
      <vt:variant>
        <vt:i4>0</vt:i4>
      </vt:variant>
      <vt:variant>
        <vt:i4>5</vt:i4>
      </vt:variant>
      <vt:variant>
        <vt:lpwstr>https://events.teams.microsoft.com/event/170f06ea-7425-471b-b126-631dd89585c9@0f9e35db-544f-4f60-bdcc-5ea416e6dc70</vt:lpwstr>
      </vt:variant>
      <vt:variant>
        <vt:lpwstr/>
      </vt:variant>
      <vt:variant>
        <vt:i4>4587598</vt:i4>
      </vt:variant>
      <vt:variant>
        <vt:i4>87</vt:i4>
      </vt:variant>
      <vt:variant>
        <vt:i4>0</vt:i4>
      </vt:variant>
      <vt:variant>
        <vt:i4>5</vt:i4>
      </vt:variant>
      <vt:variant>
        <vt:lpwstr>https://youtu.be/-LDJb1BzVW8</vt:lpwstr>
      </vt:variant>
      <vt:variant>
        <vt:lpwstr/>
      </vt:variant>
      <vt:variant>
        <vt:i4>4587608</vt:i4>
      </vt:variant>
      <vt:variant>
        <vt:i4>84</vt:i4>
      </vt:variant>
      <vt:variant>
        <vt:i4>0</vt:i4>
      </vt:variant>
      <vt:variant>
        <vt:i4>5</vt:i4>
      </vt:variant>
      <vt:variant>
        <vt:lpwstr>https://netmob.org/www25/program/</vt:lpwstr>
      </vt:variant>
      <vt:variant>
        <vt:lpwstr/>
      </vt:variant>
      <vt:variant>
        <vt:i4>6619237</vt:i4>
      </vt:variant>
      <vt:variant>
        <vt:i4>81</vt:i4>
      </vt:variant>
      <vt:variant>
        <vt:i4>0</vt:i4>
      </vt:variant>
      <vt:variant>
        <vt:i4>5</vt:i4>
      </vt:variant>
      <vt:variant>
        <vt:lpwstr>https://digitalbridge.ai/en/</vt:lpwstr>
      </vt:variant>
      <vt:variant>
        <vt:lpwstr>program</vt:lpwstr>
      </vt:variant>
      <vt:variant>
        <vt:i4>6094867</vt:i4>
      </vt:variant>
      <vt:variant>
        <vt:i4>78</vt:i4>
      </vt:variant>
      <vt:variant>
        <vt:i4>0</vt:i4>
      </vt:variant>
      <vt:variant>
        <vt:i4>5</vt:i4>
      </vt:variant>
      <vt:variant>
        <vt:lpwstr>https://noticias.upc.edu.pe/2025/09/23/business-summit-2025-from-ai-advances-to-business-impact/</vt:lpwstr>
      </vt:variant>
      <vt:variant>
        <vt:lpwstr/>
      </vt:variant>
      <vt:variant>
        <vt:i4>7012401</vt:i4>
      </vt:variant>
      <vt:variant>
        <vt:i4>75</vt:i4>
      </vt:variant>
      <vt:variant>
        <vt:i4>0</vt:i4>
      </vt:variant>
      <vt:variant>
        <vt:i4>5</vt:i4>
      </vt:variant>
      <vt:variant>
        <vt:lpwstr>https://cros.ec.europa.eu/event/mno-minds-final-conference</vt:lpwstr>
      </vt:variant>
      <vt:variant>
        <vt:lpwstr/>
      </vt:variant>
      <vt:variant>
        <vt:i4>7274530</vt:i4>
      </vt:variant>
      <vt:variant>
        <vt:i4>72</vt:i4>
      </vt:variant>
      <vt:variant>
        <vt:i4>0</vt:i4>
      </vt:variant>
      <vt:variant>
        <vt:i4>5</vt:i4>
      </vt:variant>
      <vt:variant>
        <vt:lpwstr>https://www.itu.int/itu-d/meetings/wtis25/programme/interactive-programme/</vt:lpwstr>
      </vt:variant>
      <vt:variant>
        <vt:lpwstr/>
      </vt:variant>
      <vt:variant>
        <vt:i4>393285</vt:i4>
      </vt:variant>
      <vt:variant>
        <vt:i4>69</vt:i4>
      </vt:variant>
      <vt:variant>
        <vt:i4>0</vt:i4>
      </vt:variant>
      <vt:variant>
        <vt:i4>5</vt:i4>
      </vt:variant>
      <vt:variant>
        <vt:lpwstr>https://www.worldbank.org/en/programs/global-data-facility/brief/putting-mobile-phone-data-to-work-for-policy</vt:lpwstr>
      </vt:variant>
      <vt:variant>
        <vt:lpwstr/>
      </vt:variant>
      <vt:variant>
        <vt:i4>2752560</vt:i4>
      </vt:variant>
      <vt:variant>
        <vt:i4>66</vt:i4>
      </vt:variant>
      <vt:variant>
        <vt:i4>0</vt:i4>
      </vt:variant>
      <vt:variant>
        <vt:i4>5</vt:i4>
      </vt:variant>
      <vt:variant>
        <vt:lpwstr>https://www.uninnovation.network/innovation-library/global-push-to-put-mobile-phone-data-to-work-for-policy</vt:lpwstr>
      </vt:variant>
      <vt:variant>
        <vt:lpwstr/>
      </vt:variant>
      <vt:variant>
        <vt:i4>5046299</vt:i4>
      </vt:variant>
      <vt:variant>
        <vt:i4>63</vt:i4>
      </vt:variant>
      <vt:variant>
        <vt:i4>0</vt:i4>
      </vt:variant>
      <vt:variant>
        <vt:i4>5</vt:i4>
      </vt:variant>
      <vt:variant>
        <vt:lpwstr>https://www.worldbank.org/en/events/2025/05/19/sadc-workshop-to-put-mobile-phone-data-to-work-for-statistics</vt:lpwstr>
      </vt:variant>
      <vt:variant>
        <vt:lpwstr/>
      </vt:variant>
      <vt:variant>
        <vt:i4>8192119</vt:i4>
      </vt:variant>
      <vt:variant>
        <vt:i4>60</vt:i4>
      </vt:variant>
      <vt:variant>
        <vt:i4>0</vt:i4>
      </vt:variant>
      <vt:variant>
        <vt:i4>5</vt:i4>
      </vt:variant>
      <vt:variant>
        <vt:lpwstr>https://cros.ec.europa.eu/event/mno-minds-estp-training-course</vt:lpwstr>
      </vt:variant>
      <vt:variant>
        <vt:lpwstr/>
      </vt:variant>
      <vt:variant>
        <vt:i4>6357032</vt:i4>
      </vt:variant>
      <vt:variant>
        <vt:i4>57</vt:i4>
      </vt:variant>
      <vt:variant>
        <vt:i4>0</vt:i4>
      </vt:variant>
      <vt:variant>
        <vt:i4>5</vt:i4>
      </vt:variant>
      <vt:variant>
        <vt:lpwstr>https://unstats.un.org/bigdata/events/2025/unsc-mobile-phone-data/</vt:lpwstr>
      </vt:variant>
      <vt:variant>
        <vt:lpwstr/>
      </vt:variant>
      <vt:variant>
        <vt:i4>4522052</vt:i4>
      </vt:variant>
      <vt:variant>
        <vt:i4>54</vt:i4>
      </vt:variant>
      <vt:variant>
        <vt:i4>0</vt:i4>
      </vt:variant>
      <vt:variant>
        <vt:i4>5</vt:i4>
      </vt:variant>
      <vt:variant>
        <vt:lpwstr>https://unstats.un.org/unsd/undataforum/</vt:lpwstr>
      </vt:variant>
      <vt:variant>
        <vt:lpwstr/>
      </vt:variant>
      <vt:variant>
        <vt:i4>1835027</vt:i4>
      </vt:variant>
      <vt:variant>
        <vt:i4>51</vt:i4>
      </vt:variant>
      <vt:variant>
        <vt:i4>0</vt:i4>
      </vt:variant>
      <vt:variant>
        <vt:i4>5</vt:i4>
      </vt:variant>
      <vt:variant>
        <vt:lpwstr>https://www.worldbank.org/en/events/2024/09/25/global-data-facility-mobile-phone-data-program-for-policy-cohort-1-launch-workshop</vt:lpwstr>
      </vt:variant>
      <vt:variant>
        <vt:lpwstr/>
      </vt:variant>
      <vt:variant>
        <vt:i4>655373</vt:i4>
      </vt:variant>
      <vt:variant>
        <vt:i4>48</vt:i4>
      </vt:variant>
      <vt:variant>
        <vt:i4>0</vt:i4>
      </vt:variant>
      <vt:variant>
        <vt:i4>5</vt:i4>
      </vt:variant>
      <vt:variant>
        <vt:lpwstr>https://unstats.un.org/bigdata/events/2024/conference/workshops/thursday.cshtml</vt:lpwstr>
      </vt:variant>
      <vt:variant>
        <vt:lpwstr>anchor1</vt:lpwstr>
      </vt:variant>
      <vt:variant>
        <vt:i4>7274531</vt:i4>
      </vt:variant>
      <vt:variant>
        <vt:i4>45</vt:i4>
      </vt:variant>
      <vt:variant>
        <vt:i4>0</vt:i4>
      </vt:variant>
      <vt:variant>
        <vt:i4>5</vt:i4>
      </vt:variant>
      <vt:variant>
        <vt:lpwstr>https://www.itu.int/itu-d/meetings/wtis24/programme/interactive-programme/</vt:lpwstr>
      </vt:variant>
      <vt:variant>
        <vt:lpwstr/>
      </vt:variant>
      <vt:variant>
        <vt:i4>7733284</vt:i4>
      </vt:variant>
      <vt:variant>
        <vt:i4>42</vt:i4>
      </vt:variant>
      <vt:variant>
        <vt:i4>0</vt:i4>
      </vt:variant>
      <vt:variant>
        <vt:i4>5</vt:i4>
      </vt:variant>
      <vt:variant>
        <vt:lpwstr>https://worldbank.github.io/GDF-MPD/docs/methods-and-code/use_case_migration.html</vt:lpwstr>
      </vt:variant>
      <vt:variant>
        <vt:lpwstr/>
      </vt:variant>
      <vt:variant>
        <vt:i4>2031690</vt:i4>
      </vt:variant>
      <vt:variant>
        <vt:i4>39</vt:i4>
      </vt:variant>
      <vt:variant>
        <vt:i4>0</vt:i4>
      </vt:variant>
      <vt:variant>
        <vt:i4>5</vt:i4>
      </vt:variant>
      <vt:variant>
        <vt:lpwstr>https://worldbank.github.io/GDF-MPD/docs/methods-and-code/use_case_tourism.html</vt:lpwstr>
      </vt:variant>
      <vt:variant>
        <vt:lpwstr/>
      </vt:variant>
      <vt:variant>
        <vt:i4>7274623</vt:i4>
      </vt:variant>
      <vt:variant>
        <vt:i4>36</vt:i4>
      </vt:variant>
      <vt:variant>
        <vt:i4>0</vt:i4>
      </vt:variant>
      <vt:variant>
        <vt:i4>5</vt:i4>
      </vt:variant>
      <vt:variant>
        <vt:lpwstr>https://worldbank.github.io/GDF-MPD/docs/project-resources/project_resources_index.html</vt:lpwstr>
      </vt:variant>
      <vt:variant>
        <vt:lpwstr/>
      </vt:variant>
      <vt:variant>
        <vt:i4>1703987</vt:i4>
      </vt:variant>
      <vt:variant>
        <vt:i4>33</vt:i4>
      </vt:variant>
      <vt:variant>
        <vt:i4>0</vt:i4>
      </vt:variant>
      <vt:variant>
        <vt:i4>5</vt:i4>
      </vt:variant>
      <vt:variant>
        <vt:lpwstr>https://worldbank.github.io/GDF-MPD/docs/project-resources/mou_templates.html</vt:lpwstr>
      </vt:variant>
      <vt:variant>
        <vt:lpwstr/>
      </vt:variant>
      <vt:variant>
        <vt:i4>2031665</vt:i4>
      </vt:variant>
      <vt:variant>
        <vt:i4>30</vt:i4>
      </vt:variant>
      <vt:variant>
        <vt:i4>0</vt:i4>
      </vt:variant>
      <vt:variant>
        <vt:i4>5</vt:i4>
      </vt:variant>
      <vt:variant>
        <vt:lpwstr>https://worldbank.github.io/GDF-MPD/docs/project-resources/mno_questionnaire.html</vt:lpwstr>
      </vt:variant>
      <vt:variant>
        <vt:lpwstr/>
      </vt:variant>
      <vt:variant>
        <vt:i4>524364</vt:i4>
      </vt:variant>
      <vt:variant>
        <vt:i4>27</vt:i4>
      </vt:variant>
      <vt:variant>
        <vt:i4>0</vt:i4>
      </vt:variant>
      <vt:variant>
        <vt:i4>5</vt:i4>
      </vt:variant>
      <vt:variant>
        <vt:lpwstr>https://worldbank.github.io/GDF-MPD/homepage.html</vt:lpwstr>
      </vt:variant>
      <vt:variant>
        <vt:lpwstr/>
      </vt:variant>
      <vt:variant>
        <vt:i4>2228273</vt:i4>
      </vt:variant>
      <vt:variant>
        <vt:i4>24</vt:i4>
      </vt:variant>
      <vt:variant>
        <vt:i4>0</vt:i4>
      </vt:variant>
      <vt:variant>
        <vt:i4>5</vt:i4>
      </vt:variant>
      <vt:variant>
        <vt:lpwstr>https://worldbank.github.io/GDF-MPD/docs/project-resources/maturity_assessment_framework.html</vt:lpwstr>
      </vt:variant>
      <vt:variant>
        <vt:lpwstr/>
      </vt:variant>
      <vt:variant>
        <vt:i4>917522</vt:i4>
      </vt:variant>
      <vt:variant>
        <vt:i4>21</vt:i4>
      </vt:variant>
      <vt:variant>
        <vt:i4>0</vt:i4>
      </vt:variant>
      <vt:variant>
        <vt:i4>5</vt:i4>
      </vt:variant>
      <vt:variant>
        <vt:lpwstr>https://worldbank.github.io/GDF-MPD/docs/project-resources/theory-of-change.html</vt:lpwstr>
      </vt:variant>
      <vt:variant>
        <vt:lpwstr/>
      </vt:variant>
      <vt:variant>
        <vt:i4>6750318</vt:i4>
      </vt:variant>
      <vt:variant>
        <vt:i4>18</vt:i4>
      </vt:variant>
      <vt:variant>
        <vt:i4>0</vt:i4>
      </vt:variant>
      <vt:variant>
        <vt:i4>5</vt:i4>
      </vt:variant>
      <vt:variant>
        <vt:lpwstr>https://courses.wbginstitute.org/course/clone-foundations-in-mobile-phone-data-for-policy-design-and-implementation-of-mpd-initiatives</vt:lpwstr>
      </vt:variant>
      <vt:variant>
        <vt:lpwstr/>
      </vt:variant>
      <vt:variant>
        <vt:i4>852051</vt:i4>
      </vt:variant>
      <vt:variant>
        <vt:i4>15</vt:i4>
      </vt:variant>
      <vt:variant>
        <vt:i4>0</vt:i4>
      </vt:variant>
      <vt:variant>
        <vt:i4>5</vt:i4>
      </vt:variant>
      <vt:variant>
        <vt:lpwstr>https://courses.wbginstitute.org/course/mobile-phone-data</vt:lpwstr>
      </vt:variant>
      <vt:variant>
        <vt:lpwstr/>
      </vt:variant>
      <vt:variant>
        <vt:i4>524364</vt:i4>
      </vt:variant>
      <vt:variant>
        <vt:i4>12</vt:i4>
      </vt:variant>
      <vt:variant>
        <vt:i4>0</vt:i4>
      </vt:variant>
      <vt:variant>
        <vt:i4>5</vt:i4>
      </vt:variant>
      <vt:variant>
        <vt:lpwstr>https://worldbank.github.io/GDF-MPD/homepage.html</vt:lpwstr>
      </vt:variant>
      <vt:variant>
        <vt:lpwstr/>
      </vt:variant>
      <vt:variant>
        <vt:i4>7012373</vt:i4>
      </vt:variant>
      <vt:variant>
        <vt:i4>9</vt:i4>
      </vt:variant>
      <vt:variant>
        <vt:i4>0</vt:i4>
      </vt:variant>
      <vt:variant>
        <vt:i4>5</vt:i4>
      </vt:variant>
      <vt:variant>
        <vt:lpwstr>https://www.youtube.com/@GlobalDataFacility/videos</vt:lpwstr>
      </vt:variant>
      <vt:variant>
        <vt:lpwstr/>
      </vt:variant>
      <vt:variant>
        <vt:i4>5046299</vt:i4>
      </vt:variant>
      <vt:variant>
        <vt:i4>6</vt:i4>
      </vt:variant>
      <vt:variant>
        <vt:i4>0</vt:i4>
      </vt:variant>
      <vt:variant>
        <vt:i4>5</vt:i4>
      </vt:variant>
      <vt:variant>
        <vt:lpwstr>https://www.worldbank.org/en/events/2025/05/19/sadc-workshop-to-put-mobile-phone-data-to-work-for-statistics</vt:lpwstr>
      </vt:variant>
      <vt:variant>
        <vt:lpwstr/>
      </vt:variant>
      <vt:variant>
        <vt:i4>1835027</vt:i4>
      </vt:variant>
      <vt:variant>
        <vt:i4>3</vt:i4>
      </vt:variant>
      <vt:variant>
        <vt:i4>0</vt:i4>
      </vt:variant>
      <vt:variant>
        <vt:i4>5</vt:i4>
      </vt:variant>
      <vt:variant>
        <vt:lpwstr>https://www.worldbank.org/en/events/2024/09/25/global-data-facility-mobile-phone-data-program-for-policy-cohort-1-launch-workshop</vt:lpwstr>
      </vt:variant>
      <vt:variant>
        <vt:lpwstr/>
      </vt:variant>
      <vt:variant>
        <vt:i4>524364</vt:i4>
      </vt:variant>
      <vt:variant>
        <vt:i4>0</vt:i4>
      </vt:variant>
      <vt:variant>
        <vt:i4>0</vt:i4>
      </vt:variant>
      <vt:variant>
        <vt:i4>5</vt:i4>
      </vt:variant>
      <vt:variant>
        <vt:lpwstr>https://worldbank.github.io/GDF-MPD/homepage.html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GDF-MPD Program Status Briefing Note (Draft)</dc:title>
  <dc:subject/>
  <dc:creator>GDF-MPD Program Team</dc:creator>
  <cp:keywords/>
  <cp:lastModifiedBy>Dunstan Matekenya</cp:lastModifiedBy>
  <cp:revision>2</cp:revision>
  <dcterms:created xsi:type="dcterms:W3CDTF">2026-10-10T20:28:00Z</dcterms:created>
  <dcterms:modified xsi:type="dcterms:W3CDTF">2026-10-10T20:28:00Z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1ea1750d,6ac5c561,65d96eee,6c9c1bd5</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89608d83-f952-409d-b7c5-456515bbbf5a_Enabled">
    <vt:lpwstr>true</vt:lpwstr>
  </property>
  <property fmtid="{D5CDD505-2E9C-101B-9397-08002B2CF9AE}" pid="6" name="MSIP_Label_89608d83-f952-409d-b7c5-456515bbbf5a_SetDate">
    <vt:lpwstr>2026-10-09T14:48:11Z</vt:lpwstr>
  </property>
  <property fmtid="{D5CDD505-2E9C-101B-9397-08002B2CF9AE}" pid="7" name="MSIP_Label_89608d83-f952-409d-b7c5-456515bbbf5a_Method">
    <vt:lpwstr>Privileged</vt:lpwstr>
  </property>
  <property fmtid="{D5CDD505-2E9C-101B-9397-08002B2CF9AE}" pid="8" name="MSIP_Label_89608d83-f952-409d-b7c5-456515bbbf5a_Name">
    <vt:lpwstr>Public</vt:lpwstr>
  </property>
  <property fmtid="{D5CDD505-2E9C-101B-9397-08002B2CF9AE}" pid="9" name="MSIP_Label_89608d83-f952-409d-b7c5-456515bbbf5a_SiteId">
    <vt:lpwstr>31a2fec0-266b-4c67-b56e-2796d8f59c36</vt:lpwstr>
  </property>
  <property fmtid="{D5CDD505-2E9C-101B-9397-08002B2CF9AE}" pid="10" name="MSIP_Label_89608d83-f952-409d-b7c5-456515bbbf5a_ActionId">
    <vt:lpwstr>d65bdb2b-4c54-4739-9b0a-05d0e65d814f</vt:lpwstr>
  </property>
  <property fmtid="{D5CDD505-2E9C-101B-9397-08002B2CF9AE}" pid="11" name="MSIP_Label_89608d83-f952-409d-b7c5-456515bbbf5a_ContentBits">
    <vt:lpwstr>0</vt:lpwstr>
  </property>
  <property fmtid="{D5CDD505-2E9C-101B-9397-08002B2CF9AE}" pid="12" name="MSIP_Label_89608d83-f952-409d-b7c5-456515bbbf5a_Tag">
    <vt:lpwstr>10, 0, 1, 2</vt:lpwstr>
  </property>
</Properties>
</file>