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Poland Country Report</w:t>
      </w:r>
    </w:p>
    <w:bookmarkStart w:id="75" w:name="introduction"/>
    <w:p>
      <w:pPr>
        <w:pStyle w:val="Heading1"/>
      </w:pPr>
      <w:r>
        <w:t xml:space="preserve">Introduction</w:t>
      </w:r>
    </w:p>
    <w:p>
      <w:pPr>
        <w:pStyle w:val="FirstParagraph"/>
      </w:pPr>
      <w:r>
        <w:t xml:space="preserve">Poland received a score of 91.1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Poland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Poland received a score of</w:t>
      </w:r>
      <w:r>
        <w:t xml:space="preserve"> </w:t>
      </w:r>
      <w:r>
        <w:rPr>
          <w:b/>
          <w:bCs/>
        </w:rPr>
        <w:t xml:space="preserve">99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Poland received a score of 82.2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Poland received a score of 94.3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Poland received a score of 80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Poland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Poland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Poland received a score of 1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Poland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Poland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Poland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Poland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Poland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Poland received a score of 1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Poland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Poland received a score of 0.8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Poland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Poland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2002,2011,2021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2002,2010,2020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1985, 1986, 1987, 1989, 1990, 1991, 1992, 1993, 1994, 1995, 1996, 1997, 1998, 1999, 2000, 2001, 2002, 2003, 2004, 2005, 2006, 2007, 2008, 2009, 2010, 2011, 2012, 2013, 2014, 2015, 2016, 2017, 2018, 2019, 2020, 2021, 2022, 2023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2005, 2007, 2013, 2016, 2020</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1997, 1998, 1999, 2000, 2001, 2002, 2003, 2004, 2005, 2006, 2007, 2008, 2009, 2010, 2011, 2012, 2013, 2014, 2015, 2016, 2017, 2018, 2019, 2020, 2021, 2022, 2023, 2024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2009, 2014, 2019, 2020</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1996, 1997, 1998, 1999, 2000, 2001, 2002, 2003, 2004, 2005, 2006, 2007, 2008, 2009, 2010, 2011, 2012, 2013, 2014, 2015, 2016, 2017, 2018, 2024</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Poland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ESA 2010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2025-11-25T06:59:57Z</dcterms:created>
  <dcterms:modified xsi:type="dcterms:W3CDTF">2025-11-25T06:59:57Z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Poland Country Report</vt:lpwstr>
  </property>
  <property fmtid="{D5CDD505-2E9C-101B-9397-08002B2CF9AE}" pid="10" name="toc-title">
    <vt:lpwstr>Table of contents</vt:lpwstr>
  </property>
</Properties>
</file>