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Sri Lanka Country Report</w:t>
      </w:r>
    </w:p>
    <w:bookmarkStart w:id="75" w:name="introduction"/>
    <w:p>
      <w:pPr>
        <w:pStyle w:val="Heading1"/>
      </w:pPr>
      <w:r>
        <w:t xml:space="preserve">Introduction</w:t>
      </w:r>
    </w:p>
    <w:p>
      <w:pPr>
        <w:pStyle w:val="FirstParagraph"/>
      </w:pPr>
      <w:r>
        <w:t xml:space="preserve">Sri Lanka received a score of 74.6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Sri Lanka received a score of 90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Sri Lanka received a score of</w:t>
      </w:r>
      <w:r>
        <w:t xml:space="preserve"> </w:t>
      </w:r>
      <w:r>
        <w:rPr>
          <w:b/>
          <w:bCs/>
        </w:rPr>
        <w:t xml:space="preserve">81.5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Sri Lanka received a score of 77.3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Sri Lanka received a score of 64.1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Sri Lanka received a score of 60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Sri Lanka received a score of 0.9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Sri Lanka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Sri Lanka received a score of 0.4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Sri Lanka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Sri Lanka received a score of 0.7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Sri Lanka received a score of 0.9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Sri Lanka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Sri Lanka received a score of 0.8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Sri Lanka received a score of 0.7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Sri Lanka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Sri Lanka received a score of 0.2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Sri Lanka received a score of 0.6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Sri Lanka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2001,2012,2024</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2002,2013</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1983,2003,2013</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1985, 1990, 1995, 2001, 2002, 2006, 2009, 2012, 2016, 2019</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2016</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1996, 1997, 1998, 1999, 2000, 2001, 2002, 2003, 2004, 2005, 2006, 2007, 2008, 2009, 2010, 2011, 2012, 2013, 2014, 2015, 2016, 2017, 2018, 2019, 2020, 2021, 2022</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1987, 2003, 2006, 2008</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1983, 1984, 1985, 1986, 1987, 1989, 1992, 1993, 1995, 1996, 1997, 1999, 2000, 2002, 2003, 2006, 2007, 2008, 2009, 2010, 2011, 2012, 2013, 2014, 2015, 2016, 2017, 2018</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Sri Lanka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2015</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2025-11-25T08:01:26Z</dcterms:created>
  <dcterms:modified xsi:type="dcterms:W3CDTF">2025-11-25T08:01:26Z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Sri Lanka Country Report</vt:lpwstr>
  </property>
  <property fmtid="{D5CDD505-2E9C-101B-9397-08002B2CF9AE}" pid="10" name="toc-title">
    <vt:lpwstr>Table of contents</vt:lpwstr>
  </property>
</Properties>
</file>