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United Kingdom Country Report</w:t>
      </w:r>
    </w:p>
    <w:bookmarkStart w:id="75" w:name="introduction"/>
    <w:p>
      <w:pPr>
        <w:pStyle w:val="Heading1"/>
      </w:pPr>
      <w:r>
        <w:t xml:space="preserve">Introduction</w:t>
      </w:r>
    </w:p>
    <w:p>
      <w:pPr>
        <w:pStyle w:val="FirstParagraph"/>
      </w:pPr>
      <w:r>
        <w:t xml:space="preserve">United Kingdom received a score of 88.4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United Kingdom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United Kingdom received a score of</w:t>
      </w:r>
      <w:r>
        <w:t xml:space="preserve"> </w:t>
      </w:r>
      <w:r>
        <w:rPr>
          <w:b/>
          <w:bCs/>
        </w:rPr>
        <w:t xml:space="preserve">92.6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United Kingdom received a score of 86.7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United Kingdom received a score of 77.6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United Kingdom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United Kingdom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United Kingdom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United Kingdom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United Kingdom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United Kingdom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United Kingdom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United Kingdom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United Kingdom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United Kingdom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United Kingdom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United Kingdom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United Kingdom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United Kingdom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1999,2010,2021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1968, 1969, 1970, 1971, 1972, 1973, 1974, 1975, 1976, 1977, 1978, 1979, 1980, 1981, 1982, 1983, 1984, 1985, 1986, 1987, 1988, 1989, 1990, 1991, 1992, 1993, 1994, 1995, 1996, 1997, 1998, 1999, 2000, 2001, 2002, 2003, 2004, 2005, 2006, 2007, 2008, 2009, 2010, 2011, 2012, 2013, 2014, 2015, 2016, 2017, 2018, 2019, 2020, 2021, 2022,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2003, 2005, 2007, 2013, 2016, 2021, 2022, 2024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1975, 1977, 1979, 1981, 1983, 1984, 1985, 1986, 1987, 1988, 1989, 1990, 1991, 1992, 1993, 1994, 1995, 1996, 1997, 1998, 1999, 2000, 2001, 2002, 2003, 2004, 2005, 2006, 2007, 2008, 2009, 2010, 2011, 2012, 2013, 2014, 2015, 2016, 2017, 2018, 2019, 2020, 2021, 2022, 2023, 2024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2003, 2013, 2024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United Kingdom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2025-11-25T06:33:13Z</dcterms:created>
  <dcterms:modified xsi:type="dcterms:W3CDTF">2025-11-25T06:33:13Z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United Kingdom Country Report</vt:lpwstr>
  </property>
  <property fmtid="{D5CDD505-2E9C-101B-9397-08002B2CF9AE}" pid="10" name="toc-title">
    <vt:lpwstr>Table of contents</vt:lpwstr>
  </property>
</Properties>
</file>