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Antigua</w:t>
      </w:r>
      <w:r>
        <w:t xml:space="preserve"> </w:t>
      </w:r>
      <w:r>
        <w:t xml:space="preserve">and</w:t>
      </w:r>
      <w:r>
        <w:t xml:space="preserve"> </w:t>
      </w:r>
      <w:r>
        <w:t xml:space="preserve">Barbuda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Antigua and Barbuda received a score of 48.2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Antigua and Barbuda received a score of 60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Antigua and Barbuda received a score of</w:t>
      </w:r>
      <w:r>
        <w:t xml:space="preserve"> </w:t>
      </w:r>
      <w:r>
        <w:rPr>
          <w:bCs/>
          <w:b/>
        </w:rPr>
        <w:t xml:space="preserve">26.9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Antigua and Barbuda received a score of 64.6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Antigua and Barbuda received a score of 49.3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Antigua and Barbuda received a score of 40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Antigua and Barbuda received a score of 0.6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Antigua and Barbuda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Antigua and Barbuda received a score of 0.3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Antigua and Barbuda received a score of 0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Antigua and Barbuda received a score of 0.6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Antigua and Barbuda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Antigua and Barbuda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Antigua and Barbuda received a score of 0.5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Antigua and Barbuda received a score of 0.3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Antigua and Barbuda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Antigua and Barbuda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Antigua and Barbuda received a score of 0.4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Antigua%20and%20Barbud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Antigua%20and%20Barbud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Antigua%20and%20Barbud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Antigua%20and%20Barbud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Antigua%20and%20Barbud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Antigua%20and%20Barbud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Antigua%20and%20Barbud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Antigua%20and%20Barbud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Antigua%20and%20Barbud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Antigua%20and%20Barbud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Antigua%20and%20Barbud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Antigua%20and%20Barbud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Antigua%20and%20Barbud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Antigua%20and%20Barbud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Antigua%20and%20Barbud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Antigua%20and%20Barbud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Antigua%20and%20Barbud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Antigua and Barbuda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ATG</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ATG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ATG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ATG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ATG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ATG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ATG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ATG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Antigua and Barbuda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ATG</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ATG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ATG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ATG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ATG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ATG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ATG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ATG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ATG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ATG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2024-03-19T16:06:32Z</dcterms:created>
  <dcterms:modified xsi:type="dcterms:W3CDTF">2024-03-19T16:06:32Z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Antigua and Barbuda Country Report</vt:lpwstr>
  </property>
</Properties>
</file>