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St. Kitts</w:t>
      </w:r>
      <w:r>
        <w:t xml:space="preserve"> </w:t>
      </w:r>
      <w:r>
        <w:t xml:space="preserve">and</w:t>
      </w:r>
      <w:r>
        <w:t xml:space="preserve"> </w:t>
      </w:r>
      <w:r>
        <w:t xml:space="preserve">Nevis</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St. Kitts and Nevis received a score of 42.2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St. Kitts and Nevis received a score of 60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St. Kitts and Nevis received a score of</w:t>
      </w:r>
      <w:r>
        <w:t xml:space="preserve"> </w:t>
      </w:r>
      <w:r>
        <w:rPr>
          <w:b/>
          <w:bCs/>
        </w:rPr>
        <w:t xml:space="preserve">33.3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St. Kitts and Nevis received a score of 45.2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St. Kitts and Nevis received a score of 42.3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St. Kitts and Nevis received a score of 30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St. Kitts and Nevis received a score of 0.6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St. Kitts and Nevis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St. Kitts and Nevis received a score of 0.5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St. Kitts and Nevis received a score of 0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St. Kitts and Nevis received a score of 0.3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St. Kitts and Nevis received a score of 0.6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St. Kitts and Nevis received a score of 0.2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St. Kitts and Nevis received a score of 0.7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St. Kitts and Nevis received a score of 0.2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St. Kitts and Nevis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St. Kitts and Nevis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St. Kitts and Nevis received a score of 0.3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Kitts and Nevis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2001,2011,2022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Kitts and Nevis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B21B4D4-F778-4983-AB47-96CA8FE003C0}"/>
</file>

<file path=customXml/itemProps2.xml><?xml version="1.0" encoding="utf-8"?>
<ds:datastoreItem xmlns:ds="http://schemas.openxmlformats.org/officeDocument/2006/customXml" ds:itemID="{B1C5199D-98F4-4406-9578-361598E028A4}"/>
</file>

<file path=customXml/itemProps3.xml><?xml version="1.0" encoding="utf-8"?>
<ds:datastoreItem xmlns:ds="http://schemas.openxmlformats.org/officeDocument/2006/customXml" ds:itemID="{8F59CB5C-B05F-4E2B-B2CC-D2F8E4FD9EC9}"/>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2024-11-01T10:45:20Z</dcterms:created>
  <dcterms:modified xsi:type="dcterms:W3CDTF">2024-11-01T10:45:20Z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St. Kitts and Nevis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