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Italy Country Report</w:t>
      </w:r>
    </w:p>
    <w:bookmarkStart w:id="75" w:name="introduction"/>
    <w:p>
      <w:pPr>
        <w:pStyle w:val="Heading1"/>
      </w:pPr>
      <w:r>
        <w:t xml:space="preserve">Introduction</w:t>
      </w:r>
    </w:p>
    <w:p>
      <w:pPr>
        <w:pStyle w:val="FirstParagraph"/>
      </w:pPr>
      <w:r>
        <w:t xml:space="preserve">Italy received a score of 90.9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Italy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Italy received a score of</w:t>
      </w:r>
      <w:r>
        <w:t xml:space="preserve"> </w:t>
      </w:r>
      <w:r>
        <w:rPr>
          <w:b/>
          <w:bCs/>
        </w:rPr>
        <w:t xml:space="preserve">92.7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Italy received a score of 88.8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Italy received a score of 88.1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Italy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Italy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Italy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Italy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Italy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Italy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Italy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Italy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Italy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Italy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Italy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Italy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Italy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Italy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2001,2012,2021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1977, 1978, 1979, 1980, 1981, 1982, 1983, 1984, 1986, 1987, 1989, 1991, 1993, 1995, 1997, 1998, 1999, 2000, 2001, 2002, 2003, 2004, 2005, 2006, 2007, 2008, 2009, 2010, 2011, 2012, 2013, 2014, 2015, 2016, 2017, 2018, 2019, 2020, 2021, 2022, 2023, 2024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2003, 2005, 2007, 2013, 2016, 2020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1994, 2000, 2003, 2012, 2015, 2019, 2024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Italy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2025-11-25T06:44:52Z</dcterms:created>
  <dcterms:modified xsi:type="dcterms:W3CDTF">2025-11-25T06:44:52Z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Italy Country Report</vt:lpwstr>
  </property>
  <property fmtid="{D5CDD505-2E9C-101B-9397-08002B2CF9AE}" pid="10" name="toc-title">
    <vt:lpwstr>Table of contents</vt:lpwstr>
  </property>
</Properties>
</file>