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Mexico Country Report</w:t>
      </w:r>
    </w:p>
    <w:bookmarkStart w:id="75" w:name="introduction"/>
    <w:p>
      <w:pPr>
        <w:pStyle w:val="Heading1"/>
      </w:pPr>
      <w:r>
        <w:t xml:space="preserve">Introduction</w:t>
      </w:r>
    </w:p>
    <w:p>
      <w:pPr>
        <w:pStyle w:val="FirstParagraph"/>
      </w:pPr>
      <w:r>
        <w:t xml:space="preserve">Mexico received a score of 91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Mexico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Mexico received a score of</w:t>
      </w:r>
      <w:r>
        <w:t xml:space="preserve"> </w:t>
      </w:r>
      <w:r>
        <w:rPr>
          <w:b/>
          <w:bCs/>
        </w:rPr>
        <w:t xml:space="preserve">93.2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Mexico received a score of 92.2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Mexico received a score of 89.3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Mexico received a score of 80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Mexico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Mexico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Mexico received a score of 0.8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Mexico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Mexico received a score of 1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Mexico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Mexico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Mexico received a score of 1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Mexico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Mexico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Mexico received a score of 0.6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Mexico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Mexico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2000,2005,2010,2020</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0,2007,2022</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1984, 1989, 1992, 1994, 1995, 1996, 1998, 2000, 2002, 2004, 2005, 2006, 2008, 2010, 2012, 2014, 2016, 2018, 2020, 2022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2012, 2014, 2017, 2019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2000, 2001, 2002, 2003, 2004, 2005, 2006, 2007, 2008, 2009, 2010, 2011, 2012, 2013, 2014, 2015, 2016, 2017, 2018, 2019, 2020, 2021, 2022, 2023, 2024, 2025</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1987, 2003, 2009, 2014, 2015</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2006, 2010, 2016, 2017, 2018, 2019, 2023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Mexico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2018</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2025-11-25T02:40:22Z</dcterms:created>
  <dcterms:modified xsi:type="dcterms:W3CDTF">2025-11-25T02:40:22Z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Mexico Country Report</vt:lpwstr>
  </property>
  <property fmtid="{D5CDD505-2E9C-101B-9397-08002B2CF9AE}" pid="10" name="toc-title">
    <vt:lpwstr>Table of contents</vt:lpwstr>
  </property>
</Properties>
</file>