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San Marino Country Report</w:t>
      </w:r>
    </w:p>
    <w:bookmarkStart w:id="75" w:name="introduction"/>
    <w:p>
      <w:pPr>
        <w:pStyle w:val="Heading1"/>
      </w:pPr>
      <w:r>
        <w:t xml:space="preserve">Introduction</w:t>
      </w:r>
    </w:p>
    <w:p>
      <w:pPr>
        <w:pStyle w:val="FirstParagraph"/>
      </w:pPr>
      <w:r>
        <w:t xml:space="preserve">San Marino received a score of NA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San Marino received a score of 70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San Marino received a score of</w:t>
      </w:r>
      <w:r>
        <w:t xml:space="preserve"> </w:t>
      </w:r>
      <w:r>
        <w:rPr>
          <w:b/>
          <w:bCs/>
        </w:rPr>
        <w:t xml:space="preserve">60.7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San Marino received a score of 36.4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San Marino received a score of NA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San Marino received a score of 50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San Marino received a score of 0.7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San Marino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San Marino received a score of 0.3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San Marino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San Marino received a score of 0.3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San Marino received a score of 0.4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San Marino received a score of 0.3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San Marino received a score of 0.6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San Marino received a score of NA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San Marino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San Marino received a score of 0.4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San Marino received a score of 0.5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San Marino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San Marino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1993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2007</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2025-11-25T07:04:31Z</dcterms:created>
  <dcterms:modified xsi:type="dcterms:W3CDTF">2025-11-25T07:04:31Z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San Marino Country Report</vt:lpwstr>
  </property>
  <property fmtid="{D5CDD505-2E9C-101B-9397-08002B2CF9AE}" pid="10" name="toc-title">
    <vt:lpwstr>Table of contents</vt:lpwstr>
  </property>
</Properties>
</file>