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Thailand Country Report</w:t>
      </w:r>
    </w:p>
    <w:bookmarkStart w:id="75" w:name="introduction"/>
    <w:p>
      <w:pPr>
        <w:pStyle w:val="Heading1"/>
      </w:pPr>
      <w:r>
        <w:t xml:space="preserve">Introduction</w:t>
      </w:r>
    </w:p>
    <w:p>
      <w:pPr>
        <w:pStyle w:val="FirstParagraph"/>
      </w:pPr>
      <w:r>
        <w:t xml:space="preserve">Thailand received a score of 85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Thailand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Thailand received a score of</w:t>
      </w:r>
      <w:r>
        <w:t xml:space="preserve"> </w:t>
      </w:r>
      <w:r>
        <w:rPr>
          <w:b/>
          <w:bCs/>
        </w:rPr>
        <w:t xml:space="preserve">87.9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Thailand received a score of 84.7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Thailand received a score of 67.5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Thailand received a score of 85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Thailand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Thailand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Thailand received a score of 0.6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Thailand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Thailand received a score of 0.9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Thailand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Thailand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Thailand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Thailand received a score of 0.6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Thailand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Thailand received a score of 0.5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Thailand received a score of 0.8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Thailand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2000,2010</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2003,2013</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2007,2012</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1981, 1986, 1988, 1990, 1992, 1994, 1996, 1998, 1999, 2000, 2002, 2004, 2006, 2007, 2008, 2009, 2010, 2011, 2012, 2013, 2014, 2015, 2016, 2017, 2018, 2019, 2020, 2021, 2022, 2023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2003, 2005, 2006, 2007, 2008, 2009, 2010, 2011, 2012, 2013, 2014, 2015, 2016, 2017, 2018, 2019, 2020, 2021, 2022, 2023, 2024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1987, 2005, 2008, 2012, 2015, 2019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2015, 2016</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Thailand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2025-11-25T07:50:25Z</dcterms:created>
  <dcterms:modified xsi:type="dcterms:W3CDTF">2025-11-25T07:50:25Z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Thailand Country Report</vt:lpwstr>
  </property>
  <property fmtid="{D5CDD505-2E9C-101B-9397-08002B2CF9AE}" pid="10" name="toc-title">
    <vt:lpwstr>Table of contents</vt:lpwstr>
  </property>
</Properties>
</file>