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</w:p>
    <w:p w:rsidR="003F1873" w:rsidRPr="00DF1198" w:rsidRDefault="003F1873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  <w:r w:rsidRPr="00DF1198">
        <w:rPr>
          <w:rFonts w:ascii="Times New Roman" w:hAnsi="Times New Roman" w:cs="Times New Roman"/>
        </w:rPr>
        <w:t xml:space="preserve">О республиканском бюджете Кыргызской Республики </w:t>
      </w:r>
    </w:p>
    <w:p w:rsidR="003F1873" w:rsidRPr="00DF1198" w:rsidRDefault="003F1873" w:rsidP="003F1873">
      <w:pPr>
        <w:pStyle w:val="tkNazvanie"/>
        <w:spacing w:before="0" w:after="0" w:line="240" w:lineRule="auto"/>
        <w:ind w:left="0" w:right="-1"/>
        <w:rPr>
          <w:rFonts w:ascii="Times New Roman" w:hAnsi="Times New Roman" w:cs="Times New Roman"/>
        </w:rPr>
      </w:pPr>
      <w:r w:rsidRPr="00DF1198">
        <w:rPr>
          <w:rFonts w:ascii="Times New Roman" w:hAnsi="Times New Roman" w:cs="Times New Roman"/>
        </w:rPr>
        <w:t xml:space="preserve">на 2022 год и </w:t>
      </w:r>
      <w:r w:rsidR="005E43E0" w:rsidRPr="00DF1198">
        <w:rPr>
          <w:rFonts w:ascii="Times New Roman" w:hAnsi="Times New Roman" w:cs="Times New Roman"/>
        </w:rPr>
        <w:t>прогнозе на</w:t>
      </w:r>
      <w:r w:rsidRPr="00DF1198">
        <w:rPr>
          <w:rFonts w:ascii="Times New Roman" w:hAnsi="Times New Roman" w:cs="Times New Roman"/>
        </w:rPr>
        <w:t xml:space="preserve"> 2023</w:t>
      </w:r>
      <w:r w:rsidR="005E43E0" w:rsidRPr="00DF1198">
        <w:rPr>
          <w:rFonts w:ascii="Times New Roman" w:hAnsi="Times New Roman" w:cs="Times New Roman"/>
        </w:rPr>
        <w:t>-</w:t>
      </w:r>
      <w:r w:rsidRPr="00DF1198">
        <w:rPr>
          <w:rFonts w:ascii="Times New Roman" w:hAnsi="Times New Roman" w:cs="Times New Roman"/>
        </w:rPr>
        <w:t>2024 год</w:t>
      </w:r>
      <w:r w:rsidR="005E43E0" w:rsidRPr="00DF1198">
        <w:rPr>
          <w:rFonts w:ascii="Times New Roman" w:hAnsi="Times New Roman" w:cs="Times New Roman"/>
        </w:rPr>
        <w:t>ы</w:t>
      </w:r>
    </w:p>
    <w:p w:rsidR="00BF399E" w:rsidRPr="00DF1198" w:rsidRDefault="00BF399E" w:rsidP="00DF1198">
      <w:pPr>
        <w:pStyle w:val="tkNazvanie"/>
        <w:widowControl w:val="0"/>
        <w:spacing w:before="0" w:after="120" w:line="240" w:lineRule="auto"/>
        <w:ind w:left="0" w:right="0"/>
        <w:jc w:val="left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widowControl w:val="0"/>
        <w:spacing w:before="0" w:after="0" w:line="240" w:lineRule="auto"/>
        <w:ind w:left="0" w:right="-1"/>
        <w:jc w:val="left"/>
        <w:rPr>
          <w:rFonts w:ascii="Times New Roman" w:hAnsi="Times New Roman" w:cs="Times New Roman"/>
        </w:rPr>
      </w:pPr>
    </w:p>
    <w:p w:rsidR="00DF1198" w:rsidRPr="00E364D9" w:rsidRDefault="00DF1198" w:rsidP="00DF119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E364D9">
        <w:rPr>
          <w:rFonts w:ascii="Times New Roman" w:eastAsia="Calibri" w:hAnsi="Times New Roman" w:cs="Times New Roman"/>
          <w:sz w:val="20"/>
          <w:szCs w:val="20"/>
        </w:rPr>
        <w:t xml:space="preserve">Принят Жогорку Кенешем Кыргызской Республики                                </w:t>
      </w:r>
      <w:r w:rsidR="00E364D9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 w:rsidRPr="00E364D9">
        <w:rPr>
          <w:rFonts w:ascii="Times New Roman" w:eastAsia="Calibri" w:hAnsi="Times New Roman" w:cs="Times New Roman"/>
          <w:sz w:val="20"/>
          <w:szCs w:val="20"/>
        </w:rPr>
        <w:t xml:space="preserve">                      </w:t>
      </w:r>
      <w:r w:rsidR="00E364D9">
        <w:rPr>
          <w:rFonts w:ascii="Times New Roman" w:eastAsia="Calibri" w:hAnsi="Times New Roman" w:cs="Times New Roman"/>
          <w:sz w:val="20"/>
          <w:szCs w:val="20"/>
        </w:rPr>
        <w:t>22</w:t>
      </w:r>
      <w:r w:rsidRPr="00E364D9">
        <w:rPr>
          <w:rFonts w:ascii="Times New Roman" w:eastAsia="Calibri" w:hAnsi="Times New Roman" w:cs="Times New Roman"/>
          <w:sz w:val="20"/>
          <w:szCs w:val="20"/>
        </w:rPr>
        <w:t xml:space="preserve"> декабря 2021 года</w:t>
      </w:r>
    </w:p>
    <w:p w:rsidR="00DF1198" w:rsidRPr="00DF1198" w:rsidRDefault="00DF1198" w:rsidP="00DF1198">
      <w:pPr>
        <w:pStyle w:val="tkNazvanie"/>
        <w:widowControl w:val="0"/>
        <w:spacing w:before="0" w:after="120" w:line="240" w:lineRule="auto"/>
        <w:ind w:left="0" w:right="0"/>
        <w:jc w:val="left"/>
        <w:rPr>
          <w:rFonts w:ascii="Times New Roman" w:hAnsi="Times New Roman" w:cs="Times New Roman"/>
        </w:rPr>
      </w:pPr>
    </w:p>
    <w:p w:rsidR="00DF1198" w:rsidRPr="00DF1198" w:rsidRDefault="00DF1198" w:rsidP="003F1873">
      <w:pPr>
        <w:pStyle w:val="tkNazvanie"/>
        <w:widowControl w:val="0"/>
        <w:spacing w:before="0" w:after="0" w:line="240" w:lineRule="auto"/>
        <w:ind w:left="0" w:right="-1"/>
        <w:jc w:val="left"/>
        <w:rPr>
          <w:rFonts w:ascii="Times New Roman" w:hAnsi="Times New Roman" w:cs="Times New Roman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1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7C38AC" w:rsidRPr="00DF1198" w:rsidRDefault="007C38AC" w:rsidP="00DF1198">
      <w:pPr>
        <w:pStyle w:val="tkTekst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Утвердить республиканский бюджет Кыргызской Республики на </w:t>
      </w:r>
      <w:r w:rsidR="005E0B69" w:rsidRPr="00DF1198">
        <w:rPr>
          <w:rFonts w:ascii="Times New Roman" w:hAnsi="Times New Roman" w:cs="Times New Roman"/>
          <w:sz w:val="24"/>
          <w:szCs w:val="24"/>
        </w:rPr>
        <w:t xml:space="preserve">2022 год по доходам в сумме </w:t>
      </w:r>
      <w:r w:rsidR="007E5FE0" w:rsidRPr="00E364D9">
        <w:rPr>
          <w:rFonts w:ascii="Times New Roman" w:hAnsi="Times New Roman" w:cs="Times New Roman"/>
          <w:sz w:val="24"/>
          <w:szCs w:val="24"/>
        </w:rPr>
        <w:t>282 112 890,6</w:t>
      </w:r>
      <w:r w:rsidRPr="00E364D9">
        <w:rPr>
          <w:rFonts w:ascii="Times New Roman" w:hAnsi="Times New Roman" w:cs="Times New Roman"/>
          <w:sz w:val="24"/>
          <w:szCs w:val="24"/>
        </w:rPr>
        <w:t xml:space="preserve"> ты</w:t>
      </w:r>
      <w:r w:rsidR="005E0B69" w:rsidRPr="00E364D9">
        <w:rPr>
          <w:rFonts w:ascii="Times New Roman" w:hAnsi="Times New Roman" w:cs="Times New Roman"/>
          <w:sz w:val="24"/>
          <w:szCs w:val="24"/>
        </w:rPr>
        <w:t xml:space="preserve">с. сомов и расходам в сумме </w:t>
      </w:r>
      <w:r w:rsidR="007E5FE0" w:rsidRPr="00E364D9">
        <w:rPr>
          <w:rFonts w:ascii="Times New Roman" w:hAnsi="Times New Roman" w:cs="Times New Roman"/>
          <w:sz w:val="24"/>
          <w:szCs w:val="24"/>
        </w:rPr>
        <w:t>291 234 571</w:t>
      </w:r>
      <w:r w:rsidRPr="00E364D9">
        <w:rPr>
          <w:rFonts w:ascii="Times New Roman" w:hAnsi="Times New Roman" w:cs="Times New Roman"/>
          <w:sz w:val="24"/>
          <w:szCs w:val="24"/>
        </w:rPr>
        <w:t>,0 тыс. сомов</w:t>
      </w:r>
      <w:r w:rsidRPr="00DF1198">
        <w:rPr>
          <w:rFonts w:ascii="Times New Roman" w:hAnsi="Times New Roman" w:cs="Times New Roman"/>
          <w:sz w:val="24"/>
          <w:szCs w:val="24"/>
        </w:rPr>
        <w:t xml:space="preserve"> согласно приложению 1.</w:t>
      </w:r>
    </w:p>
    <w:p w:rsidR="007C38AC" w:rsidRPr="00DF1198" w:rsidRDefault="007C38AC" w:rsidP="00DF1198">
      <w:pPr>
        <w:pStyle w:val="tkTekst"/>
        <w:numPr>
          <w:ilvl w:val="0"/>
          <w:numId w:val="1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Установить предельный размер дефицита республиканского бюджета Кыргызской Р</w:t>
      </w:r>
      <w:r w:rsidR="005E0B69" w:rsidRPr="00DF1198">
        <w:rPr>
          <w:rFonts w:ascii="Times New Roman" w:hAnsi="Times New Roman" w:cs="Times New Roman"/>
          <w:sz w:val="24"/>
          <w:szCs w:val="24"/>
        </w:rPr>
        <w:t>еспублики на 2022 год в сумме 9</w:t>
      </w:r>
      <w:r w:rsidR="00CB2CAD" w:rsidRPr="00DF1198">
        <w:rPr>
          <w:rFonts w:ascii="Times New Roman" w:hAnsi="Times New Roman" w:cs="Times New Roman"/>
          <w:sz w:val="24"/>
          <w:szCs w:val="24"/>
        </w:rPr>
        <w:t> </w:t>
      </w:r>
      <w:r w:rsidR="005E0B69" w:rsidRPr="00DF1198">
        <w:rPr>
          <w:rFonts w:ascii="Times New Roman" w:hAnsi="Times New Roman" w:cs="Times New Roman"/>
          <w:sz w:val="24"/>
          <w:szCs w:val="24"/>
        </w:rPr>
        <w:t>121</w:t>
      </w:r>
      <w:r w:rsidR="00CB2CAD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Pr="00DF1198">
        <w:rPr>
          <w:rFonts w:ascii="Times New Roman" w:hAnsi="Times New Roman" w:cs="Times New Roman"/>
          <w:sz w:val="24"/>
          <w:szCs w:val="24"/>
        </w:rPr>
        <w:t>680,4 тыс. сомов согласно приложению 1.</w:t>
      </w:r>
    </w:p>
    <w:p w:rsidR="007C38AC" w:rsidRPr="00DF1198" w:rsidRDefault="007C38AC" w:rsidP="007C38AC">
      <w:pPr>
        <w:pStyle w:val="tkTekst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Направить на покрытие предельного размера дефицита республиканского бюджета Кыргызской Республики на 2022 год средства внешних и внутренних исто</w:t>
      </w:r>
      <w:r w:rsidR="005E0B69" w:rsidRPr="00DF1198">
        <w:rPr>
          <w:rFonts w:ascii="Times New Roman" w:hAnsi="Times New Roman" w:cs="Times New Roman"/>
          <w:sz w:val="24"/>
          <w:szCs w:val="24"/>
        </w:rPr>
        <w:t>чников финансирования в сумме 9</w:t>
      </w:r>
      <w:r w:rsidR="00CB2CAD" w:rsidRPr="00DF1198">
        <w:rPr>
          <w:rFonts w:ascii="Times New Roman" w:hAnsi="Times New Roman" w:cs="Times New Roman"/>
          <w:sz w:val="24"/>
          <w:szCs w:val="24"/>
        </w:rPr>
        <w:t> </w:t>
      </w:r>
      <w:r w:rsidR="005E0B69" w:rsidRPr="00DF1198">
        <w:rPr>
          <w:rFonts w:ascii="Times New Roman" w:hAnsi="Times New Roman" w:cs="Times New Roman"/>
          <w:sz w:val="24"/>
          <w:szCs w:val="24"/>
        </w:rPr>
        <w:t>121</w:t>
      </w:r>
      <w:r w:rsidR="00CB2CAD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Pr="00DF1198">
        <w:rPr>
          <w:rFonts w:ascii="Times New Roman" w:hAnsi="Times New Roman" w:cs="Times New Roman"/>
          <w:sz w:val="24"/>
          <w:szCs w:val="24"/>
        </w:rPr>
        <w:t>680,4 тыс. сомов согласно приложени</w:t>
      </w:r>
      <w:r w:rsidR="00292F1C">
        <w:rPr>
          <w:rFonts w:ascii="Times New Roman" w:hAnsi="Times New Roman" w:cs="Times New Roman"/>
          <w:sz w:val="24"/>
          <w:szCs w:val="24"/>
        </w:rPr>
        <w:t>ю</w:t>
      </w:r>
      <w:r w:rsidRPr="00DF1198">
        <w:rPr>
          <w:rFonts w:ascii="Times New Roman" w:hAnsi="Times New Roman" w:cs="Times New Roman"/>
          <w:sz w:val="24"/>
          <w:szCs w:val="24"/>
        </w:rPr>
        <w:t xml:space="preserve"> 1. </w:t>
      </w:r>
    </w:p>
    <w:p w:rsidR="0005023F" w:rsidRPr="00DF1198" w:rsidRDefault="0005023F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2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DF1198">
      <w:pPr>
        <w:pStyle w:val="tkTekst"/>
        <w:numPr>
          <w:ilvl w:val="0"/>
          <w:numId w:val="3"/>
        </w:numPr>
        <w:tabs>
          <w:tab w:val="left" w:pos="993"/>
        </w:tabs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Одобрить прогноз консолидированного бюджета Кыргызской Республики на 2022-2024 годы согласно приложению 2.</w:t>
      </w:r>
    </w:p>
    <w:p w:rsidR="00890331" w:rsidRPr="00DF1198" w:rsidRDefault="00890331" w:rsidP="00DF1198">
      <w:pPr>
        <w:pStyle w:val="tkTekst"/>
        <w:numPr>
          <w:ilvl w:val="0"/>
          <w:numId w:val="3"/>
        </w:numPr>
        <w:tabs>
          <w:tab w:val="left" w:pos="993"/>
        </w:tabs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Одобрить прогноз основных параметров республиканского бюджета Кыргызской Республики на 2023-2024 годы:</w:t>
      </w:r>
    </w:p>
    <w:p w:rsidR="007C38AC" w:rsidRPr="00DF1198" w:rsidRDefault="00890331" w:rsidP="00DF1198">
      <w:pPr>
        <w:pStyle w:val="tkTekst"/>
        <w:numPr>
          <w:ilvl w:val="0"/>
          <w:numId w:val="22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прогноз по доходам на 2023 год </w:t>
      </w:r>
      <w:r w:rsidR="00E364D9">
        <w:rPr>
          <w:rFonts w:ascii="Times New Roman" w:hAnsi="Times New Roman" w:cs="Times New Roman"/>
          <w:sz w:val="24"/>
          <w:szCs w:val="24"/>
        </w:rPr>
        <w:sym w:font="Symbol" w:char="F02D"/>
      </w:r>
      <w:r w:rsidRPr="00DF1198">
        <w:rPr>
          <w:rFonts w:ascii="Times New Roman" w:hAnsi="Times New Roman" w:cs="Times New Roman"/>
          <w:sz w:val="24"/>
          <w:szCs w:val="24"/>
        </w:rPr>
        <w:t xml:space="preserve"> в </w:t>
      </w:r>
      <w:r w:rsidRPr="00E364D9">
        <w:rPr>
          <w:rFonts w:ascii="Times New Roman" w:hAnsi="Times New Roman" w:cs="Times New Roman"/>
          <w:sz w:val="24"/>
          <w:szCs w:val="24"/>
        </w:rPr>
        <w:t>сумме</w:t>
      </w:r>
      <w:r w:rsidR="005E0B69" w:rsidRPr="00E364D9">
        <w:rPr>
          <w:rFonts w:ascii="Times New Roman" w:hAnsi="Times New Roman" w:cs="Times New Roman"/>
          <w:sz w:val="24"/>
          <w:szCs w:val="24"/>
        </w:rPr>
        <w:t xml:space="preserve"> </w:t>
      </w:r>
      <w:r w:rsidR="003160AC" w:rsidRPr="00E364D9">
        <w:rPr>
          <w:rFonts w:ascii="Times New Roman" w:hAnsi="Times New Roman" w:cs="Times New Roman"/>
          <w:sz w:val="24"/>
          <w:szCs w:val="24"/>
        </w:rPr>
        <w:t>295</w:t>
      </w:r>
      <w:r w:rsidR="003160AC" w:rsidRPr="00E364D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160AC" w:rsidRPr="00E364D9">
        <w:rPr>
          <w:rFonts w:ascii="Times New Roman" w:hAnsi="Times New Roman" w:cs="Times New Roman"/>
          <w:sz w:val="24"/>
          <w:szCs w:val="24"/>
        </w:rPr>
        <w:t>853</w:t>
      </w:r>
      <w:r w:rsidR="0081479C" w:rsidRPr="00E364D9">
        <w:rPr>
          <w:rFonts w:ascii="Times New Roman" w:hAnsi="Times New Roman" w:cs="Times New Roman"/>
          <w:sz w:val="24"/>
          <w:szCs w:val="24"/>
        </w:rPr>
        <w:t> </w:t>
      </w:r>
      <w:r w:rsidR="003160AC" w:rsidRPr="00E364D9">
        <w:rPr>
          <w:rFonts w:ascii="Times New Roman" w:hAnsi="Times New Roman" w:cs="Times New Roman"/>
          <w:sz w:val="24"/>
          <w:szCs w:val="24"/>
        </w:rPr>
        <w:t>377</w:t>
      </w:r>
      <w:r w:rsidR="0081479C" w:rsidRPr="00E364D9">
        <w:rPr>
          <w:rFonts w:ascii="Times New Roman" w:hAnsi="Times New Roman" w:cs="Times New Roman"/>
          <w:sz w:val="24"/>
          <w:szCs w:val="24"/>
        </w:rPr>
        <w:t>,0</w:t>
      </w:r>
      <w:r w:rsidRPr="00E364D9">
        <w:rPr>
          <w:rFonts w:ascii="Times New Roman" w:hAnsi="Times New Roman" w:cs="Times New Roman"/>
          <w:sz w:val="24"/>
          <w:szCs w:val="24"/>
        </w:rPr>
        <w:t xml:space="preserve"> тыс. сомов,</w:t>
      </w:r>
      <w:r w:rsidRPr="00DF1198">
        <w:rPr>
          <w:rFonts w:ascii="Times New Roman" w:hAnsi="Times New Roman" w:cs="Times New Roman"/>
          <w:sz w:val="24"/>
          <w:szCs w:val="24"/>
        </w:rPr>
        <w:t xml:space="preserve"> на </w:t>
      </w:r>
      <w:r w:rsidR="00D62A76">
        <w:rPr>
          <w:rFonts w:ascii="Times New Roman" w:hAnsi="Times New Roman" w:cs="Times New Roman"/>
          <w:sz w:val="24"/>
          <w:szCs w:val="24"/>
        </w:rPr>
        <w:br/>
      </w:r>
      <w:r w:rsidRPr="00DF1198">
        <w:rPr>
          <w:rFonts w:ascii="Times New Roman" w:hAnsi="Times New Roman" w:cs="Times New Roman"/>
          <w:sz w:val="24"/>
          <w:szCs w:val="24"/>
        </w:rPr>
        <w:t xml:space="preserve">2024 год </w:t>
      </w:r>
      <w:r w:rsidR="00E364D9">
        <w:rPr>
          <w:rFonts w:ascii="Times New Roman" w:hAnsi="Times New Roman" w:cs="Times New Roman"/>
          <w:sz w:val="24"/>
          <w:szCs w:val="24"/>
        </w:rPr>
        <w:sym w:font="Symbol" w:char="F02D"/>
      </w:r>
      <w:r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Pr="00E364D9">
        <w:rPr>
          <w:rFonts w:ascii="Times New Roman" w:hAnsi="Times New Roman" w:cs="Times New Roman"/>
          <w:sz w:val="24"/>
          <w:szCs w:val="24"/>
        </w:rPr>
        <w:t xml:space="preserve">в сумме </w:t>
      </w:r>
      <w:r w:rsidR="003160AC" w:rsidRPr="00E364D9">
        <w:rPr>
          <w:rFonts w:ascii="Times New Roman" w:hAnsi="Times New Roman" w:cs="Times New Roman"/>
          <w:sz w:val="24"/>
          <w:szCs w:val="24"/>
        </w:rPr>
        <w:t>312</w:t>
      </w:r>
      <w:r w:rsidR="003160AC" w:rsidRPr="00E364D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160AC" w:rsidRPr="00E364D9">
        <w:rPr>
          <w:rFonts w:ascii="Times New Roman" w:hAnsi="Times New Roman" w:cs="Times New Roman"/>
          <w:sz w:val="24"/>
          <w:szCs w:val="24"/>
        </w:rPr>
        <w:t>163</w:t>
      </w:r>
      <w:r w:rsidR="003160AC" w:rsidRPr="00E364D9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160AC" w:rsidRPr="00E364D9">
        <w:rPr>
          <w:rFonts w:ascii="Times New Roman" w:hAnsi="Times New Roman" w:cs="Times New Roman"/>
          <w:sz w:val="24"/>
          <w:szCs w:val="24"/>
        </w:rPr>
        <w:t>485,8</w:t>
      </w:r>
      <w:r w:rsidRPr="00E364D9">
        <w:rPr>
          <w:rFonts w:ascii="Times New Roman" w:hAnsi="Times New Roman" w:cs="Times New Roman"/>
          <w:sz w:val="24"/>
          <w:szCs w:val="24"/>
        </w:rPr>
        <w:t xml:space="preserve"> тыс. сомов;</w:t>
      </w:r>
    </w:p>
    <w:p w:rsidR="007C38AC" w:rsidRPr="00D62A76" w:rsidRDefault="00890331" w:rsidP="00DF1198">
      <w:pPr>
        <w:pStyle w:val="tkTekst"/>
        <w:numPr>
          <w:ilvl w:val="0"/>
          <w:numId w:val="22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прогноз по расходам на 202</w:t>
      </w:r>
      <w:r w:rsidR="007C38AC" w:rsidRPr="00DF1198">
        <w:rPr>
          <w:rFonts w:ascii="Times New Roman" w:hAnsi="Times New Roman" w:cs="Times New Roman"/>
          <w:sz w:val="24"/>
          <w:szCs w:val="24"/>
        </w:rPr>
        <w:t>3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 </w:t>
      </w:r>
      <w:r w:rsidR="00D62A76">
        <w:rPr>
          <w:rFonts w:ascii="Times New Roman" w:hAnsi="Times New Roman" w:cs="Times New Roman"/>
          <w:sz w:val="24"/>
          <w:szCs w:val="24"/>
        </w:rPr>
        <w:sym w:font="Symbol" w:char="F02D"/>
      </w:r>
      <w:r w:rsidRPr="00DF1198">
        <w:rPr>
          <w:rFonts w:ascii="Times New Roman" w:hAnsi="Times New Roman" w:cs="Times New Roman"/>
          <w:sz w:val="24"/>
          <w:szCs w:val="24"/>
        </w:rPr>
        <w:t xml:space="preserve"> в </w:t>
      </w:r>
      <w:r w:rsidRPr="00D62A76">
        <w:rPr>
          <w:rFonts w:ascii="Times New Roman" w:hAnsi="Times New Roman" w:cs="Times New Roman"/>
          <w:sz w:val="24"/>
          <w:szCs w:val="24"/>
        </w:rPr>
        <w:t xml:space="preserve">сумме </w:t>
      </w:r>
      <w:r w:rsidR="003160AC" w:rsidRPr="00D62A76">
        <w:rPr>
          <w:rFonts w:ascii="Times New Roman" w:hAnsi="Times New Roman" w:cs="Times New Roman"/>
          <w:sz w:val="24"/>
          <w:szCs w:val="24"/>
        </w:rPr>
        <w:t>303 530 378,9</w:t>
      </w:r>
      <w:r w:rsidR="007C38AC" w:rsidRPr="00D62A76">
        <w:rPr>
          <w:rFonts w:ascii="Times New Roman" w:hAnsi="Times New Roman" w:cs="Times New Roman"/>
          <w:sz w:val="24"/>
          <w:szCs w:val="24"/>
        </w:rPr>
        <w:t xml:space="preserve"> </w:t>
      </w:r>
      <w:r w:rsidRPr="00D62A76">
        <w:rPr>
          <w:rFonts w:ascii="Times New Roman" w:hAnsi="Times New Roman" w:cs="Times New Roman"/>
          <w:sz w:val="24"/>
          <w:szCs w:val="24"/>
        </w:rPr>
        <w:t xml:space="preserve">тыс. сомов, на </w:t>
      </w:r>
      <w:r w:rsidR="00D62A76">
        <w:rPr>
          <w:rFonts w:ascii="Times New Roman" w:hAnsi="Times New Roman" w:cs="Times New Roman"/>
          <w:sz w:val="24"/>
          <w:szCs w:val="24"/>
        </w:rPr>
        <w:br/>
      </w:r>
      <w:r w:rsidRPr="00D62A76">
        <w:rPr>
          <w:rFonts w:ascii="Times New Roman" w:hAnsi="Times New Roman" w:cs="Times New Roman"/>
          <w:sz w:val="24"/>
          <w:szCs w:val="24"/>
        </w:rPr>
        <w:t>202</w:t>
      </w:r>
      <w:r w:rsidR="007C38AC" w:rsidRPr="00D62A76">
        <w:rPr>
          <w:rFonts w:ascii="Times New Roman" w:hAnsi="Times New Roman" w:cs="Times New Roman"/>
          <w:sz w:val="24"/>
          <w:szCs w:val="24"/>
        </w:rPr>
        <w:t>4</w:t>
      </w:r>
      <w:r w:rsidRPr="00D62A76">
        <w:rPr>
          <w:rFonts w:ascii="Times New Roman" w:hAnsi="Times New Roman" w:cs="Times New Roman"/>
          <w:sz w:val="24"/>
          <w:szCs w:val="24"/>
        </w:rPr>
        <w:t xml:space="preserve"> год </w:t>
      </w:r>
      <w:r w:rsidR="00D62A76">
        <w:rPr>
          <w:rFonts w:ascii="Times New Roman" w:hAnsi="Times New Roman" w:cs="Times New Roman"/>
          <w:sz w:val="24"/>
          <w:szCs w:val="24"/>
        </w:rPr>
        <w:sym w:font="Symbol" w:char="F02D"/>
      </w:r>
      <w:r w:rsidRPr="00D62A76">
        <w:rPr>
          <w:rFonts w:ascii="Times New Roman" w:hAnsi="Times New Roman" w:cs="Times New Roman"/>
          <w:sz w:val="24"/>
          <w:szCs w:val="24"/>
        </w:rPr>
        <w:t xml:space="preserve"> в сумме </w:t>
      </w:r>
      <w:r w:rsidR="003160AC" w:rsidRPr="00D62A76">
        <w:rPr>
          <w:rFonts w:ascii="Times New Roman" w:hAnsi="Times New Roman" w:cs="Times New Roman"/>
          <w:sz w:val="24"/>
          <w:szCs w:val="24"/>
        </w:rPr>
        <w:t>303 858</w:t>
      </w:r>
      <w:r w:rsidR="00E364D9" w:rsidRPr="00D62A76">
        <w:rPr>
          <w:rFonts w:ascii="Times New Roman" w:hAnsi="Times New Roman" w:cs="Times New Roman"/>
          <w:sz w:val="24"/>
          <w:szCs w:val="24"/>
        </w:rPr>
        <w:t> </w:t>
      </w:r>
      <w:r w:rsidR="003160AC" w:rsidRPr="00D62A76">
        <w:rPr>
          <w:rFonts w:ascii="Times New Roman" w:hAnsi="Times New Roman" w:cs="Times New Roman"/>
          <w:sz w:val="24"/>
          <w:szCs w:val="24"/>
        </w:rPr>
        <w:t>292</w:t>
      </w:r>
      <w:r w:rsidR="00E364D9" w:rsidRPr="00D62A76">
        <w:rPr>
          <w:rFonts w:ascii="Times New Roman" w:hAnsi="Times New Roman" w:cs="Times New Roman"/>
          <w:sz w:val="24"/>
          <w:szCs w:val="24"/>
        </w:rPr>
        <w:t>,0</w:t>
      </w:r>
      <w:r w:rsidR="007C38AC" w:rsidRPr="00D62A76">
        <w:rPr>
          <w:rFonts w:ascii="Times New Roman" w:hAnsi="Times New Roman" w:cs="Times New Roman"/>
          <w:sz w:val="24"/>
          <w:szCs w:val="24"/>
        </w:rPr>
        <w:t xml:space="preserve"> </w:t>
      </w:r>
      <w:r w:rsidRPr="00D62A76">
        <w:rPr>
          <w:rFonts w:ascii="Times New Roman" w:hAnsi="Times New Roman" w:cs="Times New Roman"/>
          <w:sz w:val="24"/>
          <w:szCs w:val="24"/>
        </w:rPr>
        <w:t>тыс. сомов;</w:t>
      </w:r>
    </w:p>
    <w:p w:rsidR="007C38AC" w:rsidRPr="00DF1198" w:rsidRDefault="007C38AC" w:rsidP="00DF1198">
      <w:pPr>
        <w:pStyle w:val="tkTekst"/>
        <w:numPr>
          <w:ilvl w:val="0"/>
          <w:numId w:val="22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 прогноз дефицита республиканского бюджета Кыргызской Республики на 2023 год </w:t>
      </w:r>
      <w:r w:rsidR="00D62A76">
        <w:rPr>
          <w:rFonts w:ascii="Times New Roman" w:hAnsi="Times New Roman" w:cs="Times New Roman"/>
          <w:sz w:val="24"/>
          <w:szCs w:val="24"/>
        </w:rPr>
        <w:sym w:font="Symbol" w:char="F02D"/>
      </w:r>
      <w:r w:rsidRPr="00DF1198">
        <w:rPr>
          <w:rFonts w:ascii="Times New Roman" w:hAnsi="Times New Roman" w:cs="Times New Roman"/>
          <w:sz w:val="24"/>
          <w:szCs w:val="24"/>
        </w:rPr>
        <w:t xml:space="preserve"> в сумме 7</w:t>
      </w:r>
      <w:r w:rsidR="00CB2CAD" w:rsidRPr="00DF1198">
        <w:rPr>
          <w:rFonts w:ascii="Times New Roman" w:hAnsi="Times New Roman" w:cs="Times New Roman"/>
          <w:sz w:val="24"/>
          <w:szCs w:val="24"/>
        </w:rPr>
        <w:t> </w:t>
      </w:r>
      <w:r w:rsidR="00A33356" w:rsidRPr="00DF1198">
        <w:rPr>
          <w:rFonts w:ascii="Times New Roman" w:hAnsi="Times New Roman" w:cs="Times New Roman"/>
          <w:sz w:val="24"/>
          <w:szCs w:val="24"/>
        </w:rPr>
        <w:t>677</w:t>
      </w:r>
      <w:r w:rsidR="00CB2CAD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="00A33356" w:rsidRPr="00DF1198">
        <w:rPr>
          <w:rFonts w:ascii="Times New Roman" w:hAnsi="Times New Roman" w:cs="Times New Roman"/>
          <w:sz w:val="24"/>
          <w:szCs w:val="24"/>
        </w:rPr>
        <w:t>001,9</w:t>
      </w:r>
      <w:r w:rsidRPr="00DF1198">
        <w:rPr>
          <w:rFonts w:ascii="Times New Roman" w:hAnsi="Times New Roman" w:cs="Times New Roman"/>
          <w:sz w:val="24"/>
          <w:szCs w:val="24"/>
        </w:rPr>
        <w:t xml:space="preserve"> тыс. сомов;</w:t>
      </w:r>
    </w:p>
    <w:p w:rsidR="007C38AC" w:rsidRPr="00DF1198" w:rsidRDefault="007C38AC" w:rsidP="00DF1198">
      <w:pPr>
        <w:pStyle w:val="tkTekst"/>
        <w:numPr>
          <w:ilvl w:val="0"/>
          <w:numId w:val="22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прогноз профицита республиканского бюджета Кыргызской Рес</w:t>
      </w:r>
      <w:r w:rsidR="005E0B69" w:rsidRPr="00DF1198">
        <w:rPr>
          <w:rFonts w:ascii="Times New Roman" w:hAnsi="Times New Roman" w:cs="Times New Roman"/>
          <w:sz w:val="24"/>
          <w:szCs w:val="24"/>
        </w:rPr>
        <w:t xml:space="preserve">публики на 2024 год </w:t>
      </w:r>
      <w:r w:rsidR="00D62A76">
        <w:rPr>
          <w:rFonts w:ascii="Times New Roman" w:hAnsi="Times New Roman" w:cs="Times New Roman"/>
          <w:sz w:val="24"/>
          <w:szCs w:val="24"/>
        </w:rPr>
        <w:sym w:font="Symbol" w:char="F02D"/>
      </w:r>
      <w:r w:rsidR="00D62A76">
        <w:rPr>
          <w:rFonts w:ascii="Times New Roman" w:hAnsi="Times New Roman" w:cs="Times New Roman"/>
          <w:sz w:val="24"/>
          <w:szCs w:val="24"/>
        </w:rPr>
        <w:t xml:space="preserve"> </w:t>
      </w:r>
      <w:r w:rsidR="005E0B69" w:rsidRPr="00DF1198">
        <w:rPr>
          <w:rFonts w:ascii="Times New Roman" w:hAnsi="Times New Roman" w:cs="Times New Roman"/>
          <w:sz w:val="24"/>
          <w:szCs w:val="24"/>
        </w:rPr>
        <w:t>в сумме 8</w:t>
      </w:r>
      <w:r w:rsidR="00CB2CAD" w:rsidRPr="00DF1198">
        <w:rPr>
          <w:rFonts w:ascii="Times New Roman" w:hAnsi="Times New Roman" w:cs="Times New Roman"/>
          <w:sz w:val="24"/>
          <w:szCs w:val="24"/>
        </w:rPr>
        <w:t> </w:t>
      </w:r>
      <w:r w:rsidR="005E0B69" w:rsidRPr="00DF1198">
        <w:rPr>
          <w:rFonts w:ascii="Times New Roman" w:hAnsi="Times New Roman" w:cs="Times New Roman"/>
          <w:sz w:val="24"/>
          <w:szCs w:val="24"/>
        </w:rPr>
        <w:t>305</w:t>
      </w:r>
      <w:r w:rsidR="00CB2CAD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Pr="00DF1198">
        <w:rPr>
          <w:rFonts w:ascii="Times New Roman" w:hAnsi="Times New Roman" w:cs="Times New Roman"/>
          <w:sz w:val="24"/>
          <w:szCs w:val="24"/>
        </w:rPr>
        <w:t>193,</w:t>
      </w:r>
      <w:r w:rsidRPr="00DF1198">
        <w:rPr>
          <w:rFonts w:ascii="Times New Roman" w:hAnsi="Times New Roman" w:cs="Times New Roman"/>
          <w:sz w:val="24"/>
          <w:szCs w:val="24"/>
          <w:lang w:val="ky-KG"/>
        </w:rPr>
        <w:t>8</w:t>
      </w:r>
      <w:r w:rsidRPr="00DF1198">
        <w:rPr>
          <w:rFonts w:ascii="Times New Roman" w:hAnsi="Times New Roman" w:cs="Times New Roman"/>
          <w:sz w:val="24"/>
          <w:szCs w:val="24"/>
        </w:rPr>
        <w:t xml:space="preserve"> тыс. сомов.</w:t>
      </w:r>
    </w:p>
    <w:p w:rsidR="007C38AC" w:rsidRPr="00DF1198" w:rsidRDefault="007C38AC" w:rsidP="007C38AC">
      <w:pPr>
        <w:pStyle w:val="tkTekst"/>
        <w:numPr>
          <w:ilvl w:val="0"/>
          <w:numId w:val="3"/>
        </w:num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lastRenderedPageBreak/>
        <w:t xml:space="preserve">Кабинет Министров Кыргызской Республики вправе производить уточнение прогнозных параметров республиканского бюджета Кыргызской Республики, одобренных на </w:t>
      </w:r>
      <w:r w:rsidR="00CD070B" w:rsidRPr="00DF1198">
        <w:rPr>
          <w:rFonts w:ascii="Times New Roman" w:hAnsi="Times New Roman" w:cs="Times New Roman"/>
          <w:sz w:val="24"/>
          <w:szCs w:val="24"/>
        </w:rPr>
        <w:t>2023-2024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годы, при их принятии на каждый конкретный период</w:t>
      </w:r>
      <w:r w:rsidR="00CD070B" w:rsidRPr="00DF1198">
        <w:rPr>
          <w:rFonts w:ascii="Times New Roman" w:hAnsi="Times New Roman" w:cs="Times New Roman"/>
          <w:sz w:val="24"/>
          <w:szCs w:val="24"/>
        </w:rPr>
        <w:t>.</w:t>
      </w:r>
    </w:p>
    <w:p w:rsidR="000662DC" w:rsidRPr="00DF1198" w:rsidRDefault="000662DC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477579" w:rsidRPr="00DF1198" w:rsidRDefault="00825FB5" w:rsidP="000662D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3</w:t>
      </w:r>
    </w:p>
    <w:p w:rsidR="000662DC" w:rsidRPr="00DF1198" w:rsidRDefault="000662DC" w:rsidP="000662D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Формировать доходную часть республиканского бюджета Кыргызской Республики на 2022-2024 годы за счет поступлений по источникам согласно приложениям 3 и 3-</w:t>
      </w:r>
      <w:r w:rsidR="00565956" w:rsidRPr="00DF1198">
        <w:rPr>
          <w:rFonts w:ascii="Times New Roman" w:hAnsi="Times New Roman" w:cs="Times New Roman"/>
          <w:sz w:val="24"/>
          <w:szCs w:val="24"/>
        </w:rPr>
        <w:t>1</w:t>
      </w:r>
      <w:r w:rsidRPr="00DF1198">
        <w:rPr>
          <w:rFonts w:ascii="Times New Roman" w:hAnsi="Times New Roman" w:cs="Times New Roman"/>
          <w:sz w:val="24"/>
          <w:szCs w:val="24"/>
        </w:rPr>
        <w:t>.</w:t>
      </w:r>
    </w:p>
    <w:p w:rsidR="00287C36" w:rsidRPr="00DF1198" w:rsidRDefault="00287C36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4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Установить средства на финансирование расходов из республиканского бюджета Кыргызской Республики на 2022-2024 г</w:t>
      </w:r>
      <w:r w:rsidR="007E6BB9" w:rsidRPr="00DF1198">
        <w:rPr>
          <w:rFonts w:ascii="Times New Roman" w:hAnsi="Times New Roman" w:cs="Times New Roman"/>
          <w:sz w:val="24"/>
          <w:szCs w:val="24"/>
        </w:rPr>
        <w:t>оды согласно приложениям 4, 5</w:t>
      </w:r>
      <w:r w:rsidR="00565956" w:rsidRPr="00DF1198">
        <w:rPr>
          <w:rFonts w:ascii="Times New Roman" w:hAnsi="Times New Roman" w:cs="Times New Roman"/>
          <w:sz w:val="24"/>
          <w:szCs w:val="24"/>
        </w:rPr>
        <w:t xml:space="preserve"> и</w:t>
      </w:r>
      <w:r w:rsidR="007E6BB9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Pr="00DF1198">
        <w:rPr>
          <w:rFonts w:ascii="Times New Roman" w:hAnsi="Times New Roman" w:cs="Times New Roman"/>
          <w:sz w:val="24"/>
          <w:szCs w:val="24"/>
        </w:rPr>
        <w:t>6.</w:t>
      </w:r>
    </w:p>
    <w:p w:rsidR="006D0D51" w:rsidRPr="00DF1198" w:rsidRDefault="006D0D51" w:rsidP="00ED7E44">
      <w:pPr>
        <w:pStyle w:val="tkZagolovok5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97CC2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5</w:t>
      </w:r>
    </w:p>
    <w:p w:rsidR="00DF1198" w:rsidRPr="00DF1198" w:rsidRDefault="00DF1198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</w:p>
    <w:p w:rsidR="00A97CC2" w:rsidRPr="00DF1198" w:rsidRDefault="00A97CC2" w:rsidP="00DF1198">
      <w:pPr>
        <w:pStyle w:val="tkTekst"/>
        <w:numPr>
          <w:ilvl w:val="0"/>
          <w:numId w:val="6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Установить расходы по государственным инвестициям на 2022-2024 годы согласно приложению 7.</w:t>
      </w:r>
    </w:p>
    <w:p w:rsidR="00A97CC2" w:rsidRPr="00DF1198" w:rsidRDefault="00A97CC2" w:rsidP="00DF1198">
      <w:pPr>
        <w:pStyle w:val="tkTekst"/>
        <w:numPr>
          <w:ilvl w:val="0"/>
          <w:numId w:val="6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Утвердить объем средств, выделенных на финансирование капитальных вложений в 2022 году, в сумме 3</w:t>
      </w:r>
      <w:r w:rsidR="00CB2CAD" w:rsidRPr="00DF1198">
        <w:rPr>
          <w:rFonts w:ascii="Times New Roman" w:hAnsi="Times New Roman" w:cs="Times New Roman"/>
          <w:sz w:val="24"/>
          <w:szCs w:val="24"/>
        </w:rPr>
        <w:t> </w:t>
      </w:r>
      <w:r w:rsidRPr="00DF1198">
        <w:rPr>
          <w:rFonts w:ascii="Times New Roman" w:hAnsi="Times New Roman" w:cs="Times New Roman"/>
          <w:sz w:val="24"/>
          <w:szCs w:val="24"/>
        </w:rPr>
        <w:t>000</w:t>
      </w:r>
      <w:r w:rsidR="00CB2CAD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Pr="00DF1198">
        <w:rPr>
          <w:rFonts w:ascii="Times New Roman" w:hAnsi="Times New Roman" w:cs="Times New Roman"/>
          <w:sz w:val="24"/>
          <w:szCs w:val="24"/>
        </w:rPr>
        <w:t xml:space="preserve">000,0 тыс. сомов и направить их на завершение строительства объектов, предусмотренных в предыдущие периоды, </w:t>
      </w:r>
      <w:r w:rsidR="00292F1C"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DF1198">
        <w:rPr>
          <w:rFonts w:ascii="Times New Roman" w:hAnsi="Times New Roman" w:cs="Times New Roman"/>
          <w:sz w:val="24"/>
          <w:szCs w:val="24"/>
        </w:rPr>
        <w:t>на строительство, реконструкцию объектов, утвержденных в перечне на 202</w:t>
      </w:r>
      <w:r w:rsidR="004747A2" w:rsidRPr="00DF1198">
        <w:rPr>
          <w:rFonts w:ascii="Times New Roman" w:hAnsi="Times New Roman" w:cs="Times New Roman"/>
          <w:sz w:val="24"/>
          <w:szCs w:val="24"/>
        </w:rPr>
        <w:t>2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год, учитывая их приоритетность.</w:t>
      </w:r>
    </w:p>
    <w:p w:rsidR="002440FB" w:rsidRPr="00D62A76" w:rsidRDefault="00A97CC2" w:rsidP="00DF1198">
      <w:pPr>
        <w:pStyle w:val="tkTekst"/>
        <w:numPr>
          <w:ilvl w:val="0"/>
          <w:numId w:val="6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Направить 150</w:t>
      </w:r>
      <w:r w:rsidR="00445B64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Pr="00DF1198">
        <w:rPr>
          <w:rFonts w:ascii="Times New Roman" w:hAnsi="Times New Roman" w:cs="Times New Roman"/>
          <w:sz w:val="24"/>
          <w:szCs w:val="24"/>
        </w:rPr>
        <w:t xml:space="preserve">000,0 тыс. сомов на выплату бюджетных средств, предоставляемых пострадавшим от стихийных бедствий, согласно государственным ипотечным сертификатам </w:t>
      </w:r>
      <w:r w:rsidR="00E75706" w:rsidRPr="00D62A76">
        <w:rPr>
          <w:rFonts w:ascii="Times New Roman" w:hAnsi="Times New Roman" w:cs="Times New Roman"/>
          <w:sz w:val="24"/>
          <w:szCs w:val="24"/>
        </w:rPr>
        <w:t>Финансово-кредитн</w:t>
      </w:r>
      <w:r w:rsidR="00BB61F9" w:rsidRPr="00D62A76">
        <w:rPr>
          <w:rFonts w:ascii="Times New Roman" w:hAnsi="Times New Roman" w:cs="Times New Roman"/>
          <w:sz w:val="24"/>
          <w:szCs w:val="24"/>
        </w:rPr>
        <w:t>ого</w:t>
      </w:r>
      <w:r w:rsidR="00E75706" w:rsidRPr="00D62A76">
        <w:rPr>
          <w:rFonts w:ascii="Times New Roman" w:hAnsi="Times New Roman" w:cs="Times New Roman"/>
          <w:sz w:val="24"/>
          <w:szCs w:val="24"/>
        </w:rPr>
        <w:t xml:space="preserve"> фонд</w:t>
      </w:r>
      <w:r w:rsidR="00BB61F9" w:rsidRPr="00D62A76">
        <w:rPr>
          <w:rFonts w:ascii="Times New Roman" w:hAnsi="Times New Roman" w:cs="Times New Roman"/>
          <w:sz w:val="24"/>
          <w:szCs w:val="24"/>
        </w:rPr>
        <w:t>а</w:t>
      </w:r>
      <w:r w:rsidRPr="00D62A76">
        <w:rPr>
          <w:rFonts w:ascii="Times New Roman" w:hAnsi="Times New Roman" w:cs="Times New Roman"/>
          <w:sz w:val="24"/>
          <w:szCs w:val="24"/>
        </w:rPr>
        <w:t xml:space="preserve"> при Министерстве финансов Кыргызской Республики.</w:t>
      </w:r>
    </w:p>
    <w:p w:rsidR="00A97CC2" w:rsidRPr="00DF1198" w:rsidRDefault="00EE66B3" w:rsidP="00EE66B3">
      <w:pPr>
        <w:pStyle w:val="tkTekst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Утвердить объем средств, выделенных на финансирование стимулирующих (долевых) грантов в 2022 году, в сумме 600 000,0 тыс. сомов, в 2023 году – 600 000,0 тыс. сомов, в 2024 году – 1 000 000,0 тыс. сомов. </w:t>
      </w:r>
      <w:r w:rsidR="00A97CC2" w:rsidRPr="00DF1198">
        <w:rPr>
          <w:rFonts w:ascii="Times New Roman" w:hAnsi="Times New Roman" w:cs="Times New Roman"/>
          <w:sz w:val="24"/>
          <w:szCs w:val="24"/>
        </w:rPr>
        <w:t>Установить приоритетность финансирования стимулирующих (долевых) грантов органам местного самоуправления, получающим дотацию из республиканского бюджета.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6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62A76" w:rsidRDefault="00A97CC2" w:rsidP="00DF1198">
      <w:pPr>
        <w:pStyle w:val="tkTekst"/>
        <w:numPr>
          <w:ilvl w:val="0"/>
          <w:numId w:val="8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62A76">
        <w:rPr>
          <w:rFonts w:ascii="Times New Roman" w:hAnsi="Times New Roman" w:cs="Times New Roman"/>
          <w:sz w:val="24"/>
          <w:szCs w:val="24"/>
        </w:rPr>
        <w:t xml:space="preserve">Производить в первоочередном порядке финансирование расходов по защищенным статьям (заработная плата, взносы в Социальный фонд, приобретение медикаментов и изделий медицинского назначения, приобретение продуктов питания, пособия по социальному обеспечению, пособия по социальной помощи населению, стипендии), а также по государственным долговым обязательствам и текущим грантам других единиц сектора государственного управления (трансферты в </w:t>
      </w:r>
      <w:r w:rsidR="00ED7E44" w:rsidRPr="00D62A76">
        <w:rPr>
          <w:rFonts w:ascii="Times New Roman" w:hAnsi="Times New Roman" w:cs="Times New Roman"/>
          <w:sz w:val="24"/>
          <w:szCs w:val="24"/>
        </w:rPr>
        <w:t xml:space="preserve">Социальный фонд </w:t>
      </w:r>
      <w:r w:rsidR="005B36D6" w:rsidRPr="00D62A76">
        <w:rPr>
          <w:rFonts w:ascii="Times New Roman" w:hAnsi="Times New Roman" w:cs="Times New Roman"/>
          <w:sz w:val="24"/>
          <w:szCs w:val="24"/>
        </w:rPr>
        <w:t xml:space="preserve">при Кабинете </w:t>
      </w:r>
      <w:r w:rsidR="00BA251B" w:rsidRPr="00D62A76">
        <w:rPr>
          <w:rFonts w:ascii="Times New Roman" w:hAnsi="Times New Roman" w:cs="Times New Roman"/>
          <w:sz w:val="24"/>
          <w:szCs w:val="24"/>
        </w:rPr>
        <w:t>М</w:t>
      </w:r>
      <w:r w:rsidR="005B36D6" w:rsidRPr="00D62A76">
        <w:rPr>
          <w:rFonts w:ascii="Times New Roman" w:hAnsi="Times New Roman" w:cs="Times New Roman"/>
          <w:sz w:val="24"/>
          <w:szCs w:val="24"/>
        </w:rPr>
        <w:t xml:space="preserve">инистров </w:t>
      </w:r>
      <w:r w:rsidR="00ED7E44" w:rsidRPr="00D62A76">
        <w:rPr>
          <w:rFonts w:ascii="Times New Roman" w:hAnsi="Times New Roman" w:cs="Times New Roman"/>
          <w:sz w:val="24"/>
          <w:szCs w:val="24"/>
        </w:rPr>
        <w:t>Кыргызской Республики</w:t>
      </w:r>
      <w:r w:rsidRPr="00D62A76">
        <w:rPr>
          <w:rFonts w:ascii="Times New Roman" w:hAnsi="Times New Roman" w:cs="Times New Roman"/>
          <w:sz w:val="24"/>
          <w:szCs w:val="24"/>
        </w:rPr>
        <w:t xml:space="preserve"> и Фонд обязательного медицинского страхования при </w:t>
      </w:r>
      <w:r w:rsidR="00351AD1" w:rsidRPr="00D62A76">
        <w:rPr>
          <w:rFonts w:ascii="Times New Roman" w:hAnsi="Times New Roman" w:cs="Times New Roman"/>
          <w:sz w:val="24"/>
          <w:szCs w:val="24"/>
        </w:rPr>
        <w:t>Министерстве здравоохранения Кыргызской Республики</w:t>
      </w:r>
      <w:r w:rsidRPr="00D62A76">
        <w:rPr>
          <w:rFonts w:ascii="Times New Roman" w:hAnsi="Times New Roman" w:cs="Times New Roman"/>
          <w:sz w:val="24"/>
          <w:szCs w:val="24"/>
        </w:rPr>
        <w:t>).</w:t>
      </w:r>
    </w:p>
    <w:p w:rsidR="00A97CC2" w:rsidRPr="00DF1198" w:rsidRDefault="00A97CC2" w:rsidP="00DF1198">
      <w:pPr>
        <w:pStyle w:val="tkTekst"/>
        <w:numPr>
          <w:ilvl w:val="0"/>
          <w:numId w:val="8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Допускается уменьшение сумм, предусмотренных на защищенные статьи, в связи с образованием вакансий в бюджетных учреждениях, принятием нормативных правовых актов, повлекших изменение их штатной численности, за исключением пилотных министерств, предусмотренных </w:t>
      </w:r>
      <w:r w:rsidR="00292F1C">
        <w:rPr>
          <w:rFonts w:ascii="Times New Roman" w:hAnsi="Times New Roman" w:cs="Times New Roman"/>
          <w:sz w:val="24"/>
          <w:szCs w:val="24"/>
        </w:rPr>
        <w:t xml:space="preserve">в </w:t>
      </w:r>
      <w:r w:rsidRPr="00DF1198">
        <w:rPr>
          <w:rFonts w:ascii="Times New Roman" w:hAnsi="Times New Roman" w:cs="Times New Roman"/>
          <w:sz w:val="24"/>
          <w:szCs w:val="24"/>
        </w:rPr>
        <w:t>приложени</w:t>
      </w:r>
      <w:r w:rsidR="00292F1C">
        <w:rPr>
          <w:rFonts w:ascii="Times New Roman" w:hAnsi="Times New Roman" w:cs="Times New Roman"/>
          <w:sz w:val="24"/>
          <w:szCs w:val="24"/>
        </w:rPr>
        <w:t>и</w:t>
      </w:r>
      <w:r w:rsidRPr="00DF1198">
        <w:rPr>
          <w:rFonts w:ascii="Times New Roman" w:hAnsi="Times New Roman" w:cs="Times New Roman"/>
          <w:sz w:val="24"/>
          <w:szCs w:val="24"/>
        </w:rPr>
        <w:t xml:space="preserve"> 11-</w:t>
      </w:r>
      <w:r w:rsidR="00BF399E" w:rsidRPr="00DF1198">
        <w:rPr>
          <w:rFonts w:ascii="Times New Roman" w:hAnsi="Times New Roman" w:cs="Times New Roman"/>
          <w:sz w:val="24"/>
          <w:szCs w:val="24"/>
        </w:rPr>
        <w:t>1</w:t>
      </w:r>
      <w:r w:rsidRPr="00DF1198">
        <w:rPr>
          <w:rFonts w:ascii="Times New Roman" w:hAnsi="Times New Roman" w:cs="Times New Roman"/>
          <w:sz w:val="24"/>
          <w:szCs w:val="24"/>
        </w:rPr>
        <w:t>.</w:t>
      </w:r>
    </w:p>
    <w:p w:rsidR="00A97CC2" w:rsidRPr="00DF1198" w:rsidRDefault="00A97CC2" w:rsidP="00DF1198">
      <w:pPr>
        <w:pStyle w:val="tkTekst"/>
        <w:numPr>
          <w:ilvl w:val="0"/>
          <w:numId w:val="8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Возложить ответственность на руководителей министерств, государственных комитетов, административных ведомств и иных государственных органов за полное </w:t>
      </w:r>
      <w:r w:rsidRPr="00DF1198">
        <w:rPr>
          <w:rFonts w:ascii="Times New Roman" w:hAnsi="Times New Roman" w:cs="Times New Roman"/>
          <w:sz w:val="24"/>
          <w:szCs w:val="24"/>
        </w:rPr>
        <w:lastRenderedPageBreak/>
        <w:t>обеспечение собственных расходов по защищенным статьям в соответствии с настоящим Законом.</w:t>
      </w:r>
    </w:p>
    <w:p w:rsidR="00A97CC2" w:rsidRPr="00DF1198" w:rsidRDefault="00A97CC2" w:rsidP="00DF1198">
      <w:pPr>
        <w:pStyle w:val="tkTekst"/>
        <w:numPr>
          <w:ilvl w:val="0"/>
          <w:numId w:val="8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Рекомендовать органам местного самоуправления осуществлять финансирование расходов местных бюджетов на 202</w:t>
      </w:r>
      <w:r w:rsidR="00B919DE" w:rsidRPr="00DF1198">
        <w:rPr>
          <w:rFonts w:ascii="Times New Roman" w:hAnsi="Times New Roman" w:cs="Times New Roman"/>
          <w:sz w:val="24"/>
          <w:szCs w:val="24"/>
        </w:rPr>
        <w:t>2</w:t>
      </w:r>
      <w:r w:rsidRPr="00DF1198">
        <w:rPr>
          <w:rFonts w:ascii="Times New Roman" w:hAnsi="Times New Roman" w:cs="Times New Roman"/>
          <w:sz w:val="24"/>
          <w:szCs w:val="24"/>
        </w:rPr>
        <w:t>-202</w:t>
      </w:r>
      <w:r w:rsidR="00B919DE" w:rsidRPr="00DF1198">
        <w:rPr>
          <w:rFonts w:ascii="Times New Roman" w:hAnsi="Times New Roman" w:cs="Times New Roman"/>
          <w:sz w:val="24"/>
          <w:szCs w:val="24"/>
        </w:rPr>
        <w:t>4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годы в первоочередном порядке по защищенным статьям и коммунальным услугам.</w:t>
      </w:r>
    </w:p>
    <w:p w:rsidR="00431723" w:rsidRPr="00DF1198" w:rsidRDefault="00431723" w:rsidP="003D329E">
      <w:pPr>
        <w:pStyle w:val="tkTekst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В соответствии с решениями Кабинета Министров Кыргызской Республики разрешить министерствам, государственным комитетам, административным ведомствам и иным государственным органам создавать фонды развития и материального поощрения сотрудников за счет платных услуг и иных источников. </w:t>
      </w:r>
    </w:p>
    <w:p w:rsidR="00ED7E44" w:rsidRPr="00DF1198" w:rsidRDefault="00ED7E44" w:rsidP="008D556C">
      <w:pPr>
        <w:pStyle w:val="tkZagolovok5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7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386C36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Кабинет Министров</w:t>
      </w:r>
      <w:r w:rsidR="00A97CC2" w:rsidRPr="00DF1198">
        <w:rPr>
          <w:rFonts w:ascii="Times New Roman" w:hAnsi="Times New Roman" w:cs="Times New Roman"/>
          <w:sz w:val="24"/>
          <w:szCs w:val="24"/>
        </w:rPr>
        <w:t xml:space="preserve"> Кыргызской Республики вправе вносить уточнения во взаимные расчеты республиканского бюджета с бюджетами органов местного самоуправления согласно принимаемым соответствующими органами нормативным правовым актам, а также структурным изменениям, изменениям объемов производства (работ, услуг), уровням цен.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8</w:t>
      </w:r>
    </w:p>
    <w:p w:rsidR="00DF1198" w:rsidRPr="00DF1198" w:rsidRDefault="00DF1198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</w:p>
    <w:p w:rsidR="00A97CC2" w:rsidRPr="00DF1198" w:rsidRDefault="00A97CC2" w:rsidP="00DF1198">
      <w:pPr>
        <w:pStyle w:val="tkTekst"/>
        <w:numPr>
          <w:ilvl w:val="0"/>
          <w:numId w:val="9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Установить оборотную кассовую наличность по республиканскому бюджету Кыргызской Республики на 1 января 202</w:t>
      </w:r>
      <w:r w:rsidR="00B919DE" w:rsidRPr="00DF1198">
        <w:rPr>
          <w:rFonts w:ascii="Times New Roman" w:hAnsi="Times New Roman" w:cs="Times New Roman"/>
          <w:sz w:val="24"/>
          <w:szCs w:val="24"/>
        </w:rPr>
        <w:t>2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года в сумме</w:t>
      </w:r>
      <w:r w:rsidR="00530718" w:rsidRPr="00DF1198">
        <w:rPr>
          <w:rFonts w:ascii="Times New Roman" w:hAnsi="Times New Roman" w:cs="Times New Roman"/>
          <w:sz w:val="24"/>
          <w:szCs w:val="24"/>
        </w:rPr>
        <w:t xml:space="preserve"> не менее</w:t>
      </w:r>
      <w:r w:rsidRPr="00DF1198">
        <w:rPr>
          <w:rFonts w:ascii="Times New Roman" w:hAnsi="Times New Roman" w:cs="Times New Roman"/>
          <w:sz w:val="24"/>
          <w:szCs w:val="24"/>
        </w:rPr>
        <w:t xml:space="preserve"> 500</w:t>
      </w:r>
      <w:r w:rsidR="00D07122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Pr="00DF1198">
        <w:rPr>
          <w:rFonts w:ascii="Times New Roman" w:hAnsi="Times New Roman" w:cs="Times New Roman"/>
          <w:sz w:val="24"/>
          <w:szCs w:val="24"/>
        </w:rPr>
        <w:t>000,0 тыс. сомов.</w:t>
      </w:r>
    </w:p>
    <w:p w:rsidR="00A97CC2" w:rsidRPr="00DF1198" w:rsidRDefault="00A97CC2" w:rsidP="003D329E">
      <w:pPr>
        <w:pStyle w:val="tkTekst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Установить количественное ограничение образования задолженности п</w:t>
      </w:r>
      <w:r w:rsidR="00292F1C">
        <w:rPr>
          <w:rFonts w:ascii="Times New Roman" w:hAnsi="Times New Roman" w:cs="Times New Roman"/>
          <w:sz w:val="24"/>
          <w:szCs w:val="24"/>
        </w:rPr>
        <w:t xml:space="preserve">еред одним кредитором не более </w:t>
      </w:r>
      <w:r w:rsidRPr="00DF1198">
        <w:rPr>
          <w:rFonts w:ascii="Times New Roman" w:hAnsi="Times New Roman" w:cs="Times New Roman"/>
          <w:sz w:val="24"/>
          <w:szCs w:val="24"/>
        </w:rPr>
        <w:t>50 процентов от общей суммы государственного внешнего долга.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2F76CF">
      <w:pPr>
        <w:pStyle w:val="tkZagolovok5"/>
        <w:spacing w:before="0" w:after="0" w:line="240" w:lineRule="atLeast"/>
        <w:ind w:firstLine="709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9</w:t>
      </w:r>
    </w:p>
    <w:p w:rsidR="00477579" w:rsidRPr="00DF1198" w:rsidRDefault="00477579" w:rsidP="002F76CF">
      <w:pPr>
        <w:pStyle w:val="tkTekst"/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:rsidR="00D07122" w:rsidRPr="00DF1198" w:rsidRDefault="00D07122" w:rsidP="00DF1198">
      <w:pPr>
        <w:pStyle w:val="tkTekst"/>
        <w:spacing w:after="12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1. Производить финансирование из республиканского бюджета Кыргызской Республики на 2022 год учреждений, ранее состоявших на бюджете областей, согласно приложению 8.</w:t>
      </w:r>
    </w:p>
    <w:p w:rsidR="00A97CC2" w:rsidRPr="00DF1198" w:rsidRDefault="00D07122" w:rsidP="00D07122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2. Одобрить прогноз суммы финансирования из республиканского бюджета Кыргызской Республики на 2023-2024 годы учреждений, ранее состоявших на бюджете областей, согласно приложениям 8-1 и 8-2.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10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DF1198">
      <w:pPr>
        <w:pStyle w:val="tkTekst"/>
        <w:numPr>
          <w:ilvl w:val="0"/>
          <w:numId w:val="10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Установить на 2022-2024 годы следующие нормативы отчислений от общегосударственных доходов:</w:t>
      </w:r>
    </w:p>
    <w:p w:rsidR="00A97CC2" w:rsidRPr="00DF1198" w:rsidRDefault="00A97CC2" w:rsidP="00DF1198">
      <w:pPr>
        <w:pStyle w:val="tkTekst"/>
        <w:numPr>
          <w:ilvl w:val="0"/>
          <w:numId w:val="11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подоходный налог, уплачиваемый налоговыми агентами </w:t>
      </w:r>
      <w:r w:rsidR="003D329E" w:rsidRPr="00DF1198">
        <w:rPr>
          <w:rFonts w:ascii="Times New Roman" w:eastAsia="Times New Roman" w:hAnsi="Times New Roman" w:cs="Times New Roman"/>
          <w:sz w:val="24"/>
          <w:szCs w:val="24"/>
          <w:lang w:val="ky-KG"/>
        </w:rPr>
        <w:t>–</w:t>
      </w:r>
      <w:r w:rsidRPr="00DF1198">
        <w:rPr>
          <w:rFonts w:ascii="Times New Roman" w:hAnsi="Times New Roman" w:cs="Times New Roman"/>
          <w:sz w:val="24"/>
          <w:szCs w:val="24"/>
        </w:rPr>
        <w:t xml:space="preserve"> в размере 100 процентов в местные бюджеты городов и айылных аймаков;</w:t>
      </w:r>
    </w:p>
    <w:p w:rsidR="00A97CC2" w:rsidRPr="00DF1198" w:rsidRDefault="00A97CC2" w:rsidP="00DF1198">
      <w:pPr>
        <w:pStyle w:val="tkTekst"/>
        <w:numPr>
          <w:ilvl w:val="0"/>
          <w:numId w:val="11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налог с продаж</w:t>
      </w:r>
      <w:r w:rsidR="003D329E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="003D329E" w:rsidRPr="00DF1198">
        <w:rPr>
          <w:rFonts w:ascii="Times New Roman" w:eastAsia="Times New Roman" w:hAnsi="Times New Roman" w:cs="Times New Roman"/>
          <w:sz w:val="24"/>
          <w:szCs w:val="24"/>
          <w:lang w:val="ky-KG"/>
        </w:rPr>
        <w:t xml:space="preserve">– </w:t>
      </w:r>
      <w:r w:rsidRPr="00DF1198">
        <w:rPr>
          <w:rFonts w:ascii="Times New Roman" w:hAnsi="Times New Roman" w:cs="Times New Roman"/>
          <w:sz w:val="24"/>
          <w:szCs w:val="24"/>
        </w:rPr>
        <w:t>в размере 100 процентов в республиканский бюджет;</w:t>
      </w:r>
    </w:p>
    <w:p w:rsidR="00A97CC2" w:rsidRPr="00DF1198" w:rsidRDefault="00A97CC2" w:rsidP="00DF1198">
      <w:pPr>
        <w:pStyle w:val="tkTekst"/>
        <w:numPr>
          <w:ilvl w:val="0"/>
          <w:numId w:val="11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налог на основе добровольного патента, налог на основе обязательного патента, единый налог, налог с розничных продаж по упрощенной системе налогообложения </w:t>
      </w:r>
      <w:r w:rsidR="003D329E" w:rsidRPr="00DF1198">
        <w:rPr>
          <w:rFonts w:ascii="Times New Roman" w:eastAsia="Times New Roman" w:hAnsi="Times New Roman" w:cs="Times New Roman"/>
          <w:sz w:val="24"/>
          <w:szCs w:val="24"/>
          <w:lang w:val="ky-KG"/>
        </w:rPr>
        <w:t>–</w:t>
      </w:r>
      <w:r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="00BB61F9" w:rsidRPr="00DF1198">
        <w:rPr>
          <w:rFonts w:ascii="Times New Roman" w:hAnsi="Times New Roman" w:cs="Times New Roman"/>
          <w:sz w:val="24"/>
          <w:szCs w:val="24"/>
        </w:rPr>
        <w:t xml:space="preserve">в размере </w:t>
      </w:r>
      <w:r w:rsidRPr="00DF1198">
        <w:rPr>
          <w:rFonts w:ascii="Times New Roman" w:hAnsi="Times New Roman" w:cs="Times New Roman"/>
          <w:sz w:val="24"/>
          <w:szCs w:val="24"/>
        </w:rPr>
        <w:t>100 процентов в местные бюджеты городов, айылных аймаков;</w:t>
      </w:r>
    </w:p>
    <w:p w:rsidR="00A97CC2" w:rsidRPr="00DF1198" w:rsidRDefault="00A97CC2" w:rsidP="00DF1198">
      <w:pPr>
        <w:pStyle w:val="tkTekst"/>
        <w:numPr>
          <w:ilvl w:val="0"/>
          <w:numId w:val="11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налог за пользование недрами (роялти), за исключением стратегических полезных ископаемых (золото, нефть, газ) </w:t>
      </w:r>
      <w:r w:rsidR="003D329E" w:rsidRPr="00DF1198">
        <w:rPr>
          <w:rFonts w:ascii="Times New Roman" w:eastAsia="Times New Roman" w:hAnsi="Times New Roman" w:cs="Times New Roman"/>
          <w:sz w:val="24"/>
          <w:szCs w:val="24"/>
          <w:lang w:val="ky-KG"/>
        </w:rPr>
        <w:t>–</w:t>
      </w:r>
      <w:r w:rsidRPr="00DF1198">
        <w:rPr>
          <w:rFonts w:ascii="Times New Roman" w:hAnsi="Times New Roman" w:cs="Times New Roman"/>
          <w:sz w:val="24"/>
          <w:szCs w:val="24"/>
        </w:rPr>
        <w:t xml:space="preserve"> в размере 50 процентов в местные </w:t>
      </w:r>
      <w:r w:rsidRPr="00DF1198">
        <w:rPr>
          <w:rFonts w:ascii="Times New Roman" w:hAnsi="Times New Roman" w:cs="Times New Roman"/>
          <w:sz w:val="24"/>
          <w:szCs w:val="24"/>
        </w:rPr>
        <w:lastRenderedPageBreak/>
        <w:t>бюджеты городов и айылных аймаков по месту разработок месторождений, 50 процентов в республиканский бюджет;</w:t>
      </w:r>
    </w:p>
    <w:p w:rsidR="00A97CC2" w:rsidRPr="00DF1198" w:rsidRDefault="00A97CC2" w:rsidP="00DF1198">
      <w:pPr>
        <w:pStyle w:val="tkTekst"/>
        <w:numPr>
          <w:ilvl w:val="0"/>
          <w:numId w:val="11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налог за пользование </w:t>
      </w:r>
      <w:r w:rsidR="00A36E7A" w:rsidRPr="00DF1198">
        <w:rPr>
          <w:rFonts w:ascii="Times New Roman" w:hAnsi="Times New Roman" w:cs="Times New Roman"/>
          <w:sz w:val="24"/>
          <w:szCs w:val="24"/>
        </w:rPr>
        <w:t>н</w:t>
      </w:r>
      <w:r w:rsidRPr="00DF1198">
        <w:rPr>
          <w:rFonts w:ascii="Times New Roman" w:hAnsi="Times New Roman" w:cs="Times New Roman"/>
          <w:sz w:val="24"/>
          <w:szCs w:val="24"/>
        </w:rPr>
        <w:t xml:space="preserve">едрами (бонус) </w:t>
      </w:r>
      <w:r w:rsidR="003D329E" w:rsidRPr="00DF1198">
        <w:rPr>
          <w:rFonts w:ascii="Times New Roman" w:eastAsia="Times New Roman" w:hAnsi="Times New Roman" w:cs="Times New Roman"/>
          <w:sz w:val="24"/>
          <w:szCs w:val="24"/>
          <w:lang w:val="ky-KG"/>
        </w:rPr>
        <w:t>–</w:t>
      </w:r>
      <w:r w:rsidRPr="00DF1198">
        <w:rPr>
          <w:rFonts w:ascii="Times New Roman" w:hAnsi="Times New Roman" w:cs="Times New Roman"/>
          <w:sz w:val="24"/>
          <w:szCs w:val="24"/>
        </w:rPr>
        <w:t xml:space="preserve"> в размере 100 процентов в республиканский бюджет;</w:t>
      </w:r>
    </w:p>
    <w:p w:rsidR="00A97CC2" w:rsidRPr="00DF1198" w:rsidRDefault="00A97CC2" w:rsidP="00DF1198">
      <w:pPr>
        <w:pStyle w:val="tkTekst"/>
        <w:numPr>
          <w:ilvl w:val="0"/>
          <w:numId w:val="11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сбор за предоставление права пользования недрами </w:t>
      </w:r>
      <w:r w:rsidR="003D329E" w:rsidRPr="00DF1198">
        <w:rPr>
          <w:rFonts w:ascii="Times New Roman" w:eastAsia="Times New Roman" w:hAnsi="Times New Roman" w:cs="Times New Roman"/>
          <w:sz w:val="24"/>
          <w:szCs w:val="24"/>
          <w:lang w:val="ky-KG"/>
        </w:rPr>
        <w:t>–</w:t>
      </w:r>
      <w:r w:rsidRPr="00DF1198">
        <w:rPr>
          <w:rFonts w:ascii="Times New Roman" w:hAnsi="Times New Roman" w:cs="Times New Roman"/>
          <w:sz w:val="24"/>
          <w:szCs w:val="24"/>
        </w:rPr>
        <w:t xml:space="preserve"> в размере 7 процентов в местные бюджеты городов и айылных аймаков по месту разработок месторождений, 93 процента в республиканский бюджет;</w:t>
      </w:r>
    </w:p>
    <w:p w:rsidR="00A97CC2" w:rsidRPr="00DF1198" w:rsidRDefault="00A97CC2" w:rsidP="00DF1198">
      <w:pPr>
        <w:pStyle w:val="tkTekst"/>
        <w:numPr>
          <w:ilvl w:val="0"/>
          <w:numId w:val="11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отчислений на развитие и содержание инфраструктуры местного значения </w:t>
      </w:r>
      <w:r w:rsidR="003D329E" w:rsidRPr="00DF1198">
        <w:rPr>
          <w:rFonts w:ascii="Times New Roman" w:eastAsia="Times New Roman" w:hAnsi="Times New Roman" w:cs="Times New Roman"/>
          <w:sz w:val="24"/>
          <w:szCs w:val="24"/>
          <w:lang w:val="ky-KG"/>
        </w:rPr>
        <w:t>–</w:t>
      </w:r>
      <w:r w:rsidRPr="00DF1198">
        <w:rPr>
          <w:rFonts w:ascii="Times New Roman" w:hAnsi="Times New Roman" w:cs="Times New Roman"/>
          <w:sz w:val="24"/>
          <w:szCs w:val="24"/>
        </w:rPr>
        <w:t xml:space="preserve"> в размере 20 процентов в местные бюджеты городов и айылных аймаков по месту разработок месторождений, 80 процентов в республиканский бюджет.</w:t>
      </w:r>
    </w:p>
    <w:p w:rsidR="00941EE8" w:rsidRPr="00DF1198" w:rsidRDefault="00941EE8" w:rsidP="00DF1198">
      <w:pPr>
        <w:pStyle w:val="tkTekst"/>
        <w:numPr>
          <w:ilvl w:val="0"/>
          <w:numId w:val="10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Распределение сумм сверхплановых поступлений общегосударственных доходов между республиканским и местными бюджетами производится согласно утвержденным нормативам отчислений по каждому виду дохода.</w:t>
      </w:r>
    </w:p>
    <w:p w:rsidR="00A97CC2" w:rsidRPr="00DF1198" w:rsidRDefault="00A97CC2" w:rsidP="003D329E">
      <w:pPr>
        <w:pStyle w:val="tkTekst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Доходы местных бюджетов не подлежат изъятию в бюджет другого уровня.</w:t>
      </w:r>
    </w:p>
    <w:p w:rsidR="006D0D51" w:rsidRPr="00DF1198" w:rsidRDefault="006D0D51" w:rsidP="00FA10A0">
      <w:pPr>
        <w:pStyle w:val="tkZagolovok5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11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D296C" w:rsidRPr="00DF1198" w:rsidRDefault="00A97CC2" w:rsidP="00DF1198">
      <w:pPr>
        <w:pStyle w:val="tkTekst"/>
        <w:numPr>
          <w:ilvl w:val="0"/>
          <w:numId w:val="12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Утвердить размеры выравнивающих трансфертов для местных бюджетов из республиканского бюджета Кыргызской Республики на 202</w:t>
      </w:r>
      <w:r w:rsidR="00B919DE" w:rsidRPr="00DF1198">
        <w:rPr>
          <w:rFonts w:ascii="Times New Roman" w:hAnsi="Times New Roman" w:cs="Times New Roman"/>
          <w:sz w:val="24"/>
          <w:szCs w:val="24"/>
        </w:rPr>
        <w:t>2</w:t>
      </w:r>
      <w:r w:rsidR="005E0B69" w:rsidRPr="00DF1198">
        <w:rPr>
          <w:rFonts w:ascii="Times New Roman" w:hAnsi="Times New Roman" w:cs="Times New Roman"/>
          <w:sz w:val="24"/>
          <w:szCs w:val="24"/>
        </w:rPr>
        <w:t xml:space="preserve"> год в общей сумме расходов </w:t>
      </w:r>
      <w:r w:rsidR="003D5800" w:rsidRPr="00DF1198">
        <w:rPr>
          <w:rFonts w:ascii="Times New Roman" w:hAnsi="Times New Roman" w:cs="Times New Roman"/>
          <w:sz w:val="24"/>
          <w:szCs w:val="24"/>
        </w:rPr>
        <w:t>1 423 225,3</w:t>
      </w:r>
      <w:r w:rsidR="009501FF" w:rsidRPr="00DF1198">
        <w:rPr>
          <w:rFonts w:ascii="Times New Roman" w:hAnsi="Times New Roman" w:cs="Times New Roman"/>
          <w:sz w:val="24"/>
          <w:szCs w:val="24"/>
        </w:rPr>
        <w:t xml:space="preserve"> тыс. сомов </w:t>
      </w:r>
      <w:r w:rsidR="008F64CB" w:rsidRPr="00DF1198">
        <w:rPr>
          <w:rFonts w:ascii="Times New Roman" w:hAnsi="Times New Roman" w:cs="Times New Roman"/>
          <w:sz w:val="24"/>
          <w:szCs w:val="24"/>
        </w:rPr>
        <w:t>согласно приложению 10</w:t>
      </w:r>
      <w:r w:rsidR="009501FF" w:rsidRPr="00DF1198">
        <w:rPr>
          <w:rFonts w:ascii="Times New Roman" w:hAnsi="Times New Roman" w:cs="Times New Roman"/>
          <w:sz w:val="24"/>
          <w:szCs w:val="24"/>
        </w:rPr>
        <w:t>.</w:t>
      </w:r>
    </w:p>
    <w:p w:rsidR="009501FF" w:rsidRPr="00DF1198" w:rsidRDefault="009501FF" w:rsidP="00DF1198">
      <w:pPr>
        <w:pStyle w:val="tkTekst"/>
        <w:numPr>
          <w:ilvl w:val="0"/>
          <w:numId w:val="12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Одобрить прогноз размеров выравнивающих трансфертов из республиканского бюджета Кыргызской Республики на 2023-2024 годы согласно приложению 10.</w:t>
      </w:r>
    </w:p>
    <w:p w:rsidR="00A97CC2" w:rsidRPr="00DF1198" w:rsidRDefault="00A97CC2" w:rsidP="00DF1198">
      <w:pPr>
        <w:pStyle w:val="tkTekst"/>
        <w:numPr>
          <w:ilvl w:val="0"/>
          <w:numId w:val="12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Органам местного самоуправления в первоочередном порядке направить выравнивающие трансферты на финансирование расходов по защищенным статьям и коммунальным услугам</w:t>
      </w:r>
      <w:r w:rsidR="003D5800" w:rsidRPr="00DF1198">
        <w:rPr>
          <w:rFonts w:ascii="Times New Roman" w:hAnsi="Times New Roman" w:cs="Times New Roman"/>
          <w:sz w:val="24"/>
          <w:szCs w:val="24"/>
        </w:rPr>
        <w:t xml:space="preserve"> (за исключением электроэнергии)</w:t>
      </w:r>
      <w:r w:rsidRPr="00DF1198">
        <w:rPr>
          <w:rFonts w:ascii="Times New Roman" w:hAnsi="Times New Roman" w:cs="Times New Roman"/>
          <w:sz w:val="24"/>
          <w:szCs w:val="24"/>
        </w:rPr>
        <w:t>.</w:t>
      </w:r>
    </w:p>
    <w:p w:rsidR="00A97CC2" w:rsidRPr="00DF1198" w:rsidRDefault="00A97CC2" w:rsidP="00DF1198">
      <w:pPr>
        <w:pStyle w:val="tkTekst"/>
        <w:numPr>
          <w:ilvl w:val="0"/>
          <w:numId w:val="12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Ответственность за полноту финансирования расходов по коммунальным услугам </w:t>
      </w:r>
      <w:r w:rsidR="003D5800" w:rsidRPr="00DF1198">
        <w:rPr>
          <w:rFonts w:ascii="Times New Roman" w:hAnsi="Times New Roman" w:cs="Times New Roman"/>
          <w:sz w:val="24"/>
          <w:szCs w:val="24"/>
        </w:rPr>
        <w:t xml:space="preserve">(за исключением электроэнергии) </w:t>
      </w:r>
      <w:r w:rsidRPr="00DF1198">
        <w:rPr>
          <w:rFonts w:ascii="Times New Roman" w:hAnsi="Times New Roman" w:cs="Times New Roman"/>
          <w:sz w:val="24"/>
          <w:szCs w:val="24"/>
        </w:rPr>
        <w:t>за счет выравнивающих трансфертов из республиканского бюджета несут органы местного самоуправления.</w:t>
      </w:r>
    </w:p>
    <w:p w:rsidR="00A97CC2" w:rsidRPr="00DF1198" w:rsidRDefault="00A97CC2" w:rsidP="00791DE5">
      <w:pPr>
        <w:pStyle w:val="tkTekst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В случае увеличения доходов местных </w:t>
      </w:r>
      <w:r w:rsidR="008F64CB" w:rsidRPr="00DF1198">
        <w:rPr>
          <w:rFonts w:ascii="Times New Roman" w:hAnsi="Times New Roman" w:cs="Times New Roman"/>
          <w:sz w:val="24"/>
          <w:szCs w:val="24"/>
        </w:rPr>
        <w:t>бюджетов</w:t>
      </w:r>
      <w:r w:rsidRPr="00DF1198">
        <w:rPr>
          <w:rFonts w:ascii="Times New Roman" w:hAnsi="Times New Roman" w:cs="Times New Roman"/>
          <w:sz w:val="24"/>
          <w:szCs w:val="24"/>
        </w:rPr>
        <w:t xml:space="preserve"> в пределах предусмотренных законодательством полномочий размеры выравнивающих трансфертов на последующие три года не подлежат уменьшению.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3D5800" w:rsidRPr="00DF1198" w:rsidRDefault="00292F1C" w:rsidP="003D5800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Статья 12</w:t>
      </w:r>
    </w:p>
    <w:p w:rsidR="003D5800" w:rsidRPr="00DF1198" w:rsidRDefault="003D5800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3D5800" w:rsidRPr="00DF1198" w:rsidRDefault="003D5800" w:rsidP="00DF1198">
      <w:pPr>
        <w:pStyle w:val="tkTekst"/>
        <w:numPr>
          <w:ilvl w:val="0"/>
          <w:numId w:val="26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Предусмотреть в республиканском бюджете </w:t>
      </w:r>
      <w:r w:rsidR="00292F1C">
        <w:rPr>
          <w:rFonts w:ascii="Times New Roman" w:hAnsi="Times New Roman" w:cs="Times New Roman"/>
          <w:sz w:val="24"/>
          <w:szCs w:val="24"/>
        </w:rPr>
        <w:t>на</w:t>
      </w:r>
      <w:r w:rsidRPr="00DF1198">
        <w:rPr>
          <w:rFonts w:ascii="Times New Roman" w:hAnsi="Times New Roman" w:cs="Times New Roman"/>
          <w:sz w:val="24"/>
          <w:szCs w:val="24"/>
        </w:rPr>
        <w:t xml:space="preserve"> финансирования фондов развития регионов полномочны</w:t>
      </w:r>
      <w:r w:rsidR="00292F1C">
        <w:rPr>
          <w:rFonts w:ascii="Times New Roman" w:hAnsi="Times New Roman" w:cs="Times New Roman"/>
          <w:sz w:val="24"/>
          <w:szCs w:val="24"/>
        </w:rPr>
        <w:t>х</w:t>
      </w:r>
      <w:r w:rsidRPr="00DF1198">
        <w:rPr>
          <w:rFonts w:ascii="Times New Roman" w:hAnsi="Times New Roman" w:cs="Times New Roman"/>
          <w:sz w:val="24"/>
          <w:szCs w:val="24"/>
        </w:rPr>
        <w:t xml:space="preserve"> представител</w:t>
      </w:r>
      <w:r w:rsidR="00292F1C">
        <w:rPr>
          <w:rFonts w:ascii="Times New Roman" w:hAnsi="Times New Roman" w:cs="Times New Roman"/>
          <w:sz w:val="24"/>
          <w:szCs w:val="24"/>
        </w:rPr>
        <w:t xml:space="preserve">ей </w:t>
      </w:r>
      <w:r w:rsidRPr="00DF1198">
        <w:rPr>
          <w:rFonts w:ascii="Times New Roman" w:hAnsi="Times New Roman" w:cs="Times New Roman"/>
          <w:sz w:val="24"/>
          <w:szCs w:val="24"/>
        </w:rPr>
        <w:t xml:space="preserve">Президента Кыргызской Республики в Ошской, Баткенской областях </w:t>
      </w:r>
      <w:r w:rsidR="00DF0ED0" w:rsidRPr="00DF1198">
        <w:rPr>
          <w:rFonts w:ascii="Times New Roman" w:hAnsi="Times New Roman" w:cs="Times New Roman"/>
          <w:sz w:val="24"/>
          <w:szCs w:val="24"/>
        </w:rPr>
        <w:t xml:space="preserve">средства </w:t>
      </w:r>
      <w:r w:rsidRPr="00DF1198">
        <w:rPr>
          <w:rFonts w:ascii="Times New Roman" w:hAnsi="Times New Roman" w:cs="Times New Roman"/>
          <w:sz w:val="24"/>
          <w:szCs w:val="24"/>
        </w:rPr>
        <w:t>в сумме 100</w:t>
      </w:r>
      <w:r w:rsidR="007D52BF" w:rsidRPr="00DF1198">
        <w:rPr>
          <w:rFonts w:ascii="Times New Roman" w:hAnsi="Times New Roman" w:cs="Times New Roman"/>
          <w:sz w:val="24"/>
          <w:szCs w:val="24"/>
        </w:rPr>
        <w:t> </w:t>
      </w:r>
      <w:r w:rsidRPr="00DF1198">
        <w:rPr>
          <w:rFonts w:ascii="Times New Roman" w:hAnsi="Times New Roman" w:cs="Times New Roman"/>
          <w:sz w:val="24"/>
          <w:szCs w:val="24"/>
        </w:rPr>
        <w:t>000</w:t>
      </w:r>
      <w:r w:rsidR="007D52BF" w:rsidRPr="00DF1198">
        <w:rPr>
          <w:rFonts w:ascii="Times New Roman" w:hAnsi="Times New Roman" w:cs="Times New Roman"/>
          <w:sz w:val="24"/>
          <w:szCs w:val="24"/>
        </w:rPr>
        <w:t>,0</w:t>
      </w:r>
      <w:r w:rsidRPr="00DF1198">
        <w:rPr>
          <w:rFonts w:ascii="Times New Roman" w:hAnsi="Times New Roman" w:cs="Times New Roman"/>
          <w:sz w:val="24"/>
          <w:szCs w:val="24"/>
        </w:rPr>
        <w:t xml:space="preserve"> тыс. сомов и </w:t>
      </w:r>
      <w:r w:rsidR="00BB61F9">
        <w:rPr>
          <w:rFonts w:ascii="Times New Roman" w:hAnsi="Times New Roman" w:cs="Times New Roman"/>
          <w:sz w:val="24"/>
          <w:szCs w:val="24"/>
        </w:rPr>
        <w:t>местны</w:t>
      </w:r>
      <w:r w:rsidR="00292F1C">
        <w:rPr>
          <w:rFonts w:ascii="Times New Roman" w:hAnsi="Times New Roman" w:cs="Times New Roman"/>
          <w:sz w:val="24"/>
          <w:szCs w:val="24"/>
        </w:rPr>
        <w:t>х</w:t>
      </w:r>
      <w:r w:rsidR="00BB61F9">
        <w:rPr>
          <w:rFonts w:ascii="Times New Roman" w:hAnsi="Times New Roman" w:cs="Times New Roman"/>
          <w:sz w:val="24"/>
          <w:szCs w:val="24"/>
        </w:rPr>
        <w:t xml:space="preserve"> </w:t>
      </w:r>
      <w:r w:rsidRPr="00DF1198">
        <w:rPr>
          <w:rFonts w:ascii="Times New Roman" w:hAnsi="Times New Roman" w:cs="Times New Roman"/>
          <w:sz w:val="24"/>
          <w:szCs w:val="24"/>
        </w:rPr>
        <w:t>государственны</w:t>
      </w:r>
      <w:r w:rsidR="00292F1C">
        <w:rPr>
          <w:rFonts w:ascii="Times New Roman" w:hAnsi="Times New Roman" w:cs="Times New Roman"/>
          <w:sz w:val="24"/>
          <w:szCs w:val="24"/>
        </w:rPr>
        <w:t>х администраций</w:t>
      </w:r>
      <w:r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="00DF0ED0">
        <w:rPr>
          <w:rFonts w:ascii="Times New Roman" w:hAnsi="Times New Roman" w:cs="Times New Roman"/>
          <w:sz w:val="24"/>
          <w:szCs w:val="24"/>
        </w:rPr>
        <w:sym w:font="Symbol" w:char="F02D"/>
      </w:r>
      <w:r w:rsidR="00DF0ED0">
        <w:rPr>
          <w:rFonts w:ascii="Times New Roman" w:hAnsi="Times New Roman" w:cs="Times New Roman"/>
          <w:sz w:val="24"/>
          <w:szCs w:val="24"/>
        </w:rPr>
        <w:t xml:space="preserve"> </w:t>
      </w:r>
      <w:r w:rsidRPr="00DF1198">
        <w:rPr>
          <w:rFonts w:ascii="Times New Roman" w:hAnsi="Times New Roman" w:cs="Times New Roman"/>
          <w:sz w:val="24"/>
          <w:szCs w:val="24"/>
        </w:rPr>
        <w:t>в сумме 819</w:t>
      </w:r>
      <w:r w:rsidR="007D52BF" w:rsidRPr="00DF1198">
        <w:rPr>
          <w:rFonts w:ascii="Times New Roman" w:hAnsi="Times New Roman" w:cs="Times New Roman"/>
          <w:sz w:val="24"/>
          <w:szCs w:val="24"/>
        </w:rPr>
        <w:t> </w:t>
      </w:r>
      <w:r w:rsidRPr="00DF1198">
        <w:rPr>
          <w:rFonts w:ascii="Times New Roman" w:hAnsi="Times New Roman" w:cs="Times New Roman"/>
          <w:sz w:val="24"/>
          <w:szCs w:val="24"/>
        </w:rPr>
        <w:t>400</w:t>
      </w:r>
      <w:r w:rsidR="007D52BF" w:rsidRPr="00DF1198">
        <w:rPr>
          <w:rFonts w:ascii="Times New Roman" w:hAnsi="Times New Roman" w:cs="Times New Roman"/>
          <w:sz w:val="24"/>
          <w:szCs w:val="24"/>
        </w:rPr>
        <w:t>,0</w:t>
      </w:r>
      <w:r w:rsidRPr="00DF1198">
        <w:rPr>
          <w:rFonts w:ascii="Times New Roman" w:hAnsi="Times New Roman" w:cs="Times New Roman"/>
          <w:sz w:val="24"/>
          <w:szCs w:val="24"/>
        </w:rPr>
        <w:t xml:space="preserve"> тыс. сомов.</w:t>
      </w:r>
    </w:p>
    <w:p w:rsidR="003D5800" w:rsidRPr="00DF1198" w:rsidRDefault="003D5800" w:rsidP="003D5800">
      <w:pPr>
        <w:pStyle w:val="tkTekst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Ответственность за целевое </w:t>
      </w:r>
      <w:r w:rsidR="00292F1C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Pr="00DF1198">
        <w:rPr>
          <w:rFonts w:ascii="Times New Roman" w:hAnsi="Times New Roman" w:cs="Times New Roman"/>
          <w:sz w:val="24"/>
          <w:szCs w:val="24"/>
        </w:rPr>
        <w:t xml:space="preserve">средств республиканского бюджета, направляемых в фонды развития регионов несут полномочные представители </w:t>
      </w:r>
      <w:r w:rsidR="00BB61F9">
        <w:rPr>
          <w:rFonts w:ascii="Times New Roman" w:hAnsi="Times New Roman" w:cs="Times New Roman"/>
          <w:sz w:val="24"/>
          <w:szCs w:val="24"/>
        </w:rPr>
        <w:t>П</w:t>
      </w:r>
      <w:r w:rsidRPr="00DF1198">
        <w:rPr>
          <w:rFonts w:ascii="Times New Roman" w:hAnsi="Times New Roman" w:cs="Times New Roman"/>
          <w:sz w:val="24"/>
          <w:szCs w:val="24"/>
        </w:rPr>
        <w:t xml:space="preserve">резидента Кыргызской Республики Ошской, Баткенской областей и </w:t>
      </w:r>
      <w:r w:rsidR="00BB61F9">
        <w:rPr>
          <w:rFonts w:ascii="Times New Roman" w:hAnsi="Times New Roman" w:cs="Times New Roman"/>
          <w:sz w:val="24"/>
          <w:szCs w:val="24"/>
        </w:rPr>
        <w:t xml:space="preserve">главы местных </w:t>
      </w:r>
      <w:r w:rsidRPr="00DF1198">
        <w:rPr>
          <w:rFonts w:ascii="Times New Roman" w:hAnsi="Times New Roman" w:cs="Times New Roman"/>
          <w:sz w:val="24"/>
          <w:szCs w:val="24"/>
        </w:rPr>
        <w:t>государственны</w:t>
      </w:r>
      <w:r w:rsidR="00BB61F9">
        <w:rPr>
          <w:rFonts w:ascii="Times New Roman" w:hAnsi="Times New Roman" w:cs="Times New Roman"/>
          <w:sz w:val="24"/>
          <w:szCs w:val="24"/>
        </w:rPr>
        <w:t>х</w:t>
      </w:r>
      <w:r w:rsidRPr="00DF1198">
        <w:rPr>
          <w:rFonts w:ascii="Times New Roman" w:hAnsi="Times New Roman" w:cs="Times New Roman"/>
          <w:sz w:val="24"/>
          <w:szCs w:val="24"/>
        </w:rPr>
        <w:t xml:space="preserve"> администраци</w:t>
      </w:r>
      <w:r w:rsidR="00BB61F9">
        <w:rPr>
          <w:rFonts w:ascii="Times New Roman" w:hAnsi="Times New Roman" w:cs="Times New Roman"/>
          <w:sz w:val="24"/>
          <w:szCs w:val="24"/>
        </w:rPr>
        <w:t>й</w:t>
      </w:r>
      <w:r w:rsidR="007D52BF" w:rsidRPr="00DF1198">
        <w:rPr>
          <w:rFonts w:ascii="Times New Roman" w:hAnsi="Times New Roman" w:cs="Times New Roman"/>
          <w:sz w:val="24"/>
          <w:szCs w:val="24"/>
        </w:rPr>
        <w:t>.</w:t>
      </w:r>
    </w:p>
    <w:p w:rsidR="00292F1C" w:rsidRDefault="00292F1C" w:rsidP="00C240D5">
      <w:pPr>
        <w:pStyle w:val="tkZagolovok5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C240D5" w:rsidRDefault="00C240D5" w:rsidP="00C240D5">
      <w:pPr>
        <w:pStyle w:val="tkZagolovok5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C240D5" w:rsidRPr="00C240D5" w:rsidRDefault="00C240D5" w:rsidP="00C240D5">
      <w:pPr>
        <w:pStyle w:val="tkZagolovok5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92F1C" w:rsidRDefault="00292F1C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3D5800" w:rsidRPr="00DF1198" w:rsidRDefault="00292F1C" w:rsidP="003D5800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Статья 13</w:t>
      </w:r>
    </w:p>
    <w:p w:rsidR="003D5800" w:rsidRPr="00DF1198" w:rsidRDefault="003D5800" w:rsidP="003D5800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3D5800" w:rsidRPr="00DF1198" w:rsidRDefault="003D5800" w:rsidP="00DF1198">
      <w:pPr>
        <w:pStyle w:val="tkTekst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Предусмотреть в республиканском бюджете средства для </w:t>
      </w:r>
      <w:r w:rsidR="00BB61F9">
        <w:rPr>
          <w:rFonts w:ascii="Times New Roman" w:hAnsi="Times New Roman" w:cs="Times New Roman"/>
          <w:sz w:val="24"/>
          <w:szCs w:val="24"/>
        </w:rPr>
        <w:t xml:space="preserve">местных </w:t>
      </w:r>
      <w:r w:rsidRPr="00DF1198">
        <w:rPr>
          <w:rFonts w:ascii="Times New Roman" w:hAnsi="Times New Roman" w:cs="Times New Roman"/>
          <w:sz w:val="24"/>
          <w:szCs w:val="24"/>
        </w:rPr>
        <w:t>государственных администраций на финансирование расходов электроэнергии городов районного значения и айылных аймаков в сумме 802</w:t>
      </w:r>
      <w:r w:rsidR="0091530A" w:rsidRPr="00DF1198">
        <w:rPr>
          <w:rFonts w:ascii="Times New Roman" w:hAnsi="Times New Roman" w:cs="Times New Roman"/>
          <w:sz w:val="24"/>
          <w:szCs w:val="24"/>
        </w:rPr>
        <w:t> </w:t>
      </w:r>
      <w:r w:rsidRPr="00DF1198">
        <w:rPr>
          <w:rFonts w:ascii="Times New Roman" w:hAnsi="Times New Roman" w:cs="Times New Roman"/>
          <w:sz w:val="24"/>
          <w:szCs w:val="24"/>
        </w:rPr>
        <w:t>400</w:t>
      </w:r>
      <w:r w:rsidR="0091530A" w:rsidRPr="00DF1198">
        <w:rPr>
          <w:rFonts w:ascii="Times New Roman" w:hAnsi="Times New Roman" w:cs="Times New Roman"/>
          <w:sz w:val="24"/>
          <w:szCs w:val="24"/>
        </w:rPr>
        <w:t>,0</w:t>
      </w:r>
      <w:r w:rsidRPr="00DF1198">
        <w:rPr>
          <w:rFonts w:ascii="Times New Roman" w:hAnsi="Times New Roman" w:cs="Times New Roman"/>
          <w:sz w:val="24"/>
          <w:szCs w:val="24"/>
        </w:rPr>
        <w:t xml:space="preserve"> тыс. сомов.</w:t>
      </w:r>
    </w:p>
    <w:p w:rsidR="003D5800" w:rsidRPr="00DF1198" w:rsidRDefault="00BB61F9" w:rsidP="00DF1198">
      <w:pPr>
        <w:pStyle w:val="tkTekst"/>
        <w:numPr>
          <w:ilvl w:val="0"/>
          <w:numId w:val="27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Местным </w:t>
      </w:r>
      <w:r w:rsidR="003D5800" w:rsidRPr="00DF1198">
        <w:rPr>
          <w:rFonts w:ascii="Times New Roman" w:hAnsi="Times New Roman" w:cs="Times New Roman"/>
          <w:sz w:val="24"/>
          <w:szCs w:val="24"/>
        </w:rPr>
        <w:t>государственным администрациям производить финансирование расходов электроэнергии городов районного значения и айылных аймаков согласно утвержденно</w:t>
      </w:r>
      <w:r w:rsidR="00292F1C">
        <w:rPr>
          <w:rFonts w:ascii="Times New Roman" w:hAnsi="Times New Roman" w:cs="Times New Roman"/>
          <w:sz w:val="24"/>
          <w:szCs w:val="24"/>
        </w:rPr>
        <w:t>му</w:t>
      </w:r>
      <w:r w:rsidR="003D5800" w:rsidRPr="00DF1198">
        <w:rPr>
          <w:rFonts w:ascii="Times New Roman" w:hAnsi="Times New Roman" w:cs="Times New Roman"/>
          <w:sz w:val="24"/>
          <w:szCs w:val="24"/>
        </w:rPr>
        <w:t xml:space="preserve"> лимит</w:t>
      </w:r>
      <w:r w:rsidR="00292F1C">
        <w:rPr>
          <w:rFonts w:ascii="Times New Roman" w:hAnsi="Times New Roman" w:cs="Times New Roman"/>
          <w:sz w:val="24"/>
          <w:szCs w:val="24"/>
        </w:rPr>
        <w:t>у</w:t>
      </w:r>
      <w:r w:rsidR="003D5800" w:rsidRPr="00DF1198">
        <w:rPr>
          <w:rFonts w:ascii="Times New Roman" w:hAnsi="Times New Roman" w:cs="Times New Roman"/>
          <w:sz w:val="24"/>
          <w:szCs w:val="24"/>
        </w:rPr>
        <w:t xml:space="preserve"> потребления электроэнергии.</w:t>
      </w:r>
    </w:p>
    <w:p w:rsidR="003D5800" w:rsidRPr="00DF1198" w:rsidRDefault="003D5800" w:rsidP="003D5800">
      <w:pPr>
        <w:pStyle w:val="tkTekst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Ответственность за целевое финансирование расходов электроэнергии городов районного значения и айылных аймаков из республиканского бюджета несут </w:t>
      </w:r>
      <w:r w:rsidR="00BB61F9">
        <w:rPr>
          <w:rFonts w:ascii="Times New Roman" w:hAnsi="Times New Roman" w:cs="Times New Roman"/>
          <w:sz w:val="24"/>
          <w:szCs w:val="24"/>
        </w:rPr>
        <w:t xml:space="preserve">главы местных </w:t>
      </w:r>
      <w:r w:rsidRPr="00DF1198">
        <w:rPr>
          <w:rFonts w:ascii="Times New Roman" w:hAnsi="Times New Roman" w:cs="Times New Roman"/>
          <w:sz w:val="24"/>
          <w:szCs w:val="24"/>
        </w:rPr>
        <w:t>государственны</w:t>
      </w:r>
      <w:r w:rsidR="00BB61F9">
        <w:rPr>
          <w:rFonts w:ascii="Times New Roman" w:hAnsi="Times New Roman" w:cs="Times New Roman"/>
          <w:sz w:val="24"/>
          <w:szCs w:val="24"/>
        </w:rPr>
        <w:t>х</w:t>
      </w:r>
      <w:r w:rsidRPr="00DF1198">
        <w:rPr>
          <w:rFonts w:ascii="Times New Roman" w:hAnsi="Times New Roman" w:cs="Times New Roman"/>
          <w:sz w:val="24"/>
          <w:szCs w:val="24"/>
        </w:rPr>
        <w:t xml:space="preserve"> администраци</w:t>
      </w:r>
      <w:r w:rsidR="00BB61F9">
        <w:rPr>
          <w:rFonts w:ascii="Times New Roman" w:hAnsi="Times New Roman" w:cs="Times New Roman"/>
          <w:sz w:val="24"/>
          <w:szCs w:val="24"/>
        </w:rPr>
        <w:t>й</w:t>
      </w:r>
      <w:r w:rsidRPr="00DF1198">
        <w:rPr>
          <w:rFonts w:ascii="Times New Roman" w:hAnsi="Times New Roman" w:cs="Times New Roman"/>
          <w:sz w:val="24"/>
          <w:szCs w:val="24"/>
        </w:rPr>
        <w:t>.</w:t>
      </w:r>
    </w:p>
    <w:p w:rsidR="003D5800" w:rsidRPr="00DF1198" w:rsidRDefault="003D5800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1</w:t>
      </w:r>
      <w:r w:rsidR="00292F1C">
        <w:rPr>
          <w:rFonts w:ascii="Times New Roman" w:hAnsi="Times New Roman" w:cs="Times New Roman"/>
          <w:sz w:val="24"/>
          <w:szCs w:val="24"/>
        </w:rPr>
        <w:t>4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A37709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Обеспечить возврат из местных бюджетов в республиканский бюджет суммы ранее полученных органами местного самоуправления бюджетных ссуд и кредитов в 202</w:t>
      </w:r>
      <w:r w:rsidR="004B2525" w:rsidRPr="00DF1198">
        <w:rPr>
          <w:rFonts w:ascii="Times New Roman" w:hAnsi="Times New Roman" w:cs="Times New Roman"/>
          <w:sz w:val="24"/>
          <w:szCs w:val="24"/>
        </w:rPr>
        <w:t>2</w:t>
      </w:r>
      <w:r w:rsidRPr="00DF1198">
        <w:rPr>
          <w:rFonts w:ascii="Times New Roman" w:hAnsi="Times New Roman" w:cs="Times New Roman"/>
          <w:sz w:val="24"/>
          <w:szCs w:val="24"/>
        </w:rPr>
        <w:t>-202</w:t>
      </w:r>
      <w:r w:rsidR="004B2525" w:rsidRPr="00DF1198">
        <w:rPr>
          <w:rFonts w:ascii="Times New Roman" w:hAnsi="Times New Roman" w:cs="Times New Roman"/>
          <w:sz w:val="24"/>
          <w:szCs w:val="24"/>
        </w:rPr>
        <w:t>4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годах согласно приложению 9.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1</w:t>
      </w:r>
      <w:r w:rsidR="00292F1C">
        <w:rPr>
          <w:rFonts w:ascii="Times New Roman" w:hAnsi="Times New Roman" w:cs="Times New Roman"/>
          <w:sz w:val="24"/>
          <w:szCs w:val="24"/>
        </w:rPr>
        <w:t>5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Установить размер минимальной заработной платы на 202</w:t>
      </w:r>
      <w:r w:rsidR="00F060F7" w:rsidRPr="00DF1198">
        <w:rPr>
          <w:rFonts w:ascii="Times New Roman" w:hAnsi="Times New Roman" w:cs="Times New Roman"/>
          <w:sz w:val="24"/>
          <w:szCs w:val="24"/>
        </w:rPr>
        <w:t>2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 </w:t>
      </w:r>
      <w:r w:rsidR="00F46076" w:rsidRPr="00DF1198">
        <w:rPr>
          <w:rFonts w:ascii="Times New Roman" w:hAnsi="Times New Roman" w:cs="Times New Roman"/>
          <w:sz w:val="24"/>
          <w:szCs w:val="24"/>
        </w:rPr>
        <w:t>–</w:t>
      </w:r>
      <w:r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="005E0B69" w:rsidRPr="00DF1198">
        <w:rPr>
          <w:rFonts w:ascii="Times New Roman" w:hAnsi="Times New Roman" w:cs="Times New Roman"/>
          <w:sz w:val="24"/>
          <w:szCs w:val="24"/>
        </w:rPr>
        <w:t>2</w:t>
      </w:r>
      <w:r w:rsidR="00AC32A3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="00F46076" w:rsidRPr="00DF1198">
        <w:rPr>
          <w:rFonts w:ascii="Times New Roman" w:hAnsi="Times New Roman" w:cs="Times New Roman"/>
          <w:sz w:val="24"/>
          <w:szCs w:val="24"/>
        </w:rPr>
        <w:t>200,0 сом</w:t>
      </w:r>
      <w:r w:rsidR="00BB61F9">
        <w:rPr>
          <w:rFonts w:ascii="Times New Roman" w:hAnsi="Times New Roman" w:cs="Times New Roman"/>
          <w:sz w:val="24"/>
          <w:szCs w:val="24"/>
        </w:rPr>
        <w:t>ов</w:t>
      </w:r>
      <w:r w:rsidRPr="00DF1198">
        <w:rPr>
          <w:rFonts w:ascii="Times New Roman" w:hAnsi="Times New Roman" w:cs="Times New Roman"/>
          <w:sz w:val="24"/>
          <w:szCs w:val="24"/>
        </w:rPr>
        <w:t>, на 202</w:t>
      </w:r>
      <w:r w:rsidR="00F060F7" w:rsidRPr="00DF1198">
        <w:rPr>
          <w:rFonts w:ascii="Times New Roman" w:hAnsi="Times New Roman" w:cs="Times New Roman"/>
          <w:sz w:val="24"/>
          <w:szCs w:val="24"/>
        </w:rPr>
        <w:t>3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 </w:t>
      </w:r>
      <w:r w:rsidR="00F46076" w:rsidRPr="00DF1198">
        <w:rPr>
          <w:rFonts w:ascii="Times New Roman" w:hAnsi="Times New Roman" w:cs="Times New Roman"/>
          <w:sz w:val="24"/>
          <w:szCs w:val="24"/>
        </w:rPr>
        <w:t>–</w:t>
      </w:r>
      <w:r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="005E0B69" w:rsidRPr="00DF1198">
        <w:rPr>
          <w:rFonts w:ascii="Times New Roman" w:hAnsi="Times New Roman" w:cs="Times New Roman"/>
          <w:sz w:val="24"/>
          <w:szCs w:val="24"/>
        </w:rPr>
        <w:t>2</w:t>
      </w:r>
      <w:r w:rsidR="00AC32A3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="00F46076" w:rsidRPr="00DF1198">
        <w:rPr>
          <w:rFonts w:ascii="Times New Roman" w:hAnsi="Times New Roman" w:cs="Times New Roman"/>
          <w:sz w:val="24"/>
          <w:szCs w:val="24"/>
        </w:rPr>
        <w:t>337,0 сом</w:t>
      </w:r>
      <w:r w:rsidR="00BB61F9">
        <w:rPr>
          <w:rFonts w:ascii="Times New Roman" w:hAnsi="Times New Roman" w:cs="Times New Roman"/>
          <w:sz w:val="24"/>
          <w:szCs w:val="24"/>
        </w:rPr>
        <w:t>ов</w:t>
      </w:r>
      <w:r w:rsidRPr="00DF1198">
        <w:rPr>
          <w:rFonts w:ascii="Times New Roman" w:hAnsi="Times New Roman" w:cs="Times New Roman"/>
          <w:sz w:val="24"/>
          <w:szCs w:val="24"/>
        </w:rPr>
        <w:t>, на 202</w:t>
      </w:r>
      <w:r w:rsidR="00F060F7" w:rsidRPr="00DF1198">
        <w:rPr>
          <w:rFonts w:ascii="Times New Roman" w:hAnsi="Times New Roman" w:cs="Times New Roman"/>
          <w:sz w:val="24"/>
          <w:szCs w:val="24"/>
        </w:rPr>
        <w:t>4</w:t>
      </w:r>
      <w:r w:rsidR="00F46076" w:rsidRPr="00DF1198">
        <w:rPr>
          <w:rFonts w:ascii="Times New Roman" w:hAnsi="Times New Roman" w:cs="Times New Roman"/>
          <w:sz w:val="24"/>
          <w:szCs w:val="24"/>
        </w:rPr>
        <w:t xml:space="preserve"> год </w:t>
      </w:r>
      <w:r w:rsidR="00195C48" w:rsidRPr="00DF1198">
        <w:rPr>
          <w:rFonts w:ascii="Times New Roman" w:hAnsi="Times New Roman" w:cs="Times New Roman"/>
          <w:sz w:val="24"/>
          <w:szCs w:val="24"/>
        </w:rPr>
        <w:t>–</w:t>
      </w:r>
      <w:r w:rsidR="00F46076" w:rsidRPr="00DF1198">
        <w:rPr>
          <w:rFonts w:ascii="Times New Roman" w:hAnsi="Times New Roman" w:cs="Times New Roman"/>
          <w:sz w:val="24"/>
          <w:szCs w:val="24"/>
        </w:rPr>
        <w:t xml:space="preserve"> 2</w:t>
      </w:r>
      <w:r w:rsidR="00AC32A3" w:rsidRPr="00DF1198">
        <w:rPr>
          <w:rFonts w:ascii="Times New Roman" w:hAnsi="Times New Roman" w:cs="Times New Roman"/>
          <w:sz w:val="24"/>
          <w:szCs w:val="24"/>
        </w:rPr>
        <w:t xml:space="preserve"> </w:t>
      </w:r>
      <w:r w:rsidR="0056591E" w:rsidRPr="00DF1198">
        <w:rPr>
          <w:rFonts w:ascii="Times New Roman" w:hAnsi="Times New Roman" w:cs="Times New Roman"/>
          <w:sz w:val="24"/>
          <w:szCs w:val="24"/>
        </w:rPr>
        <w:t>460</w:t>
      </w:r>
      <w:r w:rsidR="00F46076" w:rsidRPr="00DF1198">
        <w:rPr>
          <w:rFonts w:ascii="Times New Roman" w:hAnsi="Times New Roman" w:cs="Times New Roman"/>
          <w:sz w:val="24"/>
          <w:szCs w:val="24"/>
        </w:rPr>
        <w:t>,0 сом</w:t>
      </w:r>
      <w:r w:rsidR="00BB61F9">
        <w:rPr>
          <w:rFonts w:ascii="Times New Roman" w:hAnsi="Times New Roman" w:cs="Times New Roman"/>
          <w:sz w:val="24"/>
          <w:szCs w:val="24"/>
        </w:rPr>
        <w:t>ов</w:t>
      </w:r>
      <w:r w:rsidRPr="00DF1198">
        <w:rPr>
          <w:rFonts w:ascii="Times New Roman" w:hAnsi="Times New Roman" w:cs="Times New Roman"/>
          <w:sz w:val="24"/>
          <w:szCs w:val="24"/>
        </w:rPr>
        <w:t>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292F1C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Статья 16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BB61F9">
      <w:pPr>
        <w:pStyle w:val="tkTekst"/>
        <w:numPr>
          <w:ilvl w:val="0"/>
          <w:numId w:val="28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Взыскать в соответствующие бюджеты средства республиканского бюджета Кыргызской Республики, использованные бюджетными учреждениями, хозяйствующими субъектами и органами местного самоуправления не по целевому назначению.</w:t>
      </w:r>
    </w:p>
    <w:p w:rsidR="00A97CC2" w:rsidRPr="005E50B5" w:rsidRDefault="00A97CC2" w:rsidP="00BB61F9">
      <w:pPr>
        <w:pStyle w:val="tkTekst"/>
        <w:numPr>
          <w:ilvl w:val="0"/>
          <w:numId w:val="28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Государственным органам и органам местного самоуправления, учреждениям, созданным государственными органами и органами местного самоуправления, закрыть все счета вне системы казначейства, за исключением норм, предусмотренных пунктом 4 статьи 105 Бюджетного кодекса Кыргызской Республики</w:t>
      </w:r>
      <w:r w:rsidR="00D14DBA">
        <w:rPr>
          <w:rFonts w:ascii="Times New Roman" w:hAnsi="Times New Roman" w:cs="Times New Roman"/>
          <w:sz w:val="24"/>
          <w:szCs w:val="24"/>
        </w:rPr>
        <w:t>,</w:t>
      </w:r>
      <w:r w:rsidRPr="00DF1198">
        <w:rPr>
          <w:rFonts w:ascii="Times New Roman" w:hAnsi="Times New Roman" w:cs="Times New Roman"/>
          <w:sz w:val="24"/>
          <w:szCs w:val="24"/>
        </w:rPr>
        <w:t xml:space="preserve"> и бюджетных учреждений, расположенных за пр</w:t>
      </w:r>
      <w:r w:rsidR="00292F1C">
        <w:rPr>
          <w:rFonts w:ascii="Times New Roman" w:hAnsi="Times New Roman" w:cs="Times New Roman"/>
          <w:sz w:val="24"/>
          <w:szCs w:val="24"/>
        </w:rPr>
        <w:t xml:space="preserve">еделами Кыргызской Республики, а также </w:t>
      </w:r>
      <w:r w:rsidRPr="005E50B5">
        <w:rPr>
          <w:rFonts w:ascii="Times New Roman" w:hAnsi="Times New Roman" w:cs="Times New Roman"/>
          <w:sz w:val="24"/>
          <w:szCs w:val="24"/>
        </w:rPr>
        <w:t xml:space="preserve">Республиканского учреждения протезно-ортопедических изделий </w:t>
      </w:r>
      <w:r w:rsidR="00ED7E44" w:rsidRPr="005E50B5">
        <w:rPr>
          <w:rFonts w:ascii="Times New Roman" w:hAnsi="Times New Roman" w:cs="Times New Roman"/>
          <w:sz w:val="24"/>
          <w:szCs w:val="24"/>
        </w:rPr>
        <w:t xml:space="preserve">при </w:t>
      </w:r>
      <w:r w:rsidR="00BE2144" w:rsidRPr="005E50B5">
        <w:rPr>
          <w:rFonts w:ascii="Times New Roman" w:hAnsi="Times New Roman" w:cs="Times New Roman"/>
          <w:sz w:val="24"/>
          <w:szCs w:val="24"/>
        </w:rPr>
        <w:t>Министерстве труда, социального обеспечения и миграции Кыргызской Республики</w:t>
      </w:r>
      <w:r w:rsidRPr="005E50B5">
        <w:rPr>
          <w:rFonts w:ascii="Times New Roman" w:hAnsi="Times New Roman" w:cs="Times New Roman"/>
          <w:sz w:val="24"/>
          <w:szCs w:val="24"/>
        </w:rPr>
        <w:t>.</w:t>
      </w:r>
    </w:p>
    <w:p w:rsidR="00A97CC2" w:rsidRPr="00DF1198" w:rsidRDefault="00A97CC2" w:rsidP="00BB61F9">
      <w:pPr>
        <w:pStyle w:val="tkTekst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При нарушении указанных норм руководители бюджетных учреждений будут нести ответственность в соответствии с законодательством Кыргызской Республики.</w:t>
      </w:r>
    </w:p>
    <w:p w:rsidR="00ED7E44" w:rsidRPr="00DF1198" w:rsidRDefault="00ED7E44" w:rsidP="008413D0">
      <w:pPr>
        <w:pStyle w:val="tkZagolovok5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1</w:t>
      </w:r>
      <w:r w:rsidR="00292F1C">
        <w:rPr>
          <w:rFonts w:ascii="Times New Roman" w:hAnsi="Times New Roman" w:cs="Times New Roman"/>
          <w:sz w:val="24"/>
          <w:szCs w:val="24"/>
        </w:rPr>
        <w:t>7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BB61F9">
      <w:pPr>
        <w:pStyle w:val="tkTekst"/>
        <w:numPr>
          <w:ilvl w:val="0"/>
          <w:numId w:val="29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Предусмотреть в республиканском бюджете Кыргызской Республики на следующий год расходы по принятым в текущем году нормативным правовым актам, требующим дополнительные финансовые ресурсы.</w:t>
      </w:r>
    </w:p>
    <w:p w:rsidR="006B1609" w:rsidRPr="00DF1198" w:rsidRDefault="00941EE8" w:rsidP="00BB61F9">
      <w:pPr>
        <w:pStyle w:val="tkTekst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Разрешить бюджетным учреждениям использовать остатки средств,  аккумулируемые на специальных счетах на начало года</w:t>
      </w:r>
      <w:r w:rsidR="00292F1C">
        <w:rPr>
          <w:rFonts w:ascii="Times New Roman" w:hAnsi="Times New Roman" w:cs="Times New Roman"/>
          <w:sz w:val="24"/>
          <w:szCs w:val="24"/>
        </w:rPr>
        <w:t>,</w:t>
      </w:r>
      <w:r w:rsidRPr="00DF1198">
        <w:rPr>
          <w:rFonts w:ascii="Times New Roman" w:hAnsi="Times New Roman" w:cs="Times New Roman"/>
          <w:sz w:val="24"/>
          <w:szCs w:val="24"/>
        </w:rPr>
        <w:t xml:space="preserve"> до внесения соответствующих изменений в настоящий Закон.</w:t>
      </w:r>
    </w:p>
    <w:p w:rsidR="00477579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292F1C" w:rsidRDefault="00292F1C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292F1C" w:rsidRPr="00DF1198" w:rsidRDefault="00292F1C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lastRenderedPageBreak/>
        <w:t>Статья 1</w:t>
      </w:r>
      <w:r w:rsidR="00292F1C">
        <w:rPr>
          <w:rFonts w:ascii="Times New Roman" w:hAnsi="Times New Roman" w:cs="Times New Roman"/>
          <w:sz w:val="24"/>
          <w:szCs w:val="24"/>
        </w:rPr>
        <w:t>8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Осуществлять за счет средств соответствующих министерств, государственных комитетов, административных ведомств и иных органов государственной власти выплаты по исполнительным листам физических и юридических лиц по решениям судебных органов.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>Статья 1</w:t>
      </w:r>
      <w:r w:rsidR="00292F1C">
        <w:rPr>
          <w:rFonts w:ascii="Times New Roman" w:hAnsi="Times New Roman" w:cs="Times New Roman"/>
          <w:sz w:val="24"/>
          <w:szCs w:val="24"/>
        </w:rPr>
        <w:t>9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DF1198">
      <w:pPr>
        <w:pStyle w:val="tkTekst"/>
        <w:numPr>
          <w:ilvl w:val="0"/>
          <w:numId w:val="14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Одобрить программный бюджет на 202</w:t>
      </w:r>
      <w:r w:rsidR="00F060F7" w:rsidRPr="00DF1198">
        <w:rPr>
          <w:rFonts w:ascii="Times New Roman" w:hAnsi="Times New Roman" w:cs="Times New Roman"/>
          <w:sz w:val="24"/>
          <w:szCs w:val="24"/>
        </w:rPr>
        <w:t>2</w:t>
      </w:r>
      <w:r w:rsidRPr="00DF1198">
        <w:rPr>
          <w:rFonts w:ascii="Times New Roman" w:hAnsi="Times New Roman" w:cs="Times New Roman"/>
          <w:sz w:val="24"/>
          <w:szCs w:val="24"/>
        </w:rPr>
        <w:t>-202</w:t>
      </w:r>
      <w:r w:rsidR="00F060F7" w:rsidRPr="00DF1198">
        <w:rPr>
          <w:rFonts w:ascii="Times New Roman" w:hAnsi="Times New Roman" w:cs="Times New Roman"/>
          <w:sz w:val="24"/>
          <w:szCs w:val="24"/>
        </w:rPr>
        <w:t>4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годы министерств, государственных комитетов и административных ведомств согласно приложени</w:t>
      </w:r>
      <w:r w:rsidR="00AB711E" w:rsidRPr="00DF1198">
        <w:rPr>
          <w:rFonts w:ascii="Times New Roman" w:hAnsi="Times New Roman" w:cs="Times New Roman"/>
          <w:sz w:val="24"/>
          <w:szCs w:val="24"/>
        </w:rPr>
        <w:t>ю</w:t>
      </w:r>
      <w:r w:rsidRPr="00DF1198">
        <w:rPr>
          <w:rFonts w:ascii="Times New Roman" w:hAnsi="Times New Roman" w:cs="Times New Roman"/>
          <w:sz w:val="24"/>
          <w:szCs w:val="24"/>
        </w:rPr>
        <w:t xml:space="preserve"> 11.</w:t>
      </w:r>
    </w:p>
    <w:p w:rsidR="00A97CC2" w:rsidRPr="00DF1198" w:rsidRDefault="00A97CC2" w:rsidP="00DF1198">
      <w:pPr>
        <w:pStyle w:val="tkTekst"/>
        <w:numPr>
          <w:ilvl w:val="0"/>
          <w:numId w:val="14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Министерствам, государственным комитетам и административным ведомствам представлять в </w:t>
      </w:r>
      <w:r w:rsidRPr="008D31F7">
        <w:rPr>
          <w:rFonts w:ascii="Times New Roman" w:hAnsi="Times New Roman" w:cs="Times New Roman"/>
          <w:sz w:val="24"/>
          <w:szCs w:val="24"/>
        </w:rPr>
        <w:t>Министерство</w:t>
      </w:r>
      <w:r w:rsidR="00195C48" w:rsidRPr="008D31F7">
        <w:rPr>
          <w:rFonts w:ascii="Times New Roman" w:hAnsi="Times New Roman" w:cs="Times New Roman"/>
          <w:sz w:val="24"/>
          <w:szCs w:val="24"/>
        </w:rPr>
        <w:t xml:space="preserve"> </w:t>
      </w:r>
      <w:r w:rsidRPr="008D31F7">
        <w:rPr>
          <w:rFonts w:ascii="Times New Roman" w:hAnsi="Times New Roman" w:cs="Times New Roman"/>
          <w:sz w:val="24"/>
          <w:szCs w:val="24"/>
        </w:rPr>
        <w:t>финансов Кыргызской Республики</w:t>
      </w:r>
      <w:r w:rsidRPr="00DF1198">
        <w:rPr>
          <w:rFonts w:ascii="Times New Roman" w:hAnsi="Times New Roman" w:cs="Times New Roman"/>
          <w:sz w:val="24"/>
          <w:szCs w:val="24"/>
        </w:rPr>
        <w:t xml:space="preserve"> полугодовые и годовые отчеты о достижении индикаторов результативности по бюджетным программам и бюджетным мерам согласно приложени</w:t>
      </w:r>
      <w:r w:rsidR="00BB61F9">
        <w:rPr>
          <w:rFonts w:ascii="Times New Roman" w:hAnsi="Times New Roman" w:cs="Times New Roman"/>
          <w:sz w:val="24"/>
          <w:szCs w:val="24"/>
        </w:rPr>
        <w:t>ю</w:t>
      </w:r>
      <w:r w:rsidRPr="00DF1198">
        <w:rPr>
          <w:rFonts w:ascii="Times New Roman" w:hAnsi="Times New Roman" w:cs="Times New Roman"/>
          <w:sz w:val="24"/>
          <w:szCs w:val="24"/>
        </w:rPr>
        <w:t xml:space="preserve"> 11.</w:t>
      </w:r>
    </w:p>
    <w:p w:rsidR="00A97CC2" w:rsidRPr="00DF1198" w:rsidRDefault="00A97CC2" w:rsidP="00791DE5">
      <w:pPr>
        <w:pStyle w:val="tkTekst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Pr="008D31F7">
        <w:rPr>
          <w:rFonts w:ascii="Times New Roman" w:hAnsi="Times New Roman" w:cs="Times New Roman"/>
          <w:sz w:val="24"/>
          <w:szCs w:val="24"/>
        </w:rPr>
        <w:t>Министерству финансов Кыргызской Республики</w:t>
      </w:r>
      <w:r w:rsidRPr="00DF1198">
        <w:rPr>
          <w:rFonts w:ascii="Times New Roman" w:hAnsi="Times New Roman" w:cs="Times New Roman"/>
          <w:sz w:val="24"/>
          <w:szCs w:val="24"/>
        </w:rPr>
        <w:t xml:space="preserve"> право инициировать пилотирование бюджетирования, ориентированного на результат в отдельных бюджетных учреждениях.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Статья </w:t>
      </w:r>
      <w:r w:rsidR="00292F1C">
        <w:rPr>
          <w:rFonts w:ascii="Times New Roman" w:hAnsi="Times New Roman" w:cs="Times New Roman"/>
          <w:sz w:val="24"/>
          <w:szCs w:val="24"/>
        </w:rPr>
        <w:t>20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511C0" w:rsidRPr="00DF1198" w:rsidRDefault="008511C0" w:rsidP="00DF1198">
      <w:pPr>
        <w:pStyle w:val="tkTekst"/>
        <w:numPr>
          <w:ilvl w:val="0"/>
          <w:numId w:val="15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Утвердить программные бюджеты и целевые значения индикаторов результативности на 2022-2024 годы пилотных министерств согласно приложению 11-1.</w:t>
      </w:r>
    </w:p>
    <w:p w:rsidR="00CF543B" w:rsidRPr="00DF1198" w:rsidRDefault="00CF543B" w:rsidP="00DF1198">
      <w:pPr>
        <w:pStyle w:val="tkTekst"/>
        <w:numPr>
          <w:ilvl w:val="0"/>
          <w:numId w:val="15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Предоставить право руководителям пилотных министерств:</w:t>
      </w:r>
    </w:p>
    <w:p w:rsidR="00CF543B" w:rsidRPr="00DF1198" w:rsidRDefault="00CF543B" w:rsidP="00DF1198">
      <w:pPr>
        <w:pStyle w:val="tkTekst"/>
        <w:numPr>
          <w:ilvl w:val="0"/>
          <w:numId w:val="16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bCs/>
          <w:sz w:val="24"/>
          <w:szCs w:val="24"/>
        </w:rPr>
      </w:pPr>
      <w:r w:rsidRPr="00DF1198">
        <w:rPr>
          <w:rFonts w:ascii="Times New Roman" w:hAnsi="Times New Roman" w:cs="Times New Roman"/>
          <w:bCs/>
          <w:sz w:val="24"/>
          <w:szCs w:val="24"/>
        </w:rPr>
        <w:t>самостоятельно определять структуру и количество необходимых штатных единиц в рамках предельной штатной численности с учетом бюджетных программ государственного органа, предусмотренны</w:t>
      </w:r>
      <w:r w:rsidR="00292F1C">
        <w:rPr>
          <w:rFonts w:ascii="Times New Roman" w:hAnsi="Times New Roman" w:cs="Times New Roman"/>
          <w:bCs/>
          <w:sz w:val="24"/>
          <w:szCs w:val="24"/>
        </w:rPr>
        <w:t>х</w:t>
      </w:r>
      <w:r w:rsidRPr="00DF1198">
        <w:rPr>
          <w:rFonts w:ascii="Times New Roman" w:hAnsi="Times New Roman" w:cs="Times New Roman"/>
          <w:bCs/>
          <w:sz w:val="24"/>
          <w:szCs w:val="24"/>
        </w:rPr>
        <w:t xml:space="preserve"> в приложении 11-1;</w:t>
      </w:r>
    </w:p>
    <w:p w:rsidR="00CF543B" w:rsidRPr="00DF1198" w:rsidRDefault="00CF543B" w:rsidP="00DF1198">
      <w:pPr>
        <w:pStyle w:val="tkTekst"/>
        <w:numPr>
          <w:ilvl w:val="0"/>
          <w:numId w:val="16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bCs/>
          <w:sz w:val="24"/>
          <w:szCs w:val="24"/>
        </w:rPr>
      </w:pPr>
      <w:r w:rsidRPr="00DF1198">
        <w:rPr>
          <w:rFonts w:ascii="Times New Roman" w:hAnsi="Times New Roman" w:cs="Times New Roman"/>
          <w:bCs/>
          <w:sz w:val="24"/>
          <w:szCs w:val="24"/>
        </w:rPr>
        <w:t xml:space="preserve">использовать денежные средства, высвободившиеся в ходе реализации программных бюджетов, предусмотренных в </w:t>
      </w:r>
      <w:r w:rsidR="008D31F7">
        <w:rPr>
          <w:rFonts w:ascii="Times New Roman" w:hAnsi="Times New Roman" w:cs="Times New Roman"/>
          <w:bCs/>
          <w:sz w:val="24"/>
          <w:szCs w:val="24"/>
        </w:rPr>
        <w:t>п</w:t>
      </w:r>
      <w:r w:rsidRPr="00DF1198">
        <w:rPr>
          <w:rFonts w:ascii="Times New Roman" w:hAnsi="Times New Roman" w:cs="Times New Roman"/>
          <w:bCs/>
          <w:sz w:val="24"/>
          <w:szCs w:val="24"/>
        </w:rPr>
        <w:t xml:space="preserve">риложении 11-1: </w:t>
      </w:r>
    </w:p>
    <w:p w:rsidR="00CF543B" w:rsidRPr="00DF1198" w:rsidRDefault="00CF543B" w:rsidP="00DF1198">
      <w:pPr>
        <w:pStyle w:val="tkTekst"/>
        <w:tabs>
          <w:tab w:val="left" w:pos="993"/>
        </w:tabs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DF1198">
        <w:rPr>
          <w:rFonts w:ascii="Times New Roman" w:hAnsi="Times New Roman" w:cs="Times New Roman"/>
          <w:bCs/>
          <w:sz w:val="24"/>
          <w:szCs w:val="24"/>
        </w:rPr>
        <w:t xml:space="preserve">- от экономии средств, предусмотренных по отдельным бюджетным программам, на реализацию иных программ, предусмотренных в </w:t>
      </w:r>
      <w:r w:rsidR="008D31F7">
        <w:rPr>
          <w:rFonts w:ascii="Times New Roman" w:hAnsi="Times New Roman" w:cs="Times New Roman"/>
          <w:bCs/>
          <w:sz w:val="24"/>
          <w:szCs w:val="24"/>
        </w:rPr>
        <w:t>п</w:t>
      </w:r>
      <w:r w:rsidRPr="00DF1198">
        <w:rPr>
          <w:rFonts w:ascii="Times New Roman" w:hAnsi="Times New Roman" w:cs="Times New Roman"/>
          <w:bCs/>
          <w:sz w:val="24"/>
          <w:szCs w:val="24"/>
        </w:rPr>
        <w:t>риложении 11-1;</w:t>
      </w:r>
    </w:p>
    <w:p w:rsidR="00CF543B" w:rsidRPr="00DF1198" w:rsidRDefault="00CF543B" w:rsidP="00DF1198">
      <w:pPr>
        <w:pStyle w:val="tkTekst"/>
        <w:tabs>
          <w:tab w:val="left" w:pos="993"/>
        </w:tabs>
        <w:spacing w:after="12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DF1198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292F1C"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Pr="00DF1198">
        <w:rPr>
          <w:rFonts w:ascii="Times New Roman" w:hAnsi="Times New Roman" w:cs="Times New Roman"/>
          <w:bCs/>
          <w:sz w:val="24"/>
          <w:szCs w:val="24"/>
        </w:rPr>
        <w:t>экономи</w:t>
      </w:r>
      <w:r w:rsidR="00292F1C">
        <w:rPr>
          <w:rFonts w:ascii="Times New Roman" w:hAnsi="Times New Roman" w:cs="Times New Roman"/>
          <w:bCs/>
          <w:sz w:val="24"/>
          <w:szCs w:val="24"/>
        </w:rPr>
        <w:t>и</w:t>
      </w:r>
      <w:r w:rsidRPr="00DF1198">
        <w:rPr>
          <w:rFonts w:ascii="Times New Roman" w:hAnsi="Times New Roman" w:cs="Times New Roman"/>
          <w:bCs/>
          <w:sz w:val="24"/>
          <w:szCs w:val="24"/>
        </w:rPr>
        <w:t>, образовавш</w:t>
      </w:r>
      <w:r w:rsidR="00292F1C">
        <w:rPr>
          <w:rFonts w:ascii="Times New Roman" w:hAnsi="Times New Roman" w:cs="Times New Roman"/>
          <w:bCs/>
          <w:sz w:val="24"/>
          <w:szCs w:val="24"/>
        </w:rPr>
        <w:t>ей</w:t>
      </w:r>
      <w:r w:rsidRPr="00DF1198">
        <w:rPr>
          <w:rFonts w:ascii="Times New Roman" w:hAnsi="Times New Roman" w:cs="Times New Roman"/>
          <w:bCs/>
          <w:sz w:val="24"/>
          <w:szCs w:val="24"/>
        </w:rPr>
        <w:t>ся от наличия вакантных должностей и оптимизации штатных единиц, направить на установление служащим и работникам коэффициента к заработной плате (или надбавки к должностному окладу) при соблюдении требований в соответствии с частью 3 настоящей статьи в пределах фонда оплаты труда государственных органов.</w:t>
      </w:r>
    </w:p>
    <w:p w:rsidR="008511C0" w:rsidRPr="00DF1198" w:rsidRDefault="008511C0" w:rsidP="00DF1198">
      <w:pPr>
        <w:pStyle w:val="tkTekst"/>
        <w:numPr>
          <w:ilvl w:val="0"/>
          <w:numId w:val="15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Пилотным</w:t>
      </w:r>
      <w:r w:rsidRPr="00DF1198">
        <w:rPr>
          <w:rFonts w:ascii="Times New Roman" w:hAnsi="Times New Roman" w:cs="Times New Roman"/>
          <w:bCs/>
          <w:sz w:val="24"/>
          <w:szCs w:val="24"/>
        </w:rPr>
        <w:t xml:space="preserve"> министерствам при исполнении программных бюджетов обеспечить соблюдение следующих требований:</w:t>
      </w:r>
    </w:p>
    <w:p w:rsidR="008511C0" w:rsidRPr="00DF1198" w:rsidRDefault="008511C0" w:rsidP="00DF1198">
      <w:pPr>
        <w:pStyle w:val="tkTekst"/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bCs/>
          <w:sz w:val="24"/>
          <w:szCs w:val="24"/>
        </w:rPr>
      </w:pPr>
      <w:r w:rsidRPr="00DF1198">
        <w:rPr>
          <w:rFonts w:ascii="Times New Roman" w:hAnsi="Times New Roman" w:cs="Times New Roman"/>
          <w:bCs/>
          <w:sz w:val="24"/>
          <w:szCs w:val="24"/>
        </w:rPr>
        <w:t>представлени</w:t>
      </w:r>
      <w:r w:rsidR="00DF0ED0">
        <w:rPr>
          <w:rFonts w:ascii="Times New Roman" w:hAnsi="Times New Roman" w:cs="Times New Roman"/>
          <w:bCs/>
          <w:sz w:val="24"/>
          <w:szCs w:val="24"/>
        </w:rPr>
        <w:t>я</w:t>
      </w:r>
      <w:r w:rsidRPr="00DF1198">
        <w:rPr>
          <w:rFonts w:ascii="Times New Roman" w:hAnsi="Times New Roman" w:cs="Times New Roman"/>
          <w:bCs/>
          <w:sz w:val="24"/>
          <w:szCs w:val="24"/>
        </w:rPr>
        <w:t xml:space="preserve"> полугодовых плановых значений индикаторов </w:t>
      </w:r>
      <w:r w:rsidRPr="00DF1198">
        <w:rPr>
          <w:rFonts w:ascii="Times New Roman" w:hAnsi="Times New Roman" w:cs="Times New Roman"/>
          <w:sz w:val="24"/>
          <w:szCs w:val="24"/>
        </w:rPr>
        <w:t>результативности</w:t>
      </w:r>
      <w:r w:rsidRPr="00DF1198">
        <w:rPr>
          <w:rFonts w:ascii="Times New Roman" w:hAnsi="Times New Roman" w:cs="Times New Roman"/>
          <w:bCs/>
          <w:sz w:val="24"/>
          <w:szCs w:val="24"/>
        </w:rPr>
        <w:t xml:space="preserve"> по бюджетным программам и</w:t>
      </w:r>
      <w:r w:rsidR="00872AFC" w:rsidRPr="00DF1198">
        <w:rPr>
          <w:rFonts w:ascii="Times New Roman" w:hAnsi="Times New Roman" w:cs="Times New Roman"/>
          <w:bCs/>
          <w:sz w:val="24"/>
          <w:szCs w:val="24"/>
        </w:rPr>
        <w:t xml:space="preserve"> бюджетным</w:t>
      </w:r>
      <w:r w:rsidRPr="00DF1198">
        <w:rPr>
          <w:rFonts w:ascii="Times New Roman" w:hAnsi="Times New Roman" w:cs="Times New Roman"/>
          <w:bCs/>
          <w:sz w:val="24"/>
          <w:szCs w:val="24"/>
        </w:rPr>
        <w:t xml:space="preserve"> мерам</w:t>
      </w:r>
      <w:r w:rsidR="00E95B6F" w:rsidRPr="00DF1198">
        <w:rPr>
          <w:rFonts w:ascii="Times New Roman" w:hAnsi="Times New Roman" w:cs="Times New Roman"/>
          <w:bCs/>
          <w:sz w:val="24"/>
          <w:szCs w:val="24"/>
        </w:rPr>
        <w:t xml:space="preserve"> в</w:t>
      </w:r>
      <w:r w:rsidR="00872AFC" w:rsidRPr="00DF1198">
        <w:rPr>
          <w:rFonts w:ascii="Times New Roman" w:hAnsi="Times New Roman" w:cs="Times New Roman"/>
          <w:bCs/>
          <w:sz w:val="24"/>
          <w:szCs w:val="24"/>
        </w:rPr>
        <w:t xml:space="preserve"> Кабинет Министров Кыргызской Республики и</w:t>
      </w:r>
      <w:r w:rsidR="00E95B6F" w:rsidRPr="00DF11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95B6F" w:rsidRPr="008D31F7">
        <w:rPr>
          <w:rFonts w:ascii="Times New Roman" w:hAnsi="Times New Roman" w:cs="Times New Roman"/>
          <w:bCs/>
          <w:sz w:val="24"/>
          <w:szCs w:val="24"/>
        </w:rPr>
        <w:t>Министерство финансов Кыргызской Республики</w:t>
      </w:r>
      <w:r w:rsidR="00E95B6F" w:rsidRPr="00DF1198">
        <w:rPr>
          <w:rFonts w:ascii="Times New Roman" w:hAnsi="Times New Roman" w:cs="Times New Roman"/>
          <w:bCs/>
          <w:sz w:val="24"/>
          <w:szCs w:val="24"/>
        </w:rPr>
        <w:t xml:space="preserve"> в течение 10 рабочих дней после вступления в силу настоящего </w:t>
      </w:r>
      <w:r w:rsidR="00BB61F9">
        <w:rPr>
          <w:rFonts w:ascii="Times New Roman" w:hAnsi="Times New Roman" w:cs="Times New Roman"/>
          <w:bCs/>
          <w:sz w:val="24"/>
          <w:szCs w:val="24"/>
        </w:rPr>
        <w:t>З</w:t>
      </w:r>
      <w:r w:rsidR="00E95B6F" w:rsidRPr="00DF1198">
        <w:rPr>
          <w:rFonts w:ascii="Times New Roman" w:hAnsi="Times New Roman" w:cs="Times New Roman"/>
          <w:bCs/>
          <w:sz w:val="24"/>
          <w:szCs w:val="24"/>
        </w:rPr>
        <w:t>акона</w:t>
      </w:r>
      <w:r w:rsidRPr="00DF1198">
        <w:rPr>
          <w:rFonts w:ascii="Times New Roman" w:hAnsi="Times New Roman" w:cs="Times New Roman"/>
          <w:bCs/>
          <w:sz w:val="24"/>
          <w:szCs w:val="24"/>
        </w:rPr>
        <w:t>;</w:t>
      </w:r>
    </w:p>
    <w:p w:rsidR="008511C0" w:rsidRPr="00DF1198" w:rsidRDefault="00872AFC" w:rsidP="00DF1198">
      <w:pPr>
        <w:pStyle w:val="tkTekst"/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bCs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достижени</w:t>
      </w:r>
      <w:r w:rsidR="00DF0ED0">
        <w:rPr>
          <w:rFonts w:ascii="Times New Roman" w:hAnsi="Times New Roman" w:cs="Times New Roman"/>
          <w:sz w:val="24"/>
          <w:szCs w:val="24"/>
        </w:rPr>
        <w:t>я</w:t>
      </w:r>
      <w:r w:rsidRPr="00DF1198">
        <w:rPr>
          <w:rFonts w:ascii="Times New Roman" w:hAnsi="Times New Roman" w:cs="Times New Roman"/>
          <w:sz w:val="24"/>
          <w:szCs w:val="24"/>
        </w:rPr>
        <w:t xml:space="preserve"> полугодовых </w:t>
      </w:r>
      <w:r w:rsidR="00D862D9" w:rsidRPr="00DF1198">
        <w:rPr>
          <w:rFonts w:ascii="Times New Roman" w:hAnsi="Times New Roman" w:cs="Times New Roman"/>
          <w:sz w:val="24"/>
          <w:szCs w:val="24"/>
        </w:rPr>
        <w:t xml:space="preserve">и годовых </w:t>
      </w:r>
      <w:r w:rsidRPr="00DF1198">
        <w:rPr>
          <w:rFonts w:ascii="Times New Roman" w:hAnsi="Times New Roman" w:cs="Times New Roman"/>
          <w:sz w:val="24"/>
          <w:szCs w:val="24"/>
        </w:rPr>
        <w:t xml:space="preserve">плановых значений </w:t>
      </w:r>
      <w:r w:rsidRPr="00DF1198">
        <w:rPr>
          <w:rFonts w:ascii="Times New Roman" w:hAnsi="Times New Roman" w:cs="Times New Roman"/>
          <w:bCs/>
          <w:sz w:val="24"/>
          <w:szCs w:val="24"/>
        </w:rPr>
        <w:t>индикаторов результативности по бюджетным программам и бюджетным мерам;</w:t>
      </w:r>
    </w:p>
    <w:p w:rsidR="00872AFC" w:rsidRPr="00DF1198" w:rsidRDefault="00872AFC" w:rsidP="00DF1198">
      <w:pPr>
        <w:pStyle w:val="tkTekst"/>
        <w:numPr>
          <w:ilvl w:val="0"/>
          <w:numId w:val="17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bCs/>
          <w:sz w:val="24"/>
          <w:szCs w:val="24"/>
        </w:rPr>
        <w:t>представлени</w:t>
      </w:r>
      <w:r w:rsidR="00DF0ED0">
        <w:rPr>
          <w:rFonts w:ascii="Times New Roman" w:hAnsi="Times New Roman" w:cs="Times New Roman"/>
          <w:bCs/>
          <w:sz w:val="24"/>
          <w:szCs w:val="24"/>
        </w:rPr>
        <w:t>я</w:t>
      </w:r>
      <w:r w:rsidRPr="00DF1198">
        <w:rPr>
          <w:rFonts w:ascii="Times New Roman" w:hAnsi="Times New Roman" w:cs="Times New Roman"/>
          <w:bCs/>
          <w:sz w:val="24"/>
          <w:szCs w:val="24"/>
        </w:rPr>
        <w:t xml:space="preserve"> в Кабинет Министров Кыргызской Республики и Министерство финансов Кыргызской Республики на полугодовой</w:t>
      </w:r>
      <w:r w:rsidR="00D862D9" w:rsidRPr="00DF1198">
        <w:rPr>
          <w:rFonts w:ascii="Times New Roman" w:hAnsi="Times New Roman" w:cs="Times New Roman"/>
          <w:bCs/>
          <w:sz w:val="24"/>
          <w:szCs w:val="24"/>
        </w:rPr>
        <w:t xml:space="preserve"> и годовой</w:t>
      </w:r>
      <w:r w:rsidRPr="00DF1198">
        <w:rPr>
          <w:rFonts w:ascii="Times New Roman" w:hAnsi="Times New Roman" w:cs="Times New Roman"/>
          <w:bCs/>
          <w:sz w:val="24"/>
          <w:szCs w:val="24"/>
        </w:rPr>
        <w:t xml:space="preserve"> основе </w:t>
      </w:r>
      <w:r w:rsidRPr="00DF1198">
        <w:rPr>
          <w:rFonts w:ascii="Times New Roman" w:hAnsi="Times New Roman" w:cs="Times New Roman"/>
          <w:bCs/>
          <w:sz w:val="24"/>
          <w:szCs w:val="24"/>
        </w:rPr>
        <w:lastRenderedPageBreak/>
        <w:t>отчет</w:t>
      </w:r>
      <w:r w:rsidR="00D14DBA">
        <w:rPr>
          <w:rFonts w:ascii="Times New Roman" w:hAnsi="Times New Roman" w:cs="Times New Roman"/>
          <w:bCs/>
          <w:sz w:val="24"/>
          <w:szCs w:val="24"/>
        </w:rPr>
        <w:t>ов</w:t>
      </w:r>
      <w:r w:rsidRPr="00DF1198">
        <w:rPr>
          <w:rFonts w:ascii="Times New Roman" w:hAnsi="Times New Roman" w:cs="Times New Roman"/>
          <w:bCs/>
          <w:sz w:val="24"/>
          <w:szCs w:val="24"/>
        </w:rPr>
        <w:t xml:space="preserve"> о достижении индикаторов результативности по бюджетным программам и бюджетным мерам.</w:t>
      </w:r>
    </w:p>
    <w:p w:rsidR="008511C0" w:rsidRPr="00DF1198" w:rsidRDefault="008511C0" w:rsidP="00DF1198">
      <w:pPr>
        <w:pStyle w:val="tkTekst"/>
        <w:numPr>
          <w:ilvl w:val="0"/>
          <w:numId w:val="15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Денежные средства в соответствии </w:t>
      </w:r>
      <w:r w:rsidR="00E95B6F" w:rsidRPr="00DF1198">
        <w:rPr>
          <w:rFonts w:ascii="Times New Roman" w:hAnsi="Times New Roman" w:cs="Times New Roman"/>
          <w:sz w:val="24"/>
          <w:szCs w:val="24"/>
        </w:rPr>
        <w:t xml:space="preserve">с </w:t>
      </w:r>
      <w:r w:rsidRPr="00DF1198">
        <w:rPr>
          <w:rFonts w:ascii="Times New Roman" w:hAnsi="Times New Roman" w:cs="Times New Roman"/>
          <w:sz w:val="24"/>
          <w:szCs w:val="24"/>
        </w:rPr>
        <w:t xml:space="preserve">пунктом 2 части </w:t>
      </w:r>
      <w:r w:rsidR="0017144F" w:rsidRPr="00DF1198">
        <w:rPr>
          <w:rFonts w:ascii="Times New Roman" w:hAnsi="Times New Roman" w:cs="Times New Roman"/>
          <w:sz w:val="24"/>
          <w:szCs w:val="24"/>
        </w:rPr>
        <w:t>2</w:t>
      </w:r>
      <w:r w:rsidRPr="00DF1198">
        <w:rPr>
          <w:rFonts w:ascii="Times New Roman" w:hAnsi="Times New Roman" w:cs="Times New Roman"/>
          <w:sz w:val="24"/>
          <w:szCs w:val="24"/>
        </w:rPr>
        <w:t xml:space="preserve"> настоящей статьи по итогам достижения </w:t>
      </w:r>
      <w:r w:rsidR="00F44964" w:rsidRPr="00DF1198">
        <w:rPr>
          <w:rFonts w:ascii="Times New Roman" w:hAnsi="Times New Roman" w:cs="Times New Roman"/>
          <w:sz w:val="24"/>
          <w:szCs w:val="24"/>
        </w:rPr>
        <w:t xml:space="preserve">полугодовых и </w:t>
      </w:r>
      <w:r w:rsidRPr="00DF1198">
        <w:rPr>
          <w:rFonts w:ascii="Times New Roman" w:hAnsi="Times New Roman" w:cs="Times New Roman"/>
          <w:sz w:val="24"/>
          <w:szCs w:val="24"/>
        </w:rPr>
        <w:t>годовых плановых значений индикаторов результативности по бюджетным программам и бюджетным мерам</w:t>
      </w:r>
      <w:r w:rsidR="00E95B6F" w:rsidRPr="00DF1198">
        <w:rPr>
          <w:rFonts w:ascii="Times New Roman" w:hAnsi="Times New Roman" w:cs="Times New Roman"/>
          <w:sz w:val="24"/>
          <w:szCs w:val="24"/>
        </w:rPr>
        <w:t xml:space="preserve"> за 2022 год предусматриваются в бюджете пилотного министерства на 2023 год.</w:t>
      </w:r>
    </w:p>
    <w:p w:rsidR="0017144F" w:rsidRPr="00DF1198" w:rsidRDefault="0017144F" w:rsidP="00DF1198">
      <w:pPr>
        <w:pStyle w:val="tkTekst"/>
        <w:numPr>
          <w:ilvl w:val="0"/>
          <w:numId w:val="15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Кабинет Министров Кыргызской Республики вправе:</w:t>
      </w:r>
    </w:p>
    <w:p w:rsidR="0017144F" w:rsidRPr="00DF1198" w:rsidRDefault="0017144F" w:rsidP="00DF1198">
      <w:pPr>
        <w:pStyle w:val="tkTekst"/>
        <w:numPr>
          <w:ilvl w:val="0"/>
          <w:numId w:val="18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увеличить бюджетную смету пилотного министерства в случае достижения полугодовых плановых индикаторов результативности по бюджетным программам и бюджетным мерам;</w:t>
      </w:r>
    </w:p>
    <w:p w:rsidR="0017144F" w:rsidRPr="00DF1198" w:rsidRDefault="0017144F" w:rsidP="00DF1198">
      <w:pPr>
        <w:pStyle w:val="tkTekst"/>
        <w:numPr>
          <w:ilvl w:val="0"/>
          <w:numId w:val="18"/>
        </w:numPr>
        <w:tabs>
          <w:tab w:val="left" w:pos="993"/>
        </w:tabs>
        <w:spacing w:after="120" w:line="24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сократить бюджетную смету пилотного министерства в случае недостижения полугодовых плановых индикаторов результативности по бюджетным программам и бюджетным мерам.</w:t>
      </w:r>
    </w:p>
    <w:p w:rsidR="0017144F" w:rsidRPr="00DF1198" w:rsidRDefault="003D5800" w:rsidP="003D5800">
      <w:pPr>
        <w:pStyle w:val="tkTekst"/>
        <w:tabs>
          <w:tab w:val="left" w:pos="99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Увеличение и сокращение бюджетной сметы пилотного министерства в соответствии с настоящей статьей составляет не более 5 процентов.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825FB5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Статья </w:t>
      </w:r>
      <w:r w:rsidR="00DF0ED0">
        <w:rPr>
          <w:rFonts w:ascii="Times New Roman" w:hAnsi="Times New Roman" w:cs="Times New Roman"/>
          <w:sz w:val="24"/>
          <w:szCs w:val="24"/>
        </w:rPr>
        <w:t>2</w:t>
      </w:r>
      <w:r w:rsidRPr="00DF1198">
        <w:rPr>
          <w:rFonts w:ascii="Times New Roman" w:hAnsi="Times New Roman" w:cs="Times New Roman"/>
          <w:sz w:val="24"/>
          <w:szCs w:val="24"/>
        </w:rPr>
        <w:t>1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A97CC2" w:rsidP="00DF1198">
      <w:pPr>
        <w:pStyle w:val="tkTekst"/>
        <w:numPr>
          <w:ilvl w:val="0"/>
          <w:numId w:val="19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>Обеспечить исполнение положений законодательства о бюджетном регулировании, предусматривающих внесение изменений в настоящий Закон не более двух раз в год. При этом первое изменение должно быть внесено на рассмотрение Жогорку Кенеша Кыргызской Республики не позднее 1 июня текущего бюджетного года.</w:t>
      </w:r>
    </w:p>
    <w:p w:rsidR="00A97CC2" w:rsidRPr="00DF1198" w:rsidRDefault="00A97CC2" w:rsidP="00DF1198">
      <w:pPr>
        <w:pStyle w:val="tkTekst"/>
        <w:numPr>
          <w:ilvl w:val="0"/>
          <w:numId w:val="19"/>
        </w:numPr>
        <w:tabs>
          <w:tab w:val="left" w:pos="993"/>
        </w:tabs>
        <w:spacing w:after="12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Установить, что на период действия чрезвычайного положения и чрезвычайной ситуации на территории Кыргызской Республики </w:t>
      </w:r>
      <w:r w:rsidR="0024725D" w:rsidRPr="00DF1198">
        <w:rPr>
          <w:rFonts w:ascii="Times New Roman" w:hAnsi="Times New Roman" w:cs="Times New Roman"/>
          <w:sz w:val="24"/>
          <w:szCs w:val="24"/>
        </w:rPr>
        <w:t>Кабинет Министров</w:t>
      </w:r>
      <w:r w:rsidRPr="00DF1198">
        <w:rPr>
          <w:rFonts w:ascii="Times New Roman" w:hAnsi="Times New Roman" w:cs="Times New Roman"/>
          <w:sz w:val="24"/>
          <w:szCs w:val="24"/>
        </w:rPr>
        <w:t xml:space="preserve"> Кыргызской Республики в рамках утвержденного бюджета вправе перераспределять бюджетные средства между главными расп</w:t>
      </w:r>
      <w:r w:rsidR="00BB61F9">
        <w:rPr>
          <w:rFonts w:ascii="Times New Roman" w:hAnsi="Times New Roman" w:cs="Times New Roman"/>
          <w:sz w:val="24"/>
          <w:szCs w:val="24"/>
        </w:rPr>
        <w:t>о</w:t>
      </w:r>
      <w:r w:rsidRPr="00DF1198">
        <w:rPr>
          <w:rFonts w:ascii="Times New Roman" w:hAnsi="Times New Roman" w:cs="Times New Roman"/>
          <w:sz w:val="24"/>
          <w:szCs w:val="24"/>
        </w:rPr>
        <w:t>р</w:t>
      </w:r>
      <w:r w:rsidR="00BB61F9">
        <w:rPr>
          <w:rFonts w:ascii="Times New Roman" w:hAnsi="Times New Roman" w:cs="Times New Roman"/>
          <w:sz w:val="24"/>
          <w:szCs w:val="24"/>
        </w:rPr>
        <w:t>яд</w:t>
      </w:r>
      <w:r w:rsidRPr="00DF1198">
        <w:rPr>
          <w:rFonts w:ascii="Times New Roman" w:hAnsi="Times New Roman" w:cs="Times New Roman"/>
          <w:sz w:val="24"/>
          <w:szCs w:val="24"/>
        </w:rPr>
        <w:t xml:space="preserve">ителями бюджетных средств путем принятия соответствующих решений </w:t>
      </w:r>
      <w:r w:rsidR="0024725D" w:rsidRPr="00DF1198">
        <w:rPr>
          <w:rFonts w:ascii="Times New Roman" w:hAnsi="Times New Roman" w:cs="Times New Roman"/>
          <w:sz w:val="24"/>
          <w:szCs w:val="24"/>
        </w:rPr>
        <w:t>Кабинета Министров</w:t>
      </w:r>
      <w:r w:rsidRPr="00DF1198">
        <w:rPr>
          <w:rFonts w:ascii="Times New Roman" w:hAnsi="Times New Roman" w:cs="Times New Roman"/>
          <w:sz w:val="24"/>
          <w:szCs w:val="24"/>
        </w:rPr>
        <w:t xml:space="preserve"> Кыргызской Республики до внесения изменений в настоящий Закон.</w:t>
      </w:r>
    </w:p>
    <w:p w:rsidR="003D5800" w:rsidRPr="00DF1198" w:rsidRDefault="003D5800" w:rsidP="003D5800">
      <w:pPr>
        <w:pStyle w:val="tkTekst"/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Кабинет Министров Кыргызской Республики вправе производить изменения </w:t>
      </w:r>
      <w:r w:rsidR="00DF0ED0">
        <w:rPr>
          <w:rFonts w:ascii="Times New Roman" w:hAnsi="Times New Roman" w:cs="Times New Roman"/>
          <w:sz w:val="24"/>
          <w:szCs w:val="24"/>
        </w:rPr>
        <w:t xml:space="preserve">в </w:t>
      </w:r>
      <w:r w:rsidRPr="00DF1198">
        <w:rPr>
          <w:rFonts w:ascii="Times New Roman" w:hAnsi="Times New Roman" w:cs="Times New Roman"/>
          <w:sz w:val="24"/>
          <w:szCs w:val="24"/>
        </w:rPr>
        <w:t>сметны</w:t>
      </w:r>
      <w:r w:rsidR="00DF0ED0">
        <w:rPr>
          <w:rFonts w:ascii="Times New Roman" w:hAnsi="Times New Roman" w:cs="Times New Roman"/>
          <w:sz w:val="24"/>
          <w:szCs w:val="24"/>
        </w:rPr>
        <w:t>е</w:t>
      </w:r>
      <w:r w:rsidRPr="00DF1198">
        <w:rPr>
          <w:rFonts w:ascii="Times New Roman" w:hAnsi="Times New Roman" w:cs="Times New Roman"/>
          <w:sz w:val="24"/>
          <w:szCs w:val="24"/>
        </w:rPr>
        <w:t xml:space="preserve"> назначени</w:t>
      </w:r>
      <w:r w:rsidR="00DF0ED0">
        <w:rPr>
          <w:rFonts w:ascii="Times New Roman" w:hAnsi="Times New Roman" w:cs="Times New Roman"/>
          <w:sz w:val="24"/>
          <w:szCs w:val="24"/>
        </w:rPr>
        <w:t>я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главных распорядителей бюджетных средств в соответствии с текущими изменениями структуры Кабинета Министров Кыргызской Республики в рамках настоящих параметров бюджета.</w:t>
      </w:r>
    </w:p>
    <w:p w:rsidR="00477579" w:rsidRPr="00DF1198" w:rsidRDefault="00477579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97CC2" w:rsidRPr="00DF1198" w:rsidRDefault="00DF0ED0" w:rsidP="008D556C">
      <w:pPr>
        <w:pStyle w:val="tkZagolovok5"/>
        <w:spacing w:before="0" w:after="0" w:line="240" w:lineRule="auto"/>
        <w:ind w:firstLine="708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Статья 22</w:t>
      </w:r>
    </w:p>
    <w:p w:rsidR="00477579" w:rsidRPr="00DF1198" w:rsidRDefault="00477579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D556C" w:rsidRPr="00DF1198" w:rsidRDefault="00A97CC2" w:rsidP="008D556C">
      <w:pPr>
        <w:pStyle w:val="tkTekst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F1198">
        <w:rPr>
          <w:rFonts w:ascii="Times New Roman" w:hAnsi="Times New Roman" w:cs="Times New Roman"/>
          <w:sz w:val="24"/>
          <w:szCs w:val="24"/>
        </w:rPr>
        <w:t xml:space="preserve">Настоящий Закон подлежит официальному опубликованию и вступает в силу с </w:t>
      </w:r>
      <w:r w:rsidR="00791DE5" w:rsidRPr="00DF1198">
        <w:rPr>
          <w:rFonts w:ascii="Times New Roman" w:hAnsi="Times New Roman" w:cs="Times New Roman"/>
          <w:sz w:val="24"/>
          <w:szCs w:val="24"/>
        </w:rPr>
        <w:br/>
      </w:r>
      <w:r w:rsidRPr="00DF1198">
        <w:rPr>
          <w:rFonts w:ascii="Times New Roman" w:hAnsi="Times New Roman" w:cs="Times New Roman"/>
          <w:sz w:val="24"/>
          <w:szCs w:val="24"/>
        </w:rPr>
        <w:t>1 января 202</w:t>
      </w:r>
      <w:r w:rsidR="00F060F7" w:rsidRPr="00DF1198">
        <w:rPr>
          <w:rFonts w:ascii="Times New Roman" w:hAnsi="Times New Roman" w:cs="Times New Roman"/>
          <w:sz w:val="24"/>
          <w:szCs w:val="24"/>
        </w:rPr>
        <w:t>2</w:t>
      </w:r>
      <w:r w:rsidRPr="00DF1198">
        <w:rPr>
          <w:rFonts w:ascii="Times New Roman" w:hAnsi="Times New Roman" w:cs="Times New Roman"/>
          <w:sz w:val="24"/>
          <w:szCs w:val="24"/>
        </w:rPr>
        <w:t xml:space="preserve"> года.</w:t>
      </w:r>
    </w:p>
    <w:p w:rsidR="002F76CF" w:rsidRDefault="002F76CF" w:rsidP="002F76CF">
      <w:pPr>
        <w:pStyle w:val="tkTekst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D42A48" w:rsidRDefault="00D42A48" w:rsidP="002F76CF">
      <w:pPr>
        <w:pStyle w:val="tkTekst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D42A48" w:rsidRDefault="00D42A48" w:rsidP="002F76CF">
      <w:pPr>
        <w:pStyle w:val="tkTekst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D42A48" w:rsidRPr="00D42A48" w:rsidRDefault="00D42A48" w:rsidP="00D42A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2A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Президент</w:t>
      </w:r>
    </w:p>
    <w:p w:rsidR="00D42A48" w:rsidRPr="00D42A48" w:rsidRDefault="00D42A48" w:rsidP="00D42A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42A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Кыргызской Республики</w:t>
      </w:r>
      <w:r w:rsidRPr="00D42A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42A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42A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42A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42A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42A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D42A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   С.Н. Жапаров</w:t>
      </w:r>
    </w:p>
    <w:p w:rsidR="00D42A48" w:rsidRDefault="00D42A48" w:rsidP="002F76CF">
      <w:pPr>
        <w:pStyle w:val="tkTekst"/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</w:p>
    <w:sectPr w:rsidR="00D42A48" w:rsidSect="00DF119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881" w:rsidRDefault="005B3881">
      <w:pPr>
        <w:spacing w:after="0" w:line="240" w:lineRule="auto"/>
      </w:pPr>
      <w:r>
        <w:separator/>
      </w:r>
    </w:p>
  </w:endnote>
  <w:endnote w:type="continuationSeparator" w:id="0">
    <w:p w:rsidR="005B3881" w:rsidRDefault="005B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EF7" w:rsidRPr="00CD05FD" w:rsidRDefault="00A93EF7" w:rsidP="00CD05FD">
    <w:pPr>
      <w:spacing w:after="0" w:line="240" w:lineRule="auto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FEA" w:rsidRPr="006D0D51" w:rsidRDefault="005E6FEA" w:rsidP="006D0D51">
    <w:pPr>
      <w:spacing w:after="0" w:line="240" w:lineRule="auto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881" w:rsidRDefault="005B3881">
      <w:pPr>
        <w:spacing w:after="0" w:line="240" w:lineRule="auto"/>
      </w:pPr>
      <w:r>
        <w:separator/>
      </w:r>
    </w:p>
  </w:footnote>
  <w:footnote w:type="continuationSeparator" w:id="0">
    <w:p w:rsidR="005B3881" w:rsidRDefault="005B3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311223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FA10A0" w:rsidRPr="00FA10A0" w:rsidRDefault="00FA10A0">
        <w:pPr>
          <w:pStyle w:val="a3"/>
          <w:jc w:val="center"/>
          <w:rPr>
            <w:rFonts w:ascii="Times New Roman" w:hAnsi="Times New Roman" w:cs="Times New Roman"/>
            <w:sz w:val="24"/>
          </w:rPr>
        </w:pPr>
        <w:r w:rsidRPr="00FA10A0">
          <w:rPr>
            <w:rFonts w:ascii="Times New Roman" w:hAnsi="Times New Roman" w:cs="Times New Roman"/>
            <w:sz w:val="24"/>
          </w:rPr>
          <w:fldChar w:fldCharType="begin"/>
        </w:r>
        <w:r w:rsidRPr="00FA10A0">
          <w:rPr>
            <w:rFonts w:ascii="Times New Roman" w:hAnsi="Times New Roman" w:cs="Times New Roman"/>
            <w:sz w:val="24"/>
          </w:rPr>
          <w:instrText>PAGE   \* MERGEFORMAT</w:instrText>
        </w:r>
        <w:r w:rsidRPr="00FA10A0">
          <w:rPr>
            <w:rFonts w:ascii="Times New Roman" w:hAnsi="Times New Roman" w:cs="Times New Roman"/>
            <w:sz w:val="24"/>
          </w:rPr>
          <w:fldChar w:fldCharType="separate"/>
        </w:r>
        <w:r w:rsidR="00C240D5">
          <w:rPr>
            <w:rFonts w:ascii="Times New Roman" w:hAnsi="Times New Roman" w:cs="Times New Roman"/>
            <w:noProof/>
            <w:sz w:val="24"/>
          </w:rPr>
          <w:t>5</w:t>
        </w:r>
        <w:r w:rsidRPr="00FA10A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A10A0" w:rsidRDefault="00FA10A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0A0" w:rsidRPr="00FA10A0" w:rsidRDefault="00FA10A0">
    <w:pPr>
      <w:pStyle w:val="a3"/>
      <w:jc w:val="center"/>
      <w:rPr>
        <w:rFonts w:ascii="Times New Roman" w:hAnsi="Times New Roman" w:cs="Times New Roman"/>
        <w:sz w:val="24"/>
      </w:rPr>
    </w:pPr>
  </w:p>
  <w:p w:rsidR="00FA10A0" w:rsidRDefault="00FA10A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6049"/>
    <w:multiLevelType w:val="hybridMultilevel"/>
    <w:tmpl w:val="17A20FAA"/>
    <w:lvl w:ilvl="0" w:tplc="44583490">
      <w:start w:val="1"/>
      <w:numFmt w:val="decimal"/>
      <w:lvlText w:val="%1)"/>
      <w:lvlJc w:val="left"/>
      <w:pPr>
        <w:ind w:left="1068" w:hanging="360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25449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09FD5F3D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7E7F83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AE5733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962418"/>
    <w:multiLevelType w:val="hybridMultilevel"/>
    <w:tmpl w:val="0BF41498"/>
    <w:lvl w:ilvl="0" w:tplc="CE58C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13E1CD4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E526058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B518E1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403413A"/>
    <w:multiLevelType w:val="hybridMultilevel"/>
    <w:tmpl w:val="E506A5B6"/>
    <w:lvl w:ilvl="0" w:tplc="A80EB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AA3011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93A530D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A5C3BA0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EF77D35"/>
    <w:multiLevelType w:val="multilevel"/>
    <w:tmpl w:val="F032540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3091491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6855C75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7C001A6"/>
    <w:multiLevelType w:val="hybridMultilevel"/>
    <w:tmpl w:val="E452B79E"/>
    <w:lvl w:ilvl="0" w:tplc="44583490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942FB2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1EF3E9D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37E5639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553400A5"/>
    <w:multiLevelType w:val="hybridMultilevel"/>
    <w:tmpl w:val="F47A8E36"/>
    <w:lvl w:ilvl="0" w:tplc="6DEC6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6147C27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59705FC0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FE9361D"/>
    <w:multiLevelType w:val="hybridMultilevel"/>
    <w:tmpl w:val="03564D8C"/>
    <w:lvl w:ilvl="0" w:tplc="E33023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0B01C62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639803F8"/>
    <w:multiLevelType w:val="hybridMultilevel"/>
    <w:tmpl w:val="3E22EA7A"/>
    <w:lvl w:ilvl="0" w:tplc="C63208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77636842"/>
    <w:multiLevelType w:val="hybridMultilevel"/>
    <w:tmpl w:val="756C3DC8"/>
    <w:lvl w:ilvl="0" w:tplc="77E0412C">
      <w:start w:val="1"/>
      <w:numFmt w:val="decimal"/>
      <w:lvlText w:val="%1)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B390633"/>
    <w:multiLevelType w:val="multilevel"/>
    <w:tmpl w:val="03564D8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EC77699"/>
    <w:multiLevelType w:val="hybridMultilevel"/>
    <w:tmpl w:val="ADD41BC4"/>
    <w:lvl w:ilvl="0" w:tplc="B3D0C4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4"/>
  </w:num>
  <w:num w:numId="5">
    <w:abstractNumId w:val="7"/>
  </w:num>
  <w:num w:numId="6">
    <w:abstractNumId w:val="6"/>
  </w:num>
  <w:num w:numId="7">
    <w:abstractNumId w:val="18"/>
  </w:num>
  <w:num w:numId="8">
    <w:abstractNumId w:val="1"/>
  </w:num>
  <w:num w:numId="9">
    <w:abstractNumId w:val="14"/>
  </w:num>
  <w:num w:numId="10">
    <w:abstractNumId w:val="22"/>
  </w:num>
  <w:num w:numId="11">
    <w:abstractNumId w:val="11"/>
  </w:num>
  <w:num w:numId="12">
    <w:abstractNumId w:val="24"/>
  </w:num>
  <w:num w:numId="13">
    <w:abstractNumId w:val="3"/>
  </w:num>
  <w:num w:numId="14">
    <w:abstractNumId w:val="10"/>
  </w:num>
  <w:num w:numId="15">
    <w:abstractNumId w:val="25"/>
  </w:num>
  <w:num w:numId="16">
    <w:abstractNumId w:val="2"/>
  </w:num>
  <w:num w:numId="17">
    <w:abstractNumId w:val="8"/>
  </w:num>
  <w:num w:numId="18">
    <w:abstractNumId w:val="28"/>
  </w:num>
  <w:num w:numId="19">
    <w:abstractNumId w:val="21"/>
  </w:num>
  <w:num w:numId="20">
    <w:abstractNumId w:val="16"/>
  </w:num>
  <w:num w:numId="21">
    <w:abstractNumId w:val="0"/>
  </w:num>
  <w:num w:numId="22">
    <w:abstractNumId w:val="26"/>
  </w:num>
  <w:num w:numId="23">
    <w:abstractNumId w:val="13"/>
  </w:num>
  <w:num w:numId="24">
    <w:abstractNumId w:val="27"/>
  </w:num>
  <w:num w:numId="25">
    <w:abstractNumId w:val="17"/>
  </w:num>
  <w:num w:numId="26">
    <w:abstractNumId w:val="19"/>
  </w:num>
  <w:num w:numId="27">
    <w:abstractNumId w:val="15"/>
  </w:num>
  <w:num w:numId="28">
    <w:abstractNumId w:val="2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E4"/>
    <w:rsid w:val="00001E50"/>
    <w:rsid w:val="00023DD7"/>
    <w:rsid w:val="00030F86"/>
    <w:rsid w:val="0003255E"/>
    <w:rsid w:val="000356DC"/>
    <w:rsid w:val="000408E4"/>
    <w:rsid w:val="0005023F"/>
    <w:rsid w:val="000662DC"/>
    <w:rsid w:val="00075BD0"/>
    <w:rsid w:val="00081D61"/>
    <w:rsid w:val="00094DCA"/>
    <w:rsid w:val="000A00AF"/>
    <w:rsid w:val="000A536C"/>
    <w:rsid w:val="000A6554"/>
    <w:rsid w:val="000A7C35"/>
    <w:rsid w:val="000D013E"/>
    <w:rsid w:val="000E209C"/>
    <w:rsid w:val="000F7BE9"/>
    <w:rsid w:val="00104820"/>
    <w:rsid w:val="001207C9"/>
    <w:rsid w:val="0012511F"/>
    <w:rsid w:val="00131B36"/>
    <w:rsid w:val="00143CAF"/>
    <w:rsid w:val="001571F3"/>
    <w:rsid w:val="00161651"/>
    <w:rsid w:val="0016483B"/>
    <w:rsid w:val="00164A70"/>
    <w:rsid w:val="00164B33"/>
    <w:rsid w:val="0017144F"/>
    <w:rsid w:val="001824AD"/>
    <w:rsid w:val="00191B7C"/>
    <w:rsid w:val="001927E0"/>
    <w:rsid w:val="00195C48"/>
    <w:rsid w:val="001B76B2"/>
    <w:rsid w:val="001C6FF0"/>
    <w:rsid w:val="002021E2"/>
    <w:rsid w:val="002026CB"/>
    <w:rsid w:val="00217B30"/>
    <w:rsid w:val="002268C4"/>
    <w:rsid w:val="00230495"/>
    <w:rsid w:val="00242B21"/>
    <w:rsid w:val="002440FB"/>
    <w:rsid w:val="0024725D"/>
    <w:rsid w:val="002522C4"/>
    <w:rsid w:val="00264A29"/>
    <w:rsid w:val="00266313"/>
    <w:rsid w:val="0028098E"/>
    <w:rsid w:val="002853C9"/>
    <w:rsid w:val="00287C36"/>
    <w:rsid w:val="00292F1C"/>
    <w:rsid w:val="002A3E9F"/>
    <w:rsid w:val="002B1612"/>
    <w:rsid w:val="002C14CD"/>
    <w:rsid w:val="002C4719"/>
    <w:rsid w:val="002C6928"/>
    <w:rsid w:val="002D7DEC"/>
    <w:rsid w:val="002F71E4"/>
    <w:rsid w:val="002F76CF"/>
    <w:rsid w:val="003160AC"/>
    <w:rsid w:val="00324D69"/>
    <w:rsid w:val="00327E02"/>
    <w:rsid w:val="003410F3"/>
    <w:rsid w:val="00351AD1"/>
    <w:rsid w:val="00360814"/>
    <w:rsid w:val="003639BC"/>
    <w:rsid w:val="0037030D"/>
    <w:rsid w:val="003812D2"/>
    <w:rsid w:val="0038665B"/>
    <w:rsid w:val="00386C36"/>
    <w:rsid w:val="0038750A"/>
    <w:rsid w:val="00393C93"/>
    <w:rsid w:val="003963F9"/>
    <w:rsid w:val="003B65E7"/>
    <w:rsid w:val="003D329E"/>
    <w:rsid w:val="003D5800"/>
    <w:rsid w:val="003F1873"/>
    <w:rsid w:val="003F53E2"/>
    <w:rsid w:val="004234BC"/>
    <w:rsid w:val="00431723"/>
    <w:rsid w:val="00445B64"/>
    <w:rsid w:val="0045523D"/>
    <w:rsid w:val="00465C0F"/>
    <w:rsid w:val="004665CF"/>
    <w:rsid w:val="00472715"/>
    <w:rsid w:val="004747A2"/>
    <w:rsid w:val="00476F90"/>
    <w:rsid w:val="00477579"/>
    <w:rsid w:val="004910B2"/>
    <w:rsid w:val="00496B38"/>
    <w:rsid w:val="004B2525"/>
    <w:rsid w:val="004B2E83"/>
    <w:rsid w:val="004B5765"/>
    <w:rsid w:val="004B671E"/>
    <w:rsid w:val="004B74BD"/>
    <w:rsid w:val="004B7FD2"/>
    <w:rsid w:val="004D1D96"/>
    <w:rsid w:val="004E69C6"/>
    <w:rsid w:val="004F7444"/>
    <w:rsid w:val="0050155A"/>
    <w:rsid w:val="00522FAD"/>
    <w:rsid w:val="00530718"/>
    <w:rsid w:val="00530ED7"/>
    <w:rsid w:val="00534A93"/>
    <w:rsid w:val="00540FDB"/>
    <w:rsid w:val="00542B86"/>
    <w:rsid w:val="005465C2"/>
    <w:rsid w:val="00554893"/>
    <w:rsid w:val="00554EC2"/>
    <w:rsid w:val="0055561E"/>
    <w:rsid w:val="00560109"/>
    <w:rsid w:val="00564C54"/>
    <w:rsid w:val="0056591E"/>
    <w:rsid w:val="00565956"/>
    <w:rsid w:val="0057534A"/>
    <w:rsid w:val="005919C4"/>
    <w:rsid w:val="00593623"/>
    <w:rsid w:val="00597B69"/>
    <w:rsid w:val="005A6783"/>
    <w:rsid w:val="005A7950"/>
    <w:rsid w:val="005B36D6"/>
    <w:rsid w:val="005B3881"/>
    <w:rsid w:val="005E0B69"/>
    <w:rsid w:val="005E32A7"/>
    <w:rsid w:val="005E43E0"/>
    <w:rsid w:val="005E50B5"/>
    <w:rsid w:val="005E6FEA"/>
    <w:rsid w:val="005F08FD"/>
    <w:rsid w:val="00601157"/>
    <w:rsid w:val="006041D6"/>
    <w:rsid w:val="0061198B"/>
    <w:rsid w:val="00616052"/>
    <w:rsid w:val="006213AC"/>
    <w:rsid w:val="00631DBD"/>
    <w:rsid w:val="006320EC"/>
    <w:rsid w:val="0063270B"/>
    <w:rsid w:val="00642CD3"/>
    <w:rsid w:val="00646000"/>
    <w:rsid w:val="006504F3"/>
    <w:rsid w:val="0066778A"/>
    <w:rsid w:val="00675DA9"/>
    <w:rsid w:val="006831AE"/>
    <w:rsid w:val="00684B2D"/>
    <w:rsid w:val="00697F0A"/>
    <w:rsid w:val="006A3ED5"/>
    <w:rsid w:val="006A43A1"/>
    <w:rsid w:val="006B1609"/>
    <w:rsid w:val="006D0D51"/>
    <w:rsid w:val="006D5869"/>
    <w:rsid w:val="006D666E"/>
    <w:rsid w:val="006D7CF9"/>
    <w:rsid w:val="006E5578"/>
    <w:rsid w:val="006E5BA2"/>
    <w:rsid w:val="006F75B0"/>
    <w:rsid w:val="006F7F3E"/>
    <w:rsid w:val="00706F77"/>
    <w:rsid w:val="00715282"/>
    <w:rsid w:val="007167C4"/>
    <w:rsid w:val="00725F66"/>
    <w:rsid w:val="007357DC"/>
    <w:rsid w:val="00745D1F"/>
    <w:rsid w:val="00763A08"/>
    <w:rsid w:val="00777AD6"/>
    <w:rsid w:val="00791DE5"/>
    <w:rsid w:val="00794512"/>
    <w:rsid w:val="0079496F"/>
    <w:rsid w:val="007962D6"/>
    <w:rsid w:val="007B06B5"/>
    <w:rsid w:val="007C38AC"/>
    <w:rsid w:val="007D05D8"/>
    <w:rsid w:val="007D335B"/>
    <w:rsid w:val="007D52BF"/>
    <w:rsid w:val="007D7271"/>
    <w:rsid w:val="007D7E90"/>
    <w:rsid w:val="007E11D5"/>
    <w:rsid w:val="007E43E4"/>
    <w:rsid w:val="007E5FE0"/>
    <w:rsid w:val="007E6BB9"/>
    <w:rsid w:val="0081193B"/>
    <w:rsid w:val="0081479C"/>
    <w:rsid w:val="00825FB5"/>
    <w:rsid w:val="008413D0"/>
    <w:rsid w:val="00844E80"/>
    <w:rsid w:val="008511C0"/>
    <w:rsid w:val="00872AFC"/>
    <w:rsid w:val="0088386A"/>
    <w:rsid w:val="00886C02"/>
    <w:rsid w:val="00890331"/>
    <w:rsid w:val="00891296"/>
    <w:rsid w:val="008A4AD1"/>
    <w:rsid w:val="008C0DA8"/>
    <w:rsid w:val="008D1B26"/>
    <w:rsid w:val="008D31F7"/>
    <w:rsid w:val="008D556C"/>
    <w:rsid w:val="008D689B"/>
    <w:rsid w:val="008F64CB"/>
    <w:rsid w:val="00906507"/>
    <w:rsid w:val="00915014"/>
    <w:rsid w:val="0091530A"/>
    <w:rsid w:val="00922BB2"/>
    <w:rsid w:val="00941EE8"/>
    <w:rsid w:val="00946F49"/>
    <w:rsid w:val="009501FF"/>
    <w:rsid w:val="00965219"/>
    <w:rsid w:val="00970B65"/>
    <w:rsid w:val="009711DC"/>
    <w:rsid w:val="009722AF"/>
    <w:rsid w:val="00981573"/>
    <w:rsid w:val="00983F30"/>
    <w:rsid w:val="009A2CE0"/>
    <w:rsid w:val="009B265E"/>
    <w:rsid w:val="009B751B"/>
    <w:rsid w:val="009C79DE"/>
    <w:rsid w:val="009E0789"/>
    <w:rsid w:val="009E3568"/>
    <w:rsid w:val="009F201D"/>
    <w:rsid w:val="009F788D"/>
    <w:rsid w:val="00A132BB"/>
    <w:rsid w:val="00A15DA7"/>
    <w:rsid w:val="00A15DD1"/>
    <w:rsid w:val="00A33356"/>
    <w:rsid w:val="00A36E7A"/>
    <w:rsid w:val="00A37709"/>
    <w:rsid w:val="00A403A8"/>
    <w:rsid w:val="00A52009"/>
    <w:rsid w:val="00A93EF7"/>
    <w:rsid w:val="00A97CC2"/>
    <w:rsid w:val="00AA1BB9"/>
    <w:rsid w:val="00AA1EAA"/>
    <w:rsid w:val="00AB38A4"/>
    <w:rsid w:val="00AB5CA6"/>
    <w:rsid w:val="00AB711E"/>
    <w:rsid w:val="00AC2F2B"/>
    <w:rsid w:val="00AC32A3"/>
    <w:rsid w:val="00AD296C"/>
    <w:rsid w:val="00AF2283"/>
    <w:rsid w:val="00AF4036"/>
    <w:rsid w:val="00B220CA"/>
    <w:rsid w:val="00B34CC8"/>
    <w:rsid w:val="00B4607F"/>
    <w:rsid w:val="00B46630"/>
    <w:rsid w:val="00B5478B"/>
    <w:rsid w:val="00B549AA"/>
    <w:rsid w:val="00B60746"/>
    <w:rsid w:val="00B671B8"/>
    <w:rsid w:val="00B7024A"/>
    <w:rsid w:val="00B77A27"/>
    <w:rsid w:val="00B8422C"/>
    <w:rsid w:val="00B919DE"/>
    <w:rsid w:val="00BA251B"/>
    <w:rsid w:val="00BA77DE"/>
    <w:rsid w:val="00BB2348"/>
    <w:rsid w:val="00BB61F9"/>
    <w:rsid w:val="00BC5CEB"/>
    <w:rsid w:val="00BD0590"/>
    <w:rsid w:val="00BD498B"/>
    <w:rsid w:val="00BD5018"/>
    <w:rsid w:val="00BD7039"/>
    <w:rsid w:val="00BE2144"/>
    <w:rsid w:val="00BF0330"/>
    <w:rsid w:val="00BF399E"/>
    <w:rsid w:val="00BF5524"/>
    <w:rsid w:val="00C111A7"/>
    <w:rsid w:val="00C158C2"/>
    <w:rsid w:val="00C240D5"/>
    <w:rsid w:val="00C27116"/>
    <w:rsid w:val="00C31A4C"/>
    <w:rsid w:val="00C35122"/>
    <w:rsid w:val="00C43FA8"/>
    <w:rsid w:val="00C458A4"/>
    <w:rsid w:val="00C45FE4"/>
    <w:rsid w:val="00C56272"/>
    <w:rsid w:val="00C66589"/>
    <w:rsid w:val="00C71CFF"/>
    <w:rsid w:val="00C773EC"/>
    <w:rsid w:val="00C90E99"/>
    <w:rsid w:val="00CA0C63"/>
    <w:rsid w:val="00CA5352"/>
    <w:rsid w:val="00CB2CAD"/>
    <w:rsid w:val="00CC3E0A"/>
    <w:rsid w:val="00CC45C9"/>
    <w:rsid w:val="00CD05FD"/>
    <w:rsid w:val="00CD070B"/>
    <w:rsid w:val="00CE4602"/>
    <w:rsid w:val="00CF543B"/>
    <w:rsid w:val="00CF5A3A"/>
    <w:rsid w:val="00CF777E"/>
    <w:rsid w:val="00D07005"/>
    <w:rsid w:val="00D07122"/>
    <w:rsid w:val="00D14DBA"/>
    <w:rsid w:val="00D371E6"/>
    <w:rsid w:val="00D42A48"/>
    <w:rsid w:val="00D51A49"/>
    <w:rsid w:val="00D61A0F"/>
    <w:rsid w:val="00D62A76"/>
    <w:rsid w:val="00D6566A"/>
    <w:rsid w:val="00D85CF1"/>
    <w:rsid w:val="00D862D9"/>
    <w:rsid w:val="00D86AF7"/>
    <w:rsid w:val="00DA608C"/>
    <w:rsid w:val="00DB0506"/>
    <w:rsid w:val="00DB0C77"/>
    <w:rsid w:val="00DC17BB"/>
    <w:rsid w:val="00DE1643"/>
    <w:rsid w:val="00DF0ED0"/>
    <w:rsid w:val="00DF1198"/>
    <w:rsid w:val="00DF2E7C"/>
    <w:rsid w:val="00E01C0E"/>
    <w:rsid w:val="00E05877"/>
    <w:rsid w:val="00E151DF"/>
    <w:rsid w:val="00E31236"/>
    <w:rsid w:val="00E3224A"/>
    <w:rsid w:val="00E364D9"/>
    <w:rsid w:val="00E46268"/>
    <w:rsid w:val="00E66DBE"/>
    <w:rsid w:val="00E75706"/>
    <w:rsid w:val="00E763D9"/>
    <w:rsid w:val="00E90CF6"/>
    <w:rsid w:val="00E95B6F"/>
    <w:rsid w:val="00EB1E00"/>
    <w:rsid w:val="00ED1026"/>
    <w:rsid w:val="00ED395F"/>
    <w:rsid w:val="00ED5544"/>
    <w:rsid w:val="00ED70E9"/>
    <w:rsid w:val="00ED7E44"/>
    <w:rsid w:val="00EE66B3"/>
    <w:rsid w:val="00EF4032"/>
    <w:rsid w:val="00F010E5"/>
    <w:rsid w:val="00F060F7"/>
    <w:rsid w:val="00F157E3"/>
    <w:rsid w:val="00F20E9C"/>
    <w:rsid w:val="00F316D4"/>
    <w:rsid w:val="00F31D3A"/>
    <w:rsid w:val="00F32535"/>
    <w:rsid w:val="00F44964"/>
    <w:rsid w:val="00F46076"/>
    <w:rsid w:val="00F7183F"/>
    <w:rsid w:val="00F83B3C"/>
    <w:rsid w:val="00FA10A0"/>
    <w:rsid w:val="00FA7B83"/>
    <w:rsid w:val="00FC1C5B"/>
    <w:rsid w:val="00FC36A2"/>
    <w:rsid w:val="00FD52B9"/>
    <w:rsid w:val="00FD5879"/>
    <w:rsid w:val="00FE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1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Zagolovok5">
    <w:name w:val="_Заголовок Статья (tkZagolovok5)"/>
    <w:basedOn w:val="a"/>
    <w:rsid w:val="002F71E4"/>
    <w:pPr>
      <w:spacing w:before="200" w:after="60"/>
      <w:ind w:firstLine="567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paragraph" w:customStyle="1" w:styleId="tkNazvanie">
    <w:name w:val="_Название (tkNazvanie)"/>
    <w:basedOn w:val="a"/>
    <w:rsid w:val="002F71E4"/>
    <w:pPr>
      <w:spacing w:before="400" w:after="400"/>
      <w:ind w:left="1134" w:right="1134"/>
      <w:jc w:val="center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tkTekst">
    <w:name w:val="_Текст обычный (tkTekst)"/>
    <w:basedOn w:val="a"/>
    <w:rsid w:val="002F71E4"/>
    <w:pPr>
      <w:spacing w:after="60"/>
      <w:ind w:firstLine="567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F7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71E4"/>
  </w:style>
  <w:style w:type="paragraph" w:styleId="a5">
    <w:name w:val="No Spacing"/>
    <w:link w:val="a6"/>
    <w:uiPriority w:val="1"/>
    <w:qFormat/>
    <w:rsid w:val="002F71E4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2F71E4"/>
  </w:style>
  <w:style w:type="paragraph" w:styleId="a7">
    <w:name w:val="Balloon Text"/>
    <w:basedOn w:val="a"/>
    <w:link w:val="a8"/>
    <w:uiPriority w:val="99"/>
    <w:semiHidden/>
    <w:unhideWhenUsed/>
    <w:rsid w:val="0088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386A"/>
    <w:rPr>
      <w:rFonts w:ascii="Tahoma" w:hAnsi="Tahoma" w:cs="Tahoma"/>
      <w:sz w:val="16"/>
      <w:szCs w:val="16"/>
    </w:rPr>
  </w:style>
  <w:style w:type="paragraph" w:customStyle="1" w:styleId="ydp4425e2f2tktekst">
    <w:name w:val="ydp4425e2f2tktekst"/>
    <w:basedOn w:val="a"/>
    <w:rsid w:val="009F201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B0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0506"/>
  </w:style>
  <w:style w:type="paragraph" w:customStyle="1" w:styleId="tkForma">
    <w:name w:val="_Форма (tkForma)"/>
    <w:basedOn w:val="a"/>
    <w:rsid w:val="00777AD6"/>
    <w:pPr>
      <w:ind w:left="1134" w:right="1134"/>
      <w:jc w:val="center"/>
    </w:pPr>
    <w:rPr>
      <w:rFonts w:ascii="Arial" w:eastAsiaTheme="minorEastAsia" w:hAnsi="Arial" w:cs="Arial"/>
      <w:b/>
      <w:bCs/>
      <w:caps/>
      <w:sz w:val="24"/>
      <w:szCs w:val="24"/>
      <w:lang w:eastAsia="ru-RU"/>
    </w:rPr>
  </w:style>
  <w:style w:type="paragraph" w:styleId="ab">
    <w:name w:val="annotation text"/>
    <w:basedOn w:val="a"/>
    <w:link w:val="ac"/>
    <w:uiPriority w:val="99"/>
    <w:semiHidden/>
    <w:unhideWhenUsed/>
    <w:rsid w:val="004E69C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E69C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1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kZagolovok5">
    <w:name w:val="_Заголовок Статья (tkZagolovok5)"/>
    <w:basedOn w:val="a"/>
    <w:rsid w:val="002F71E4"/>
    <w:pPr>
      <w:spacing w:before="200" w:after="60"/>
      <w:ind w:firstLine="567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paragraph" w:customStyle="1" w:styleId="tkNazvanie">
    <w:name w:val="_Название (tkNazvanie)"/>
    <w:basedOn w:val="a"/>
    <w:rsid w:val="002F71E4"/>
    <w:pPr>
      <w:spacing w:before="400" w:after="400"/>
      <w:ind w:left="1134" w:right="1134"/>
      <w:jc w:val="center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tkTekst">
    <w:name w:val="_Текст обычный (tkTekst)"/>
    <w:basedOn w:val="a"/>
    <w:rsid w:val="002F71E4"/>
    <w:pPr>
      <w:spacing w:after="60"/>
      <w:ind w:firstLine="567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F7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71E4"/>
  </w:style>
  <w:style w:type="paragraph" w:styleId="a5">
    <w:name w:val="No Spacing"/>
    <w:link w:val="a6"/>
    <w:uiPriority w:val="1"/>
    <w:qFormat/>
    <w:rsid w:val="002F71E4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2F71E4"/>
  </w:style>
  <w:style w:type="paragraph" w:styleId="a7">
    <w:name w:val="Balloon Text"/>
    <w:basedOn w:val="a"/>
    <w:link w:val="a8"/>
    <w:uiPriority w:val="99"/>
    <w:semiHidden/>
    <w:unhideWhenUsed/>
    <w:rsid w:val="0088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386A"/>
    <w:rPr>
      <w:rFonts w:ascii="Tahoma" w:hAnsi="Tahoma" w:cs="Tahoma"/>
      <w:sz w:val="16"/>
      <w:szCs w:val="16"/>
    </w:rPr>
  </w:style>
  <w:style w:type="paragraph" w:customStyle="1" w:styleId="ydp4425e2f2tktekst">
    <w:name w:val="ydp4425e2f2tktekst"/>
    <w:basedOn w:val="a"/>
    <w:rsid w:val="009F201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B0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0506"/>
  </w:style>
  <w:style w:type="paragraph" w:customStyle="1" w:styleId="tkForma">
    <w:name w:val="_Форма (tkForma)"/>
    <w:basedOn w:val="a"/>
    <w:rsid w:val="00777AD6"/>
    <w:pPr>
      <w:ind w:left="1134" w:right="1134"/>
      <w:jc w:val="center"/>
    </w:pPr>
    <w:rPr>
      <w:rFonts w:ascii="Arial" w:eastAsiaTheme="minorEastAsia" w:hAnsi="Arial" w:cs="Arial"/>
      <w:b/>
      <w:bCs/>
      <w:caps/>
      <w:sz w:val="24"/>
      <w:szCs w:val="24"/>
      <w:lang w:eastAsia="ru-RU"/>
    </w:rPr>
  </w:style>
  <w:style w:type="paragraph" w:styleId="ab">
    <w:name w:val="annotation text"/>
    <w:basedOn w:val="a"/>
    <w:link w:val="ac"/>
    <w:uiPriority w:val="99"/>
    <w:semiHidden/>
    <w:unhideWhenUsed/>
    <w:rsid w:val="004E69C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E69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61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6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36FA11F0-9D4F-40C3-9CB6-952CD50FE5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9677D5-A88A-47D5-B393-CE6F5BFD8763}"/>
</file>

<file path=customXml/itemProps3.xml><?xml version="1.0" encoding="utf-8"?>
<ds:datastoreItem xmlns:ds="http://schemas.openxmlformats.org/officeDocument/2006/customXml" ds:itemID="{1EF972F2-ACFE-4A3B-B174-7AB1BE2A7B8E}"/>
</file>

<file path=customXml/itemProps4.xml><?xml version="1.0" encoding="utf-8"?>
<ds:datastoreItem xmlns:ds="http://schemas.openxmlformats.org/officeDocument/2006/customXml" ds:itemID="{20261D7D-4E52-47DC-B4A0-718F4C59B1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2295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Талас Айдарбек уулу</cp:lastModifiedBy>
  <cp:revision>2</cp:revision>
  <cp:lastPrinted>2021-12-24T09:55:00Z</cp:lastPrinted>
  <dcterms:created xsi:type="dcterms:W3CDTF">2021-12-29T09:30:00Z</dcterms:created>
  <dcterms:modified xsi:type="dcterms:W3CDTF">2021-12-29T09:30:00Z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