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C2506" w14:textId="77777777" w:rsidR="00A07CA5" w:rsidRPr="00A07CA5" w:rsidRDefault="00A07CA5" w:rsidP="00A07CA5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</w:pPr>
      <w:bookmarkStart w:id="0" w:name="_GoBack"/>
      <w:bookmarkEnd w:id="0"/>
      <w:r w:rsidRPr="00A07CA5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Anexa nr. 5</w:t>
      </w:r>
    </w:p>
    <w:p w14:paraId="3197B68C" w14:textId="77777777" w:rsidR="00A07CA5" w:rsidRPr="00A07CA5" w:rsidRDefault="00A07CA5" w:rsidP="00A07CA5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</w:pPr>
      <w:r w:rsidRPr="00A07CA5">
        <w:rPr>
          <w:rFonts w:ascii="Times New Roman" w:eastAsia="Times New Roman" w:hAnsi="Times New Roman" w:cs="Times New Roman"/>
          <w:color w:val="000000"/>
          <w:sz w:val="28"/>
          <w:szCs w:val="28"/>
          <w:lang w:eastAsia="ro-MD"/>
        </w:rPr>
        <w:t>„Anexa nr. 5</w:t>
      </w:r>
    </w:p>
    <w:p w14:paraId="08F26AE8" w14:textId="1A9DC4E8" w:rsidR="00A07CA5" w:rsidRPr="00A07CA5" w:rsidRDefault="00A07CA5" w:rsidP="00A07CA5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</w:pPr>
      <w:r w:rsidRPr="00A07C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  <w:t xml:space="preserve"> </w:t>
      </w:r>
    </w:p>
    <w:p w14:paraId="65CAB12E" w14:textId="70A10588" w:rsidR="00A07CA5" w:rsidRPr="00A07CA5" w:rsidRDefault="00A07CA5" w:rsidP="00A07CA5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</w:pPr>
      <w:r w:rsidRPr="00A07C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  <w:t>Volumul cheltuielilor de personal pe autorități publice centrale</w:t>
      </w:r>
      <w:r w:rsidR="008126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o-MD"/>
        </w:rPr>
        <w:t xml:space="preserve"> </w:t>
      </w:r>
    </w:p>
    <w:p w14:paraId="000CBC53" w14:textId="77777777" w:rsidR="00A07CA5" w:rsidRPr="00A07CA5" w:rsidRDefault="00A07CA5" w:rsidP="00A07CA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752" w:type="dxa"/>
        <w:tblInd w:w="-5" w:type="dxa"/>
        <w:tblLook w:val="04A0" w:firstRow="1" w:lastRow="0" w:firstColumn="1" w:lastColumn="0" w:noHBand="0" w:noVBand="1"/>
      </w:tblPr>
      <w:tblGrid>
        <w:gridCol w:w="7000"/>
        <w:gridCol w:w="920"/>
        <w:gridCol w:w="1580"/>
        <w:gridCol w:w="252"/>
      </w:tblGrid>
      <w:tr w:rsidR="00A07CA5" w:rsidRPr="00A07CA5" w14:paraId="7910ECFB" w14:textId="77777777" w:rsidTr="004578F6">
        <w:trPr>
          <w:gridAfter w:val="1"/>
          <w:wAfter w:w="252" w:type="dxa"/>
          <w:trHeight w:val="567"/>
        </w:trPr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427126" w14:textId="77777777" w:rsidR="00A07CA5" w:rsidRPr="004578F6" w:rsidRDefault="00A07CA5" w:rsidP="004D4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4578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Denumirea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B8F5B" w14:textId="77777777" w:rsidR="00A07CA5" w:rsidRPr="004578F6" w:rsidRDefault="00A07CA5" w:rsidP="00B54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4578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Cod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753A7" w14:textId="77777777" w:rsidR="00A07CA5" w:rsidRPr="004578F6" w:rsidRDefault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4578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Suma,</w:t>
            </w:r>
            <w:r w:rsidRPr="004578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br/>
              <w:t>mii lei</w:t>
            </w:r>
          </w:p>
        </w:tc>
      </w:tr>
      <w:tr w:rsidR="00A07CA5" w:rsidRPr="00A07CA5" w14:paraId="0816ED36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045AF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Secretariatul Parlamentului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FEA7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095C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118668,2</w:t>
            </w:r>
          </w:p>
        </w:tc>
      </w:tr>
      <w:tr w:rsidR="00A07CA5" w:rsidRPr="00A07CA5" w14:paraId="19D548A0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DB79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Aparatul Președintelui Republicii Moldova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AD44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CA5E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19316,0</w:t>
            </w:r>
          </w:p>
        </w:tc>
      </w:tr>
      <w:tr w:rsidR="00A07CA5" w:rsidRPr="00A07CA5" w14:paraId="450FE020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FD8C0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Curtea Constituțională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B012F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5432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11990,1</w:t>
            </w:r>
          </w:p>
        </w:tc>
      </w:tr>
      <w:tr w:rsidR="00A07CA5" w:rsidRPr="00A07CA5" w14:paraId="68F997CF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5FCED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Curtea de Conturi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4C6A6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0104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8AC6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39760,0</w:t>
            </w:r>
          </w:p>
        </w:tc>
      </w:tr>
      <w:tr w:rsidR="00A07CA5" w:rsidRPr="00A07CA5" w14:paraId="15F357F0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1BDC9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Cancelaria de Stat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9CD6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AF42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100811,4</w:t>
            </w:r>
          </w:p>
        </w:tc>
      </w:tr>
      <w:tr w:rsidR="00A07CA5" w:rsidRPr="00A07CA5" w14:paraId="01CD4C63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4750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Finanțelor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9997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A5DAF1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990269,3</w:t>
            </w:r>
          </w:p>
        </w:tc>
      </w:tr>
      <w:tr w:rsidR="00A07CA5" w:rsidRPr="00A07CA5" w14:paraId="79BDEE2E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82225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Justiției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2B76B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34369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481819,7</w:t>
            </w:r>
          </w:p>
        </w:tc>
      </w:tr>
      <w:tr w:rsidR="00A07CA5" w:rsidRPr="00A07CA5" w14:paraId="72D6761D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4F27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Afacerilor Interne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4922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67F81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2331445,4</w:t>
            </w:r>
          </w:p>
        </w:tc>
      </w:tr>
      <w:tr w:rsidR="00A07CA5" w:rsidRPr="00A07CA5" w14:paraId="13980614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3949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Afacerilor Externe și Integrării Europene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7E03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006B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63430,5</w:t>
            </w:r>
          </w:p>
        </w:tc>
      </w:tr>
      <w:tr w:rsidR="00A07CA5" w:rsidRPr="00A07CA5" w14:paraId="392505A7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2DF4D2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Apărării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60809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3F22C0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566988,2</w:t>
            </w:r>
          </w:p>
        </w:tc>
      </w:tr>
      <w:tr w:rsidR="00A07CA5" w:rsidRPr="00A07CA5" w14:paraId="79774661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B2B4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Economiei și Infrastructurii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297D5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8432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90923,5</w:t>
            </w:r>
          </w:p>
        </w:tc>
      </w:tr>
      <w:tr w:rsidR="00A07CA5" w:rsidRPr="00A07CA5" w14:paraId="6017F399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3FDBB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Agriculturii, Dezvoltării Regionale și Mediului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F0EF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E05C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155136,3</w:t>
            </w:r>
          </w:p>
        </w:tc>
      </w:tr>
      <w:tr w:rsidR="00A07CA5" w:rsidRPr="00A07CA5" w14:paraId="25CF1947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92E0B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Educației, Culturii și Cercetării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2055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2988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326164,3</w:t>
            </w:r>
          </w:p>
        </w:tc>
      </w:tr>
      <w:tr w:rsidR="00A07CA5" w:rsidRPr="00A07CA5" w14:paraId="7B58BDD0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8E97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Sănătății, Muncii și Protecției Sociale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E982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F1F9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413057,9</w:t>
            </w:r>
          </w:p>
        </w:tc>
      </w:tr>
      <w:tr w:rsidR="00A07CA5" w:rsidRPr="00A07CA5" w14:paraId="63F122BC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C508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Economiei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1901B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5198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6082,3</w:t>
            </w:r>
          </w:p>
        </w:tc>
      </w:tr>
      <w:tr w:rsidR="00A07CA5" w:rsidRPr="00A07CA5" w14:paraId="0B9103CA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836E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Infrastructurii și Dezvoltării Regionale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4D379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B1DB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40956,9</w:t>
            </w:r>
          </w:p>
        </w:tc>
      </w:tr>
      <w:tr w:rsidR="00A07CA5" w:rsidRPr="00A07CA5" w14:paraId="282C5443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1F25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Agriculturii și Industriei Alimentare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A236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CE4E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66199,6</w:t>
            </w:r>
          </w:p>
        </w:tc>
      </w:tr>
      <w:tr w:rsidR="00A07CA5" w:rsidRPr="00A07CA5" w14:paraId="7D7B2AC3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96495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Mediului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8497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743E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35666,3</w:t>
            </w:r>
          </w:p>
        </w:tc>
      </w:tr>
      <w:tr w:rsidR="00A07CA5" w:rsidRPr="00A07CA5" w14:paraId="5254C8A1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7C8A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Educației și Cercetării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A429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6D46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152168,6</w:t>
            </w:r>
          </w:p>
        </w:tc>
      </w:tr>
      <w:tr w:rsidR="00A07CA5" w:rsidRPr="00A07CA5" w14:paraId="751B2FE7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1BD27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Culturii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53E3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19AF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28226,3</w:t>
            </w:r>
          </w:p>
        </w:tc>
      </w:tr>
      <w:tr w:rsidR="00A07CA5" w:rsidRPr="00A07CA5" w14:paraId="4E63E7EB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9AF40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Muncii și Protecției Sociale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E752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E9B0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99884,8</w:t>
            </w:r>
          </w:p>
        </w:tc>
      </w:tr>
      <w:tr w:rsidR="00A07CA5" w:rsidRPr="00A07CA5" w14:paraId="5B85E32E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4FA2F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Ministerul Sănătății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D8C8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8F4639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164458,8</w:t>
            </w:r>
          </w:p>
        </w:tc>
      </w:tr>
      <w:tr w:rsidR="00A07CA5" w:rsidRPr="00A07CA5" w14:paraId="27464B10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39D2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Biroul Național de Statistică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0C85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9455A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82942,5</w:t>
            </w:r>
          </w:p>
        </w:tc>
      </w:tr>
      <w:tr w:rsidR="00A07CA5" w:rsidRPr="00A07CA5" w14:paraId="3B574454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7596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Relații Funciare și Cadastru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CDFD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3C39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4938,0</w:t>
            </w:r>
          </w:p>
        </w:tc>
      </w:tr>
      <w:tr w:rsidR="00A07CA5" w:rsidRPr="00A07CA5" w14:paraId="77B5AEAF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51A77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Relații Interetnice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19CC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ADC2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2180,0</w:t>
            </w:r>
          </w:p>
        </w:tc>
      </w:tr>
      <w:tr w:rsidR="00A07CA5" w:rsidRPr="00A07CA5" w14:paraId="16FFEB65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B6D28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Medicamentului și Dispozitivelor Medicale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5B7E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9DC0F3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14886,3</w:t>
            </w:r>
          </w:p>
        </w:tc>
      </w:tr>
      <w:tr w:rsidR="00A07CA5" w:rsidRPr="00A07CA5" w14:paraId="406CFD4B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62F3F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Proprietății Publice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6E82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5D59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13951,3</w:t>
            </w:r>
          </w:p>
        </w:tc>
      </w:tr>
      <w:tr w:rsidR="00A07CA5" w:rsidRPr="00A07CA5" w14:paraId="599AB4EA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DF78B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pentru Cercetare și Dezvoltare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6C68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1B49C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3873,2</w:t>
            </w:r>
          </w:p>
        </w:tc>
      </w:tr>
      <w:tr w:rsidR="00A07CA5" w:rsidRPr="00A07CA5" w14:paraId="1511F80E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5298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de Investiții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6609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2358CA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3917,8</w:t>
            </w:r>
          </w:p>
        </w:tc>
      </w:tr>
      <w:tr w:rsidR="00A07CA5" w:rsidRPr="00A07CA5" w14:paraId="31B619AD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5ED2D" w14:textId="28284BF3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Agenţia de Stat pentru Proprietate</w:t>
            </w:r>
            <w:r w:rsidR="002A73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</w:t>
            </w: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 xml:space="preserve"> Intelectuală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CB1C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4E370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35251,4</w:t>
            </w:r>
          </w:p>
        </w:tc>
      </w:tr>
      <w:tr w:rsidR="00A07CA5" w:rsidRPr="00A07CA5" w14:paraId="23E625A7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E175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pentru Siguranța Alimentelor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D16A6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D3A4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146496,1</w:t>
            </w:r>
          </w:p>
        </w:tc>
      </w:tr>
      <w:tr w:rsidR="00A07CA5" w:rsidRPr="00A07CA5" w14:paraId="440FD620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40DF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Agenția Națională Antidoping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969C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B239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849,0</w:t>
            </w:r>
          </w:p>
        </w:tc>
      </w:tr>
      <w:tr w:rsidR="00A07CA5" w:rsidRPr="00A07CA5" w14:paraId="5FB10624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663EA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Serviciului Civil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DD20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0279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FBA8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1287,9</w:t>
            </w:r>
          </w:p>
        </w:tc>
      </w:tr>
      <w:tr w:rsidR="00A07CA5" w:rsidRPr="00A07CA5" w14:paraId="21D61CC9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7011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Superior al Magistraturii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FF9C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A2EFCB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377772,3</w:t>
            </w:r>
          </w:p>
        </w:tc>
      </w:tr>
      <w:tr w:rsidR="00A07CA5" w:rsidRPr="00A07CA5" w14:paraId="44F1D7D3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AFCEC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Superior al Procurorilor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C286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471E2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7354,5</w:t>
            </w:r>
          </w:p>
        </w:tc>
      </w:tr>
      <w:tr w:rsidR="00A07CA5" w:rsidRPr="00A07CA5" w14:paraId="64E70F70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182A3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Procuratura Generală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578C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0303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44F67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323650,3</w:t>
            </w:r>
          </w:p>
        </w:tc>
      </w:tr>
      <w:tr w:rsidR="00A07CA5" w:rsidRPr="00A07CA5" w14:paraId="6DCA7D3E" w14:textId="77777777" w:rsidTr="004578F6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209F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Oficiul Avocatului Poporului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1A93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56B1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8557,1</w:t>
            </w:r>
          </w:p>
        </w:tc>
      </w:tr>
      <w:tr w:rsidR="00A07CA5" w:rsidRPr="00A07CA5" w14:paraId="65B0B026" w14:textId="77777777" w:rsidTr="004578F6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3B587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Comisia Electorală Centrală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7C0C1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0402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3A753F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11494,5</w:t>
            </w:r>
          </w:p>
        </w:tc>
      </w:tr>
      <w:tr w:rsidR="00A07CA5" w:rsidRPr="00A07CA5" w14:paraId="04ACDFC3" w14:textId="77777777" w:rsidTr="004578F6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9FD6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Național pentru Protecția Datelor cu Caracter Personal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9C26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3B9D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7057,0</w:t>
            </w:r>
          </w:p>
        </w:tc>
      </w:tr>
      <w:tr w:rsidR="00A07CA5" w:rsidRPr="00A07CA5" w14:paraId="62425EAB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FAA0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Consiliul Audiovizualului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D491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B60A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7024,7</w:t>
            </w:r>
          </w:p>
        </w:tc>
      </w:tr>
      <w:tr w:rsidR="00A07CA5" w:rsidRPr="00A07CA5" w14:paraId="706859C4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B970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lastRenderedPageBreak/>
              <w:t>Consiliul Concurenței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D187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0405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3210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17631,2</w:t>
            </w:r>
          </w:p>
        </w:tc>
      </w:tr>
      <w:tr w:rsidR="00A07CA5" w:rsidRPr="00A07CA5" w14:paraId="77D21A89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98C1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de Informații și Securitate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1B52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3A18B1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250405,9</w:t>
            </w:r>
          </w:p>
        </w:tc>
      </w:tr>
      <w:tr w:rsidR="00A07CA5" w:rsidRPr="00A07CA5" w14:paraId="21B83FAE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EA9C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Autoritatea Națională de Integritate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551CB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9A88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14938,2</w:t>
            </w:r>
          </w:p>
        </w:tc>
      </w:tr>
      <w:tr w:rsidR="00A07CA5" w:rsidRPr="00A07CA5" w14:paraId="4FD48CE7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FBBBF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de Protecție și Pază de Stat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5771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6167B6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134679,3</w:t>
            </w:r>
          </w:p>
        </w:tc>
      </w:tr>
      <w:tr w:rsidR="00A07CA5" w:rsidRPr="00A07CA5" w14:paraId="4E383350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E6751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Consiliul pentru prevenirea și eliminarea discriminării și asigurarea egalității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4966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0409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7FA8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2847,7</w:t>
            </w:r>
          </w:p>
        </w:tc>
      </w:tr>
      <w:tr w:rsidR="00A07CA5" w:rsidRPr="00A07CA5" w14:paraId="6B91373F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55163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Agenția Națională pentru Soluționarea Contestațiilor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2E31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BE81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5488,6</w:t>
            </w:r>
          </w:p>
        </w:tc>
      </w:tr>
      <w:tr w:rsidR="00A07CA5" w:rsidRPr="00A07CA5" w14:paraId="0FF15C5A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16AAA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Serviciul Prevenirea și Combaterea Spălării Banilor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5E27B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E8A03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8135,9</w:t>
            </w:r>
          </w:p>
        </w:tc>
      </w:tr>
      <w:tr w:rsidR="00A07CA5" w:rsidRPr="00A07CA5" w14:paraId="0100FD7F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09235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Centrul Naţional Anticorupţie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5C6DC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0412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CAA3F7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106231,4</w:t>
            </w:r>
          </w:p>
        </w:tc>
      </w:tr>
      <w:tr w:rsidR="00A07CA5" w:rsidRPr="00A07CA5" w14:paraId="74F2F66D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E8C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  <w:t>Academia de Științe a Moldovei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172E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3F81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8520,6</w:t>
            </w:r>
          </w:p>
        </w:tc>
      </w:tr>
      <w:tr w:rsidR="00A07CA5" w:rsidRPr="00A07CA5" w14:paraId="473FC81E" w14:textId="77777777" w:rsidTr="00AA5E51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A724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Institutul Național al Justiției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C727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0502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EA0C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11896,2</w:t>
            </w:r>
          </w:p>
        </w:tc>
      </w:tr>
      <w:tr w:rsidR="00A07CA5" w:rsidRPr="00A07CA5" w14:paraId="57826865" w14:textId="77777777" w:rsidTr="004578F6">
        <w:trPr>
          <w:gridAfter w:val="1"/>
          <w:wAfter w:w="252" w:type="dxa"/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D071A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Acțiuni generale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67957" w14:textId="77777777" w:rsidR="00A07CA5" w:rsidRPr="00A07CA5" w:rsidRDefault="00A07CA5" w:rsidP="00A07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0799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D30C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MD"/>
              </w:rPr>
              <w:t>170000,0</w:t>
            </w:r>
          </w:p>
        </w:tc>
      </w:tr>
      <w:tr w:rsidR="00AA5E51" w:rsidRPr="00A07CA5" w14:paraId="734EDDAF" w14:textId="1BDBAAF6" w:rsidTr="004578F6">
        <w:trPr>
          <w:trHeight w:val="283"/>
        </w:trPr>
        <w:tc>
          <w:tcPr>
            <w:tcW w:w="7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E067" w14:textId="77777777" w:rsidR="00A07CA5" w:rsidRPr="00A07CA5" w:rsidRDefault="00A07CA5" w:rsidP="00AA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TOTAL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B6F8" w14:textId="77777777" w:rsidR="00A07CA5" w:rsidRPr="00A07CA5" w:rsidRDefault="00A07CA5" w:rsidP="00AA5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22FB" w14:textId="6853B623" w:rsidR="00A07CA5" w:rsidRPr="00A07CA5" w:rsidRDefault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  <w:r w:rsidRPr="00A07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  <w:t>8087683,3</w:t>
            </w:r>
          </w:p>
        </w:tc>
        <w:tc>
          <w:tcPr>
            <w:tcW w:w="252" w:type="dxa"/>
            <w:tcBorders>
              <w:left w:val="single" w:sz="4" w:space="0" w:color="auto"/>
            </w:tcBorders>
            <w:shd w:val="clear" w:color="auto" w:fill="auto"/>
          </w:tcPr>
          <w:p w14:paraId="553A534B" w14:textId="0C4AC2B4" w:rsidR="00AA5E51" w:rsidRPr="00A07CA5" w:rsidRDefault="00AA5E51" w:rsidP="004578F6">
            <w:pPr>
              <w:spacing w:after="0"/>
              <w:ind w:hanging="116"/>
            </w:pPr>
            <w:r w:rsidRPr="004578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o-MD"/>
              </w:rPr>
              <w:t>”</w:t>
            </w:r>
          </w:p>
        </w:tc>
      </w:tr>
      <w:tr w:rsidR="00A07CA5" w:rsidRPr="00A07CA5" w14:paraId="7BFAF5FE" w14:textId="77777777" w:rsidTr="00AA5E51">
        <w:trPr>
          <w:gridAfter w:val="1"/>
          <w:wAfter w:w="252" w:type="dxa"/>
          <w:trHeight w:val="315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6EFF" w14:textId="77777777" w:rsidR="00A07CA5" w:rsidRPr="00A07CA5" w:rsidRDefault="00A07CA5" w:rsidP="00A07C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MD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002E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D2DA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A07CA5" w:rsidRPr="00A07CA5" w14:paraId="52463FDB" w14:textId="77777777" w:rsidTr="00AA5E51">
        <w:trPr>
          <w:gridAfter w:val="1"/>
          <w:wAfter w:w="252" w:type="dxa"/>
          <w:trHeight w:val="315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1AB1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D73B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F7F4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A07CA5" w:rsidRPr="00A07CA5" w14:paraId="1A0796F3" w14:textId="77777777" w:rsidTr="00AA5E51">
        <w:trPr>
          <w:gridAfter w:val="1"/>
          <w:wAfter w:w="252" w:type="dxa"/>
          <w:trHeight w:val="315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83E8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42D5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C06A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A07CA5" w:rsidRPr="00A07CA5" w14:paraId="24234A5A" w14:textId="77777777" w:rsidTr="00AA5E51">
        <w:trPr>
          <w:gridAfter w:val="1"/>
          <w:wAfter w:w="252" w:type="dxa"/>
          <w:trHeight w:val="315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A618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BAF0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6951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A07CA5" w:rsidRPr="00A07CA5" w14:paraId="6F0D1AD8" w14:textId="77777777" w:rsidTr="00AA5E51">
        <w:trPr>
          <w:gridAfter w:val="1"/>
          <w:wAfter w:w="252" w:type="dxa"/>
          <w:trHeight w:val="315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3755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B382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7757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  <w:tr w:rsidR="00A07CA5" w:rsidRPr="00A07CA5" w14:paraId="66EE79FC" w14:textId="77777777" w:rsidTr="00AA5E51">
        <w:trPr>
          <w:gridAfter w:val="1"/>
          <w:wAfter w:w="252" w:type="dxa"/>
          <w:trHeight w:val="315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D34B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C3C7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99D7" w14:textId="77777777" w:rsidR="00A07CA5" w:rsidRPr="00A07CA5" w:rsidRDefault="00A07CA5" w:rsidP="00A07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MD"/>
              </w:rPr>
            </w:pPr>
          </w:p>
        </w:tc>
      </w:tr>
    </w:tbl>
    <w:p w14:paraId="6D0A1F96" w14:textId="77777777" w:rsidR="00D7360B" w:rsidRPr="00A07CA5" w:rsidRDefault="00D7360B">
      <w:pPr>
        <w:rPr>
          <w:rFonts w:ascii="Times New Roman" w:hAnsi="Times New Roman" w:cs="Times New Roman"/>
          <w:sz w:val="24"/>
          <w:szCs w:val="24"/>
        </w:rPr>
      </w:pPr>
    </w:p>
    <w:sectPr w:rsidR="00D7360B" w:rsidRPr="00A07CA5" w:rsidSect="00723183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B948B" w14:textId="77777777" w:rsidR="00EA2D1E" w:rsidRDefault="00EA2D1E" w:rsidP="00723183">
      <w:pPr>
        <w:spacing w:after="0" w:line="240" w:lineRule="auto"/>
      </w:pPr>
      <w:r>
        <w:separator/>
      </w:r>
    </w:p>
  </w:endnote>
  <w:endnote w:type="continuationSeparator" w:id="0">
    <w:p w14:paraId="1E4274F5" w14:textId="77777777" w:rsidR="00EA2D1E" w:rsidRDefault="00EA2D1E" w:rsidP="0072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A68E5" w14:textId="77777777" w:rsidR="00EA2D1E" w:rsidRDefault="00EA2D1E" w:rsidP="00723183">
      <w:pPr>
        <w:spacing w:after="0" w:line="240" w:lineRule="auto"/>
      </w:pPr>
      <w:r>
        <w:separator/>
      </w:r>
    </w:p>
  </w:footnote>
  <w:footnote w:type="continuationSeparator" w:id="0">
    <w:p w14:paraId="1D8A76FA" w14:textId="77777777" w:rsidR="00EA2D1E" w:rsidRDefault="00EA2D1E" w:rsidP="00723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371008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328682B3" w14:textId="0491998F" w:rsidR="00723183" w:rsidRPr="00723183" w:rsidRDefault="0072318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2318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2318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2318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9167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2318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4A8DC22D" w14:textId="4BEE3ED0" w:rsidR="00723183" w:rsidRDefault="00723183" w:rsidP="00723183">
    <w:pPr>
      <w:pStyle w:val="Header"/>
      <w:jc w:val="right"/>
      <w:rPr>
        <w:rFonts w:ascii="Times New Roman" w:hAnsi="Times New Roman" w:cs="Times New Roman"/>
        <w:sz w:val="28"/>
        <w:szCs w:val="28"/>
      </w:rPr>
    </w:pPr>
    <w:r w:rsidRPr="00723183">
      <w:rPr>
        <w:rFonts w:ascii="Times New Roman" w:hAnsi="Times New Roman" w:cs="Times New Roman"/>
        <w:sz w:val="28"/>
        <w:szCs w:val="28"/>
      </w:rPr>
      <w:t>Anexa nr. 5 (sfârșit)</w:t>
    </w:r>
  </w:p>
  <w:p w14:paraId="0DEC7C45" w14:textId="77777777" w:rsidR="00723183" w:rsidRPr="00723183" w:rsidRDefault="00723183" w:rsidP="00723183">
    <w:pPr>
      <w:pStyle w:val="Header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74"/>
    <w:rsid w:val="0019167B"/>
    <w:rsid w:val="002A738F"/>
    <w:rsid w:val="004578F6"/>
    <w:rsid w:val="004D4E97"/>
    <w:rsid w:val="006A6F74"/>
    <w:rsid w:val="00723183"/>
    <w:rsid w:val="007950DB"/>
    <w:rsid w:val="007D7BEE"/>
    <w:rsid w:val="008126C1"/>
    <w:rsid w:val="00A07CA5"/>
    <w:rsid w:val="00AA5E51"/>
    <w:rsid w:val="00B54660"/>
    <w:rsid w:val="00BC5CA0"/>
    <w:rsid w:val="00C578DA"/>
    <w:rsid w:val="00CA3D40"/>
    <w:rsid w:val="00D7360B"/>
    <w:rsid w:val="00EA2D1E"/>
    <w:rsid w:val="00F2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C36"/>
  <w15:chartTrackingRefBased/>
  <w15:docId w15:val="{228FA24E-47B9-44DF-84E7-D0B09B6E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183"/>
  </w:style>
  <w:style w:type="paragraph" w:styleId="Footer">
    <w:name w:val="footer"/>
    <w:basedOn w:val="Normal"/>
    <w:link w:val="FooterChar"/>
    <w:uiPriority w:val="99"/>
    <w:unhideWhenUsed/>
    <w:rsid w:val="00723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459DB2CE-5A46-4BC6-BDAF-BC8CF77C0BEE}"/>
</file>

<file path=customXml/itemProps2.xml><?xml version="1.0" encoding="utf-8"?>
<ds:datastoreItem xmlns:ds="http://schemas.openxmlformats.org/officeDocument/2006/customXml" ds:itemID="{F05568F4-22F6-40B8-BEB7-0E6AF6B1A199}"/>
</file>

<file path=customXml/itemProps3.xml><?xml version="1.0" encoding="utf-8"?>
<ds:datastoreItem xmlns:ds="http://schemas.openxmlformats.org/officeDocument/2006/customXml" ds:itemID="{CA75750E-4EF9-4C6F-AF83-7E94C796C8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Olimpiada Moraru</dc:creator>
  <cp:keywords/>
  <dc:description/>
  <cp:lastModifiedBy>Veronica, Chirila</cp:lastModifiedBy>
  <cp:revision>2</cp:revision>
  <dcterms:created xsi:type="dcterms:W3CDTF">2021-12-23T07:49:00Z</dcterms:created>
  <dcterms:modified xsi:type="dcterms:W3CDTF">2021-12-23T07:49:00Z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