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7C" w:rsidRDefault="00AA417C">
      <w:bookmarkStart w:id="0" w:name="_GoBack"/>
      <w:bookmarkEnd w:id="0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6379"/>
      </w:tblGrid>
      <w:tr w:rsidR="00E13D36" w:rsidRPr="00C05DDE" w:rsidTr="00BD7DB9">
        <w:trPr>
          <w:trHeight w:val="1554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:rsidR="00E13D36" w:rsidRPr="00C05DDE" w:rsidRDefault="00E13D36" w:rsidP="00BD7DB9">
            <w:pPr>
              <w:pStyle w:val="xl27"/>
              <w:spacing w:before="0" w:after="0"/>
              <w:contextualSpacing/>
              <w:jc w:val="both"/>
              <w:rPr>
                <w:b/>
                <w:bCs/>
              </w:rPr>
            </w:pPr>
            <w:r w:rsidRPr="00C05DDE">
              <w:rPr>
                <w:b/>
                <w:bCs/>
              </w:rPr>
              <w:t>REPUBLIQUE DU NIGER</w:t>
            </w:r>
          </w:p>
          <w:p w:rsidR="00E13D36" w:rsidRPr="00C05DDE" w:rsidRDefault="00E13D36" w:rsidP="00BD7DB9">
            <w:pPr>
              <w:pStyle w:val="xl27"/>
              <w:spacing w:before="0" w:after="0"/>
              <w:contextualSpacing/>
              <w:jc w:val="both"/>
              <w:rPr>
                <w:b/>
                <w:bCs/>
                <w:i/>
              </w:rPr>
            </w:pPr>
            <w:r w:rsidRPr="00C05DDE">
              <w:rPr>
                <w:b/>
                <w:bCs/>
                <w:i/>
              </w:rPr>
              <w:t>Fraternité - Travail - Progrès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E13D36" w:rsidRPr="00C05DDE" w:rsidRDefault="00E13D36" w:rsidP="00BD7DB9">
            <w:pPr>
              <w:pStyle w:val="Titre9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  <w:lang w:val="fr-FR" w:eastAsia="fr-FR"/>
              </w:rPr>
            </w:pPr>
            <w:r w:rsidRPr="00C05DDE">
              <w:rPr>
                <w:rFonts w:ascii="Arial" w:hAnsi="Arial" w:cs="Arial"/>
                <w:b/>
                <w:sz w:val="24"/>
                <w:szCs w:val="24"/>
                <w:lang w:val="fr-FR" w:eastAsia="fr-FR"/>
              </w:rPr>
              <w:t xml:space="preserve">LOI  N°  </w:t>
            </w:r>
          </w:p>
          <w:p w:rsidR="00E13D36" w:rsidRPr="00C05DDE" w:rsidRDefault="00E13D36" w:rsidP="00BD7DB9">
            <w:pPr>
              <w:pStyle w:val="Titre9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  <w:lang w:val="fr-FR" w:eastAsia="fr-FR"/>
              </w:rPr>
            </w:pPr>
            <w:r w:rsidRPr="00C05DDE">
              <w:rPr>
                <w:rFonts w:ascii="Arial" w:hAnsi="Arial" w:cs="Arial"/>
                <w:b/>
                <w:sz w:val="24"/>
                <w:szCs w:val="24"/>
                <w:lang w:val="fr-FR" w:eastAsia="fr-FR"/>
              </w:rPr>
              <w:t xml:space="preserve"> </w:t>
            </w:r>
          </w:p>
          <w:p w:rsidR="00E13D36" w:rsidRPr="00C05DDE" w:rsidRDefault="00E13D36" w:rsidP="00BD7DB9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5DDE">
              <w:rPr>
                <w:rFonts w:ascii="Arial" w:hAnsi="Arial" w:cs="Arial"/>
                <w:sz w:val="24"/>
                <w:szCs w:val="24"/>
              </w:rPr>
              <w:t xml:space="preserve">Du </w:t>
            </w:r>
          </w:p>
          <w:p w:rsidR="00E13D36" w:rsidRPr="00C05DDE" w:rsidRDefault="00E13D36" w:rsidP="00D91C2E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5DDE">
              <w:rPr>
                <w:rFonts w:ascii="Arial" w:hAnsi="Arial" w:cs="Arial"/>
                <w:sz w:val="24"/>
                <w:szCs w:val="24"/>
              </w:rPr>
              <w:t xml:space="preserve">portant </w:t>
            </w:r>
            <w:r w:rsidR="00500CBB">
              <w:rPr>
                <w:rFonts w:ascii="Arial" w:hAnsi="Arial" w:cs="Arial"/>
                <w:sz w:val="24"/>
                <w:szCs w:val="24"/>
              </w:rPr>
              <w:t>deuxième</w:t>
            </w:r>
            <w:r w:rsidRPr="00C05DDE">
              <w:rPr>
                <w:rFonts w:ascii="Arial" w:hAnsi="Arial" w:cs="Arial"/>
                <w:sz w:val="24"/>
                <w:szCs w:val="24"/>
              </w:rPr>
              <w:t xml:space="preserve"> rectification de la loi  n°2018-79 du 17 décembre 2018, portant loi de finances pour l’année budgétaire 2019.</w:t>
            </w:r>
          </w:p>
        </w:tc>
      </w:tr>
    </w:tbl>
    <w:p w:rsidR="00E13D36" w:rsidRDefault="00E13D36" w:rsidP="00E13D36">
      <w:pPr>
        <w:contextualSpacing/>
        <w:jc w:val="both"/>
        <w:rPr>
          <w:rFonts w:ascii="Arial" w:hAnsi="Arial" w:cs="Arial"/>
          <w:sz w:val="24"/>
          <w:szCs w:val="24"/>
        </w:rPr>
      </w:pPr>
    </w:p>
    <w:p w:rsidR="00AA071E" w:rsidRPr="00E65A36" w:rsidRDefault="00AA071E" w:rsidP="00E13D36">
      <w:pPr>
        <w:contextualSpacing/>
        <w:jc w:val="both"/>
        <w:rPr>
          <w:rFonts w:ascii="Arial" w:hAnsi="Arial" w:cs="Arial"/>
          <w:sz w:val="2"/>
          <w:szCs w:val="24"/>
        </w:rPr>
      </w:pPr>
    </w:p>
    <w:p w:rsidR="00E13D36" w:rsidRPr="00C05DDE" w:rsidRDefault="00E13D36" w:rsidP="00E65A36">
      <w:pPr>
        <w:contextualSpacing/>
        <w:jc w:val="both"/>
        <w:rPr>
          <w:rFonts w:ascii="Arial" w:hAnsi="Arial" w:cs="Arial"/>
          <w:sz w:val="24"/>
          <w:szCs w:val="24"/>
        </w:rPr>
      </w:pPr>
      <w:r w:rsidRPr="00C05DDE">
        <w:rPr>
          <w:rFonts w:ascii="Arial" w:hAnsi="Arial" w:cs="Arial"/>
          <w:sz w:val="24"/>
          <w:szCs w:val="24"/>
        </w:rPr>
        <w:t>VU</w:t>
      </w:r>
      <w:r w:rsidRPr="00C05DDE">
        <w:rPr>
          <w:rFonts w:ascii="Arial" w:hAnsi="Arial" w:cs="Arial"/>
          <w:sz w:val="24"/>
          <w:szCs w:val="24"/>
        </w:rPr>
        <w:tab/>
        <w:t>la Constitution du 25 novembre 2010 ;</w:t>
      </w:r>
    </w:p>
    <w:p w:rsidR="00E13D36" w:rsidRPr="00C05DDE" w:rsidRDefault="00E13D36" w:rsidP="00E65A36">
      <w:pPr>
        <w:contextualSpacing/>
        <w:jc w:val="both"/>
        <w:rPr>
          <w:rFonts w:ascii="Arial" w:hAnsi="Arial" w:cs="Arial"/>
          <w:sz w:val="24"/>
          <w:szCs w:val="24"/>
        </w:rPr>
      </w:pPr>
      <w:r w:rsidRPr="00C05DDE">
        <w:rPr>
          <w:rFonts w:ascii="Arial" w:hAnsi="Arial" w:cs="Arial"/>
          <w:sz w:val="24"/>
          <w:szCs w:val="24"/>
        </w:rPr>
        <w:t>VU</w:t>
      </w:r>
      <w:r w:rsidRPr="00C05DDE">
        <w:rPr>
          <w:rFonts w:ascii="Arial" w:hAnsi="Arial" w:cs="Arial"/>
          <w:sz w:val="24"/>
          <w:szCs w:val="24"/>
        </w:rPr>
        <w:tab/>
        <w:t>la loi n°2012-09 du 26 mars 2012, portant loi organique relative aux lois de finances ;</w:t>
      </w:r>
    </w:p>
    <w:p w:rsidR="00E13D36" w:rsidRPr="00C05DDE" w:rsidRDefault="00E13D36" w:rsidP="00E65A36">
      <w:pPr>
        <w:ind w:left="705" w:hanging="705"/>
        <w:contextualSpacing/>
        <w:jc w:val="both"/>
        <w:rPr>
          <w:rFonts w:ascii="Arial" w:hAnsi="Arial" w:cs="Arial"/>
          <w:sz w:val="24"/>
          <w:szCs w:val="24"/>
        </w:rPr>
      </w:pPr>
      <w:r w:rsidRPr="00C05DDE">
        <w:rPr>
          <w:rFonts w:ascii="Arial" w:hAnsi="Arial" w:cs="Arial"/>
          <w:sz w:val="24"/>
          <w:szCs w:val="24"/>
        </w:rPr>
        <w:t>VU</w:t>
      </w:r>
      <w:r w:rsidRPr="00C05DDE">
        <w:rPr>
          <w:rFonts w:ascii="Arial" w:hAnsi="Arial" w:cs="Arial"/>
          <w:sz w:val="24"/>
          <w:szCs w:val="24"/>
        </w:rPr>
        <w:tab/>
        <w:t xml:space="preserve">la loi n°2018-79 du 17 décembre 2018, portant loi de finances pour l’année budgétaire </w:t>
      </w:r>
    </w:p>
    <w:p w:rsidR="00E13D36" w:rsidRPr="00C05DDE" w:rsidRDefault="00E13D36" w:rsidP="00E65A36">
      <w:pPr>
        <w:ind w:left="705" w:hanging="705"/>
        <w:contextualSpacing/>
        <w:jc w:val="both"/>
        <w:rPr>
          <w:rFonts w:ascii="Arial" w:hAnsi="Arial" w:cs="Arial"/>
          <w:sz w:val="24"/>
          <w:szCs w:val="24"/>
        </w:rPr>
      </w:pPr>
      <w:r w:rsidRPr="00C05DDE">
        <w:rPr>
          <w:rFonts w:ascii="Arial" w:hAnsi="Arial" w:cs="Arial"/>
          <w:sz w:val="24"/>
          <w:szCs w:val="24"/>
        </w:rPr>
        <w:t xml:space="preserve">           2019 ;</w:t>
      </w:r>
    </w:p>
    <w:p w:rsidR="00E13D36" w:rsidRPr="00E65A36" w:rsidRDefault="00E13D36" w:rsidP="00E13D36">
      <w:pPr>
        <w:ind w:left="705" w:hanging="705"/>
        <w:contextualSpacing/>
        <w:jc w:val="both"/>
        <w:rPr>
          <w:rFonts w:ascii="Arial" w:hAnsi="Arial" w:cs="Arial"/>
          <w:sz w:val="16"/>
          <w:szCs w:val="24"/>
        </w:rPr>
      </w:pPr>
    </w:p>
    <w:p w:rsidR="00E13D36" w:rsidRPr="00C05DDE" w:rsidRDefault="00E13D36" w:rsidP="00E13D36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C05DDE">
        <w:rPr>
          <w:rFonts w:ascii="Arial" w:hAnsi="Arial" w:cs="Arial"/>
          <w:b/>
          <w:bCs/>
          <w:sz w:val="24"/>
          <w:szCs w:val="24"/>
        </w:rPr>
        <w:t>L’Assemblée Nationale a délibéré et adopté ;</w:t>
      </w:r>
    </w:p>
    <w:p w:rsidR="00E13D36" w:rsidRPr="00C05DDE" w:rsidRDefault="00E13D36" w:rsidP="00E13D36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C05DDE">
        <w:rPr>
          <w:rFonts w:ascii="Arial" w:hAnsi="Arial" w:cs="Arial"/>
          <w:b/>
          <w:bCs/>
          <w:sz w:val="24"/>
          <w:szCs w:val="24"/>
        </w:rPr>
        <w:t>Le Président de la République promulgue la Loi dont la teneur suit :</w:t>
      </w:r>
    </w:p>
    <w:p w:rsidR="00E13D36" w:rsidRPr="00E65A36" w:rsidRDefault="00E13D36" w:rsidP="00E13D36">
      <w:pPr>
        <w:contextualSpacing/>
        <w:jc w:val="both"/>
        <w:rPr>
          <w:rFonts w:ascii="Arial" w:hAnsi="Arial" w:cs="Arial"/>
          <w:b/>
          <w:bCs/>
          <w:sz w:val="16"/>
          <w:szCs w:val="24"/>
          <w:u w:val="single"/>
        </w:rPr>
      </w:pPr>
    </w:p>
    <w:p w:rsidR="00E13D36" w:rsidRPr="00C05DDE" w:rsidRDefault="00E13D36" w:rsidP="00E13D36">
      <w:pPr>
        <w:pStyle w:val="xl38"/>
        <w:overflowPunct/>
        <w:autoSpaceDE/>
        <w:autoSpaceDN/>
        <w:adjustRightInd/>
        <w:spacing w:before="0" w:after="0" w:line="360" w:lineRule="auto"/>
        <w:contextualSpacing/>
        <w:textAlignment w:val="auto"/>
        <w:rPr>
          <w:b/>
          <w:bCs/>
        </w:rPr>
      </w:pPr>
      <w:r w:rsidRPr="00C05DDE">
        <w:rPr>
          <w:b/>
          <w:bCs/>
          <w:u w:val="single"/>
        </w:rPr>
        <w:t>TITRE II :</w:t>
      </w:r>
      <w:r w:rsidRPr="00C05DDE">
        <w:rPr>
          <w:b/>
          <w:bCs/>
        </w:rPr>
        <w:t xml:space="preserve"> EVALUATION DES RESSOURCES DU BUDGET GENERAL</w:t>
      </w:r>
    </w:p>
    <w:p w:rsidR="0079727B" w:rsidRPr="00E65A36" w:rsidRDefault="0079727B" w:rsidP="00EE38AC">
      <w:pPr>
        <w:jc w:val="both"/>
        <w:rPr>
          <w:rFonts w:ascii="Arial" w:hAnsi="Arial" w:cs="Arial"/>
          <w:b/>
          <w:bCs/>
          <w:sz w:val="8"/>
          <w:szCs w:val="24"/>
          <w:u w:val="single"/>
        </w:rPr>
      </w:pPr>
    </w:p>
    <w:p w:rsidR="00EE38AC" w:rsidRPr="00EE38AC" w:rsidRDefault="00E13D36" w:rsidP="00E65A36">
      <w:pPr>
        <w:spacing w:line="276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05DDE">
        <w:rPr>
          <w:rFonts w:ascii="Arial" w:hAnsi="Arial" w:cs="Arial"/>
          <w:b/>
          <w:bCs/>
          <w:sz w:val="24"/>
          <w:szCs w:val="24"/>
          <w:u w:val="single"/>
        </w:rPr>
        <w:t>ARTICLE </w:t>
      </w:r>
      <w:r w:rsidR="008A152B">
        <w:rPr>
          <w:rFonts w:ascii="Arial" w:hAnsi="Arial" w:cs="Arial"/>
          <w:b/>
          <w:bCs/>
          <w:sz w:val="24"/>
          <w:szCs w:val="24"/>
          <w:u w:val="single"/>
        </w:rPr>
        <w:t>UN</w:t>
      </w:r>
      <w:r w:rsidRPr="00C05DDE">
        <w:rPr>
          <w:rFonts w:ascii="Arial" w:hAnsi="Arial" w:cs="Arial"/>
          <w:b/>
          <w:bCs/>
          <w:sz w:val="24"/>
          <w:szCs w:val="24"/>
          <w:u w:val="single"/>
        </w:rPr>
        <w:t xml:space="preserve"> :</w:t>
      </w:r>
      <w:r w:rsidRPr="00C05DD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5DDE">
        <w:rPr>
          <w:rFonts w:ascii="Arial" w:hAnsi="Arial" w:cs="Arial"/>
          <w:sz w:val="24"/>
          <w:szCs w:val="24"/>
        </w:rPr>
        <w:t>Sont ouvertes au budget général de l’Etat, gestion 2019, de</w:t>
      </w:r>
      <w:r w:rsidR="006D499E">
        <w:rPr>
          <w:rFonts w:ascii="Arial" w:hAnsi="Arial" w:cs="Arial"/>
          <w:sz w:val="24"/>
          <w:szCs w:val="24"/>
        </w:rPr>
        <w:t>s</w:t>
      </w:r>
      <w:r w:rsidRPr="00C05DDE">
        <w:rPr>
          <w:rFonts w:ascii="Arial" w:hAnsi="Arial" w:cs="Arial"/>
          <w:sz w:val="24"/>
          <w:szCs w:val="24"/>
        </w:rPr>
        <w:t xml:space="preserve"> recettes </w:t>
      </w:r>
      <w:r w:rsidR="006D499E">
        <w:rPr>
          <w:rFonts w:ascii="Arial" w:hAnsi="Arial" w:cs="Arial"/>
          <w:sz w:val="24"/>
          <w:szCs w:val="24"/>
        </w:rPr>
        <w:t xml:space="preserve">supplémentaires </w:t>
      </w:r>
      <w:r w:rsidRPr="00C05DDE">
        <w:rPr>
          <w:rFonts w:ascii="Arial" w:hAnsi="Arial" w:cs="Arial"/>
          <w:sz w:val="24"/>
          <w:szCs w:val="24"/>
        </w:rPr>
        <w:t xml:space="preserve">d’un montant de </w:t>
      </w:r>
      <w:r w:rsidR="00EE38AC">
        <w:rPr>
          <w:rFonts w:ascii="Arial" w:hAnsi="Arial" w:cs="Arial"/>
          <w:b/>
          <w:sz w:val="24"/>
          <w:szCs w:val="24"/>
        </w:rPr>
        <w:t>cent dix-sept</w:t>
      </w:r>
      <w:r w:rsidR="00E30EF8">
        <w:rPr>
          <w:rFonts w:ascii="Arial" w:hAnsi="Arial" w:cs="Arial"/>
          <w:b/>
          <w:sz w:val="24"/>
          <w:szCs w:val="24"/>
        </w:rPr>
        <w:t xml:space="preserve"> milliards cinquante-huit millions deux cent trente un mille quatre-vingt-dix</w:t>
      </w:r>
      <w:r w:rsidRPr="00C05DDE">
        <w:rPr>
          <w:rFonts w:ascii="Arial" w:hAnsi="Arial" w:cs="Arial"/>
          <w:b/>
          <w:sz w:val="24"/>
          <w:szCs w:val="24"/>
        </w:rPr>
        <w:t xml:space="preserve"> (</w:t>
      </w:r>
      <w:r w:rsidR="00EE38AC">
        <w:rPr>
          <w:rFonts w:ascii="Arial" w:hAnsi="Arial" w:cs="Arial"/>
          <w:b/>
          <w:sz w:val="24"/>
          <w:szCs w:val="24"/>
        </w:rPr>
        <w:t>117.0</w:t>
      </w:r>
      <w:r w:rsidR="00F85486">
        <w:rPr>
          <w:rFonts w:ascii="Arial" w:hAnsi="Arial" w:cs="Arial"/>
          <w:b/>
          <w:sz w:val="24"/>
          <w:szCs w:val="24"/>
        </w:rPr>
        <w:t>58</w:t>
      </w:r>
      <w:r w:rsidR="00D91C2E">
        <w:rPr>
          <w:rFonts w:ascii="Arial" w:hAnsi="Arial" w:cs="Arial"/>
          <w:b/>
          <w:sz w:val="24"/>
          <w:szCs w:val="24"/>
        </w:rPr>
        <w:t>.</w:t>
      </w:r>
      <w:r w:rsidR="00E30EF8">
        <w:rPr>
          <w:rFonts w:ascii="Arial" w:hAnsi="Arial" w:cs="Arial"/>
          <w:b/>
          <w:sz w:val="24"/>
          <w:szCs w:val="24"/>
        </w:rPr>
        <w:t>231.09</w:t>
      </w:r>
      <w:r w:rsidR="00D91C2E">
        <w:rPr>
          <w:rFonts w:ascii="Arial" w:hAnsi="Arial" w:cs="Arial"/>
          <w:b/>
          <w:sz w:val="24"/>
          <w:szCs w:val="24"/>
        </w:rPr>
        <w:t>0</w:t>
      </w:r>
      <w:r w:rsidRPr="00C05DDE">
        <w:rPr>
          <w:rFonts w:ascii="Arial" w:hAnsi="Arial" w:cs="Arial"/>
          <w:b/>
          <w:sz w:val="24"/>
          <w:szCs w:val="24"/>
        </w:rPr>
        <w:t>) francs CFA</w:t>
      </w:r>
      <w:r w:rsidRPr="00C05DDE">
        <w:rPr>
          <w:rFonts w:ascii="Arial" w:hAnsi="Arial" w:cs="Arial"/>
          <w:sz w:val="24"/>
          <w:szCs w:val="24"/>
        </w:rPr>
        <w:t xml:space="preserve">, conformément au tableau ci-après : </w:t>
      </w:r>
    </w:p>
    <w:tbl>
      <w:tblPr>
        <w:tblW w:w="4743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1486"/>
        <w:gridCol w:w="5081"/>
        <w:gridCol w:w="2125"/>
      </w:tblGrid>
      <w:tr w:rsidR="008C3119" w:rsidRPr="00C55115" w:rsidTr="00D523D5">
        <w:trPr>
          <w:trHeight w:val="300"/>
          <w:jc w:val="center"/>
        </w:trPr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119" w:rsidRPr="00C55115" w:rsidRDefault="008C3119" w:rsidP="00AA417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AA417C" w:rsidRPr="00C55115">
              <w:rPr>
                <w:rFonts w:ascii="Arial" w:hAnsi="Arial" w:cs="Arial"/>
                <w:color w:val="000000"/>
                <w:sz w:val="22"/>
                <w:szCs w:val="22"/>
              </w:rPr>
              <w:t>rticle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119" w:rsidRPr="00C55115" w:rsidRDefault="008C3119" w:rsidP="00AA417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  <w:r w:rsidR="00AA417C" w:rsidRPr="00C55115">
              <w:rPr>
                <w:rFonts w:ascii="Arial" w:hAnsi="Arial" w:cs="Arial"/>
                <w:color w:val="000000"/>
                <w:sz w:val="22"/>
                <w:szCs w:val="22"/>
              </w:rPr>
              <w:t>ubrique</w:t>
            </w:r>
          </w:p>
        </w:tc>
        <w:tc>
          <w:tcPr>
            <w:tcW w:w="2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8C3119" w:rsidP="00AA417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="00AA417C" w:rsidRPr="00C55115">
              <w:rPr>
                <w:rFonts w:ascii="Arial" w:hAnsi="Arial" w:cs="Arial"/>
                <w:color w:val="000000"/>
                <w:sz w:val="22"/>
                <w:szCs w:val="22"/>
              </w:rPr>
              <w:t>ntitulé</w:t>
            </w:r>
          </w:p>
        </w:tc>
        <w:tc>
          <w:tcPr>
            <w:tcW w:w="1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119" w:rsidRPr="00C55115" w:rsidRDefault="008C3119" w:rsidP="00AA417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="00AA417C" w:rsidRPr="00C55115">
              <w:rPr>
                <w:rFonts w:ascii="Arial" w:hAnsi="Arial" w:cs="Arial"/>
                <w:color w:val="000000"/>
                <w:sz w:val="22"/>
                <w:szCs w:val="22"/>
              </w:rPr>
              <w:t>ontant</w:t>
            </w:r>
          </w:p>
        </w:tc>
      </w:tr>
      <w:tr w:rsidR="008C3119" w:rsidRPr="00C55115" w:rsidTr="008C3119">
        <w:trPr>
          <w:trHeight w:val="30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119" w:rsidRPr="00C55115" w:rsidRDefault="008C3119" w:rsidP="008C311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12-DONS PROJETS DES INSTITUTIONS INTERNATIONALES </w:t>
            </w:r>
          </w:p>
        </w:tc>
      </w:tr>
      <w:tr w:rsidR="008C3119" w:rsidRPr="00C55115" w:rsidTr="00D91C2E">
        <w:trPr>
          <w:trHeight w:val="300"/>
          <w:jc w:val="center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8C3119" w:rsidP="008C311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119" w:rsidRPr="00C55115" w:rsidRDefault="008C3119" w:rsidP="008C31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5115">
              <w:rPr>
                <w:rFonts w:ascii="Arial" w:hAnsi="Arial" w:cs="Arial"/>
                <w:sz w:val="22"/>
                <w:szCs w:val="22"/>
              </w:rPr>
              <w:t>12524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8C3119" w:rsidP="008C3119">
            <w:pPr>
              <w:rPr>
                <w:rFonts w:ascii="Arial" w:hAnsi="Arial" w:cs="Arial"/>
                <w:sz w:val="22"/>
                <w:szCs w:val="22"/>
              </w:rPr>
            </w:pPr>
            <w:r w:rsidRPr="00C55115">
              <w:rPr>
                <w:rFonts w:ascii="Arial" w:hAnsi="Arial" w:cs="Arial"/>
                <w:sz w:val="22"/>
                <w:szCs w:val="22"/>
              </w:rPr>
              <w:t>Appui budgétaire générale Banque Mondiale (BM)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119" w:rsidRPr="00C55115" w:rsidRDefault="00F85486" w:rsidP="008C311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5115">
              <w:rPr>
                <w:rFonts w:ascii="Arial" w:hAnsi="Arial" w:cs="Arial"/>
                <w:sz w:val="22"/>
                <w:szCs w:val="22"/>
              </w:rPr>
              <w:t>4</w:t>
            </w:r>
            <w:r w:rsidR="00F56660">
              <w:rPr>
                <w:rFonts w:ascii="Arial" w:hAnsi="Arial" w:cs="Arial"/>
                <w:sz w:val="22"/>
                <w:szCs w:val="22"/>
              </w:rPr>
              <w:t xml:space="preserve">3 </w:t>
            </w:r>
            <w:r w:rsidR="00500CBB" w:rsidRPr="00C55115">
              <w:rPr>
                <w:rFonts w:ascii="Arial" w:hAnsi="Arial" w:cs="Arial"/>
                <w:sz w:val="22"/>
                <w:szCs w:val="22"/>
              </w:rPr>
              <w:t>5</w:t>
            </w:r>
            <w:r w:rsidR="00D91C2E" w:rsidRPr="00C55115">
              <w:rPr>
                <w:rFonts w:ascii="Arial" w:hAnsi="Arial" w:cs="Arial"/>
                <w:sz w:val="22"/>
                <w:szCs w:val="22"/>
              </w:rPr>
              <w:t>00 000 000</w:t>
            </w:r>
          </w:p>
        </w:tc>
      </w:tr>
      <w:tr w:rsidR="008C3119" w:rsidRPr="00C55115" w:rsidTr="00D91C2E">
        <w:trPr>
          <w:trHeight w:val="300"/>
          <w:jc w:val="center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8C3119" w:rsidP="008C311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8C4BBC" w:rsidP="008C4BB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12527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F85486" w:rsidP="00F8548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sz w:val="22"/>
                <w:szCs w:val="22"/>
              </w:rPr>
              <w:t>Appui budgétaire UEMOA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119" w:rsidRPr="00C55115" w:rsidRDefault="00F85486" w:rsidP="008C3119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sz w:val="22"/>
                <w:szCs w:val="22"/>
              </w:rPr>
              <w:t>20 0</w:t>
            </w:r>
            <w:r w:rsidR="00D91C2E" w:rsidRPr="00C55115">
              <w:rPr>
                <w:rFonts w:ascii="Arial" w:hAnsi="Arial" w:cs="Arial"/>
                <w:sz w:val="22"/>
                <w:szCs w:val="22"/>
              </w:rPr>
              <w:t>00 000 000</w:t>
            </w:r>
          </w:p>
        </w:tc>
      </w:tr>
      <w:tr w:rsidR="00F85486" w:rsidRPr="00C55115" w:rsidTr="00D91C2E">
        <w:trPr>
          <w:trHeight w:val="300"/>
          <w:jc w:val="center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486" w:rsidRPr="00C55115" w:rsidRDefault="00F85486" w:rsidP="008C311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486" w:rsidRPr="00C55115" w:rsidRDefault="00F85486" w:rsidP="008C311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486" w:rsidRPr="00C55115" w:rsidRDefault="00F85486" w:rsidP="008C4BB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TOTAL 12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486" w:rsidRPr="00C55115" w:rsidRDefault="00F85486" w:rsidP="008C311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5115">
              <w:rPr>
                <w:rFonts w:ascii="Arial" w:hAnsi="Arial" w:cs="Arial"/>
                <w:sz w:val="22"/>
                <w:szCs w:val="22"/>
              </w:rPr>
              <w:t>63 500 000 000</w:t>
            </w:r>
          </w:p>
        </w:tc>
      </w:tr>
      <w:tr w:rsidR="008C3119" w:rsidRPr="00C55115" w:rsidTr="008C3119">
        <w:trPr>
          <w:trHeight w:val="30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8C3119" w:rsidP="008C31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16-EMPRUNTS BUDGETAIRES</w:t>
            </w:r>
          </w:p>
        </w:tc>
      </w:tr>
      <w:tr w:rsidR="008C3119" w:rsidRPr="00C55115" w:rsidTr="00D523D5">
        <w:trPr>
          <w:trHeight w:val="300"/>
          <w:jc w:val="center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8C3119" w:rsidP="008C311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8C3119" w:rsidP="008C311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16112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8C3119" w:rsidP="008C311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Emprunt budgétaire (BM)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F56660" w:rsidP="008C3119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43 </w:t>
            </w:r>
            <w:r w:rsidR="00500CBB" w:rsidRPr="00C55115">
              <w:rPr>
                <w:rFonts w:ascii="Arial" w:hAnsi="Arial" w:cs="Arial"/>
                <w:sz w:val="22"/>
                <w:szCs w:val="22"/>
              </w:rPr>
              <w:t>500 000 000</w:t>
            </w:r>
          </w:p>
        </w:tc>
      </w:tr>
      <w:tr w:rsidR="008C3119" w:rsidRPr="00C55115" w:rsidTr="00D523D5">
        <w:trPr>
          <w:trHeight w:val="300"/>
          <w:jc w:val="center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8C3119" w:rsidP="008C311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8C4BBC" w:rsidP="008C4BB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16115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F85486" w:rsidP="00F8548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Emprunt budgétaire (BEI)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F85486" w:rsidP="00E30EF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7 458 </w:t>
            </w:r>
            <w:r w:rsidR="00E30EF8" w:rsidRPr="00C55115">
              <w:rPr>
                <w:rFonts w:ascii="Arial" w:hAnsi="Arial" w:cs="Arial"/>
                <w:color w:val="000000"/>
                <w:sz w:val="22"/>
                <w:szCs w:val="22"/>
              </w:rPr>
              <w:t>231 09</w:t>
            </w: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85486" w:rsidRPr="00C55115" w:rsidTr="00D523D5">
        <w:trPr>
          <w:trHeight w:val="300"/>
          <w:jc w:val="center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486" w:rsidRPr="00C55115" w:rsidRDefault="00F85486" w:rsidP="008C311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486" w:rsidRPr="00C55115" w:rsidRDefault="00F85486" w:rsidP="008C311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486" w:rsidRPr="00C55115" w:rsidRDefault="00F85486" w:rsidP="008C4BB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TOTAL 16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486" w:rsidRPr="00C55115" w:rsidRDefault="00E30EF8" w:rsidP="00E30E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5115">
              <w:rPr>
                <w:rFonts w:ascii="Arial" w:hAnsi="Arial" w:cs="Arial"/>
                <w:sz w:val="22"/>
                <w:szCs w:val="22"/>
              </w:rPr>
              <w:t>50</w:t>
            </w:r>
            <w:r w:rsidR="00F85486" w:rsidRPr="00C55115">
              <w:rPr>
                <w:rFonts w:ascii="Arial" w:hAnsi="Arial" w:cs="Arial"/>
                <w:sz w:val="22"/>
                <w:szCs w:val="22"/>
              </w:rPr>
              <w:t> 9</w:t>
            </w:r>
            <w:r w:rsidR="008C4BBC" w:rsidRPr="00C55115">
              <w:rPr>
                <w:rFonts w:ascii="Arial" w:hAnsi="Arial" w:cs="Arial"/>
                <w:sz w:val="22"/>
                <w:szCs w:val="22"/>
              </w:rPr>
              <w:t>58</w:t>
            </w:r>
            <w:r w:rsidR="00F85486" w:rsidRPr="00C55115">
              <w:rPr>
                <w:rFonts w:ascii="Arial" w:hAnsi="Arial" w:cs="Arial"/>
                <w:sz w:val="22"/>
                <w:szCs w:val="22"/>
              </w:rPr>
              <w:t> </w:t>
            </w:r>
            <w:r w:rsidRPr="00C55115">
              <w:rPr>
                <w:rFonts w:ascii="Arial" w:hAnsi="Arial" w:cs="Arial"/>
                <w:sz w:val="22"/>
                <w:szCs w:val="22"/>
              </w:rPr>
              <w:t>231 09</w:t>
            </w:r>
            <w:r w:rsidR="00F85486" w:rsidRPr="00C551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F56660" w:rsidRPr="00C55115" w:rsidTr="0029350B">
        <w:trPr>
          <w:trHeight w:val="30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660" w:rsidRPr="00C55115" w:rsidRDefault="00F56660" w:rsidP="00F5666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75</w:t>
            </w: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RECETTES EXCEPTIONNELLES</w:t>
            </w:r>
          </w:p>
        </w:tc>
      </w:tr>
      <w:tr w:rsidR="00F56660" w:rsidRPr="00C55115" w:rsidTr="0029350B">
        <w:trPr>
          <w:trHeight w:val="300"/>
          <w:jc w:val="center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660" w:rsidRPr="00C55115" w:rsidRDefault="00F56660" w:rsidP="0029350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5115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660" w:rsidRPr="00F56660" w:rsidRDefault="00F5666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56660">
              <w:rPr>
                <w:rFonts w:ascii="Arial" w:hAnsi="Arial" w:cs="Arial"/>
                <w:color w:val="000000"/>
                <w:sz w:val="22"/>
                <w:szCs w:val="22"/>
              </w:rPr>
              <w:t>75991</w:t>
            </w: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660" w:rsidRPr="00F56660" w:rsidRDefault="00F5666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56660">
              <w:rPr>
                <w:rFonts w:ascii="Arial" w:hAnsi="Arial" w:cs="Arial"/>
                <w:color w:val="000000"/>
                <w:sz w:val="22"/>
                <w:szCs w:val="22"/>
              </w:rPr>
              <w:t>Autres recettes diverses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F56660">
              <w:rPr>
                <w:rFonts w:ascii="Arial" w:hAnsi="Arial" w:cs="Arial"/>
                <w:color w:val="000000"/>
                <w:sz w:val="22"/>
                <w:szCs w:val="22"/>
              </w:rPr>
              <w:t>(TGN)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660" w:rsidRPr="00C55115" w:rsidRDefault="00F56660" w:rsidP="0029350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2 6</w:t>
            </w:r>
            <w:r w:rsidRPr="00C55115">
              <w:rPr>
                <w:rFonts w:ascii="Arial" w:hAnsi="Arial" w:cs="Arial"/>
                <w:sz w:val="22"/>
                <w:szCs w:val="22"/>
              </w:rPr>
              <w:t>00 000 000</w:t>
            </w:r>
          </w:p>
        </w:tc>
      </w:tr>
      <w:tr w:rsidR="00F56660" w:rsidRPr="00C55115" w:rsidTr="0029350B">
        <w:trPr>
          <w:trHeight w:val="300"/>
          <w:jc w:val="center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660" w:rsidRPr="00C55115" w:rsidRDefault="00F56660" w:rsidP="0029350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660" w:rsidRPr="00C55115" w:rsidRDefault="00F56660" w:rsidP="0029350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660" w:rsidRPr="00C55115" w:rsidRDefault="00F56660" w:rsidP="0029350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TOTAL 75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660" w:rsidRPr="00C55115" w:rsidRDefault="00F56660" w:rsidP="0029350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2 6</w:t>
            </w:r>
            <w:r w:rsidRPr="00C55115">
              <w:rPr>
                <w:rFonts w:ascii="Arial" w:hAnsi="Arial" w:cs="Arial"/>
                <w:sz w:val="22"/>
                <w:szCs w:val="22"/>
              </w:rPr>
              <w:t>00 000 000</w:t>
            </w:r>
          </w:p>
        </w:tc>
      </w:tr>
      <w:tr w:rsidR="008C3119" w:rsidRPr="00C55115" w:rsidTr="00D523D5">
        <w:trPr>
          <w:trHeight w:val="300"/>
          <w:jc w:val="center"/>
        </w:trPr>
        <w:tc>
          <w:tcPr>
            <w:tcW w:w="39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119" w:rsidRPr="00C55115" w:rsidRDefault="00C55115" w:rsidP="008C311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TOTAL GENERAL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119" w:rsidRPr="00C55115" w:rsidRDefault="00F56660" w:rsidP="00E30EF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117 0</w:t>
            </w:r>
            <w:r w:rsidR="00F85486" w:rsidRPr="00C55115">
              <w:rPr>
                <w:rFonts w:ascii="Arial" w:hAnsi="Arial" w:cs="Arial"/>
                <w:color w:val="000000"/>
                <w:sz w:val="22"/>
                <w:szCs w:val="22"/>
              </w:rPr>
              <w:t>58 </w:t>
            </w:r>
            <w:r w:rsidR="00E30EF8" w:rsidRPr="00C55115">
              <w:rPr>
                <w:rFonts w:ascii="Arial" w:hAnsi="Arial" w:cs="Arial"/>
                <w:color w:val="000000"/>
                <w:sz w:val="22"/>
                <w:szCs w:val="22"/>
              </w:rPr>
              <w:t>231 09</w:t>
            </w:r>
            <w:r w:rsidR="00F85486" w:rsidRPr="00C5511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</w:tbl>
    <w:p w:rsidR="00E13D36" w:rsidRPr="00E65A36" w:rsidRDefault="00E13D36" w:rsidP="00E13D36">
      <w:pPr>
        <w:spacing w:line="360" w:lineRule="auto"/>
        <w:contextualSpacing/>
        <w:jc w:val="both"/>
        <w:rPr>
          <w:rFonts w:ascii="Arial" w:hAnsi="Arial" w:cs="Arial"/>
          <w:sz w:val="14"/>
          <w:szCs w:val="24"/>
        </w:rPr>
      </w:pPr>
    </w:p>
    <w:p w:rsidR="00E13D36" w:rsidRDefault="00E13D36" w:rsidP="00BD7DB9">
      <w:pPr>
        <w:pStyle w:val="xl38"/>
        <w:overflowPunct/>
        <w:autoSpaceDE/>
        <w:autoSpaceDN/>
        <w:adjustRightInd/>
        <w:spacing w:before="0" w:after="0" w:line="360" w:lineRule="auto"/>
        <w:contextualSpacing/>
        <w:textAlignment w:val="auto"/>
        <w:rPr>
          <w:b/>
          <w:bCs/>
        </w:rPr>
      </w:pPr>
      <w:r w:rsidRPr="00C05DDE">
        <w:rPr>
          <w:b/>
          <w:bCs/>
          <w:u w:val="single"/>
        </w:rPr>
        <w:t>TITRE III :</w:t>
      </w:r>
      <w:r w:rsidRPr="00C05DDE">
        <w:rPr>
          <w:b/>
          <w:bCs/>
        </w:rPr>
        <w:t xml:space="preserve"> EVALUATION DES CHARGES DU BUDGET GENERAL</w:t>
      </w:r>
    </w:p>
    <w:p w:rsidR="008A152B" w:rsidRPr="00E65A36" w:rsidRDefault="008A152B" w:rsidP="001B72FA">
      <w:pPr>
        <w:jc w:val="both"/>
        <w:rPr>
          <w:rFonts w:ascii="Arial" w:hAnsi="Arial" w:cs="Arial"/>
          <w:b/>
          <w:bCs/>
          <w:sz w:val="10"/>
          <w:szCs w:val="24"/>
          <w:u w:val="single"/>
        </w:rPr>
      </w:pPr>
    </w:p>
    <w:p w:rsidR="008A152B" w:rsidRDefault="00E13D36" w:rsidP="00AA071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05DDE">
        <w:rPr>
          <w:rFonts w:ascii="Arial" w:hAnsi="Arial" w:cs="Arial"/>
          <w:b/>
          <w:bCs/>
          <w:sz w:val="24"/>
          <w:szCs w:val="24"/>
          <w:u w:val="single"/>
        </w:rPr>
        <w:t xml:space="preserve">ARTICLE </w:t>
      </w:r>
      <w:r w:rsidR="00AA071E">
        <w:rPr>
          <w:rFonts w:ascii="Arial" w:hAnsi="Arial" w:cs="Arial"/>
          <w:b/>
          <w:bCs/>
          <w:sz w:val="24"/>
          <w:szCs w:val="24"/>
          <w:u w:val="single"/>
        </w:rPr>
        <w:t>DEUX</w:t>
      </w:r>
      <w:r w:rsidRPr="00C05DDE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C05DD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5DDE">
        <w:rPr>
          <w:rFonts w:ascii="Arial" w:hAnsi="Arial" w:cs="Arial"/>
          <w:sz w:val="24"/>
          <w:szCs w:val="24"/>
        </w:rPr>
        <w:t xml:space="preserve">Sont ouverts au budget général de l’Etat, gestion 2019, </w:t>
      </w:r>
      <w:r w:rsidR="006D499E">
        <w:rPr>
          <w:rFonts w:ascii="Arial" w:hAnsi="Arial" w:cs="Arial"/>
          <w:sz w:val="24"/>
          <w:szCs w:val="24"/>
        </w:rPr>
        <w:t xml:space="preserve">des autorisations </w:t>
      </w:r>
      <w:r w:rsidR="00DA1943">
        <w:rPr>
          <w:rFonts w:ascii="Arial" w:hAnsi="Arial" w:cs="Arial"/>
          <w:sz w:val="24"/>
          <w:szCs w:val="24"/>
        </w:rPr>
        <w:t xml:space="preserve">d’engagement </w:t>
      </w:r>
      <w:r w:rsidR="006D499E">
        <w:rPr>
          <w:rFonts w:ascii="Arial" w:hAnsi="Arial" w:cs="Arial"/>
          <w:sz w:val="24"/>
          <w:szCs w:val="24"/>
        </w:rPr>
        <w:t>et des crédits de paiement supplémentaires s’élevant respectivement à un</w:t>
      </w:r>
      <w:r w:rsidRPr="00C05DDE">
        <w:rPr>
          <w:rFonts w:ascii="Arial" w:hAnsi="Arial" w:cs="Arial"/>
          <w:sz w:val="24"/>
          <w:szCs w:val="24"/>
        </w:rPr>
        <w:t xml:space="preserve"> montant de </w:t>
      </w:r>
      <w:r w:rsidR="00FD42BE">
        <w:rPr>
          <w:rFonts w:ascii="Arial" w:hAnsi="Arial" w:cs="Arial"/>
          <w:b/>
          <w:sz w:val="24"/>
          <w:szCs w:val="24"/>
        </w:rPr>
        <w:t>cent dix-sept milliards cinquante-huit millions deux cent trente un mille quatre-vingt-dix</w:t>
      </w:r>
      <w:r w:rsidR="00FD42BE" w:rsidRPr="00C05DDE">
        <w:rPr>
          <w:rFonts w:ascii="Arial" w:hAnsi="Arial" w:cs="Arial"/>
          <w:b/>
          <w:sz w:val="24"/>
          <w:szCs w:val="24"/>
        </w:rPr>
        <w:t xml:space="preserve"> (</w:t>
      </w:r>
      <w:r w:rsidR="00FD42BE">
        <w:rPr>
          <w:rFonts w:ascii="Arial" w:hAnsi="Arial" w:cs="Arial"/>
          <w:b/>
          <w:sz w:val="24"/>
          <w:szCs w:val="24"/>
        </w:rPr>
        <w:t>117.058.231.090</w:t>
      </w:r>
      <w:r w:rsidR="00FD42BE" w:rsidRPr="00C05DDE">
        <w:rPr>
          <w:rFonts w:ascii="Arial" w:hAnsi="Arial" w:cs="Arial"/>
          <w:b/>
          <w:sz w:val="24"/>
          <w:szCs w:val="24"/>
        </w:rPr>
        <w:t>) francs CFA</w:t>
      </w:r>
      <w:r w:rsidR="00FD42BE" w:rsidRPr="00C05DDE">
        <w:rPr>
          <w:rFonts w:ascii="Arial" w:hAnsi="Arial" w:cs="Arial"/>
          <w:sz w:val="24"/>
          <w:szCs w:val="24"/>
        </w:rPr>
        <w:t>,</w:t>
      </w:r>
      <w:r w:rsidRPr="00C05DD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5DDE">
        <w:rPr>
          <w:rFonts w:ascii="Arial" w:hAnsi="Arial" w:cs="Arial"/>
          <w:sz w:val="24"/>
          <w:szCs w:val="24"/>
        </w:rPr>
        <w:t>conformément à la répart</w:t>
      </w:r>
      <w:r>
        <w:rPr>
          <w:rFonts w:ascii="Arial" w:hAnsi="Arial" w:cs="Arial"/>
          <w:sz w:val="24"/>
          <w:szCs w:val="24"/>
        </w:rPr>
        <w:t>ition ci-</w:t>
      </w:r>
      <w:r w:rsidRPr="00C05DDE">
        <w:rPr>
          <w:rFonts w:ascii="Arial" w:hAnsi="Arial" w:cs="Arial"/>
          <w:sz w:val="24"/>
          <w:szCs w:val="24"/>
        </w:rPr>
        <w:t>après par section</w:t>
      </w:r>
      <w:r w:rsidR="00AA071E">
        <w:rPr>
          <w:rFonts w:ascii="Arial" w:hAnsi="Arial" w:cs="Arial"/>
          <w:sz w:val="24"/>
          <w:szCs w:val="24"/>
        </w:rPr>
        <w:t>,</w:t>
      </w:r>
      <w:r w:rsidRPr="00C05DDE">
        <w:rPr>
          <w:rFonts w:ascii="Arial" w:hAnsi="Arial" w:cs="Arial"/>
          <w:sz w:val="24"/>
          <w:szCs w:val="24"/>
        </w:rPr>
        <w:t xml:space="preserve"> programme </w:t>
      </w:r>
      <w:r w:rsidR="00AA071E">
        <w:rPr>
          <w:rFonts w:ascii="Arial" w:hAnsi="Arial" w:cs="Arial"/>
          <w:sz w:val="24"/>
          <w:szCs w:val="24"/>
        </w:rPr>
        <w:t xml:space="preserve">et catégorie </w:t>
      </w:r>
      <w:r w:rsidRPr="00C05DDE">
        <w:rPr>
          <w:rFonts w:ascii="Arial" w:hAnsi="Arial" w:cs="Arial"/>
          <w:sz w:val="24"/>
          <w:szCs w:val="24"/>
        </w:rPr>
        <w:t>:</w:t>
      </w:r>
      <w:r w:rsidRPr="00C05DDE">
        <w:rPr>
          <w:rFonts w:ascii="Arial" w:hAnsi="Arial" w:cs="Arial"/>
          <w:color w:val="000000"/>
          <w:sz w:val="24"/>
          <w:szCs w:val="24"/>
        </w:rPr>
        <w:t xml:space="preserve"> </w:t>
      </w:r>
    </w:p>
    <w:tbl>
      <w:tblPr>
        <w:tblW w:w="497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2"/>
        <w:gridCol w:w="1167"/>
        <w:gridCol w:w="2592"/>
        <w:gridCol w:w="1022"/>
        <w:gridCol w:w="1649"/>
        <w:gridCol w:w="1651"/>
      </w:tblGrid>
      <w:tr w:rsidR="001654CA" w:rsidRPr="001654CA" w:rsidTr="001654CA">
        <w:trPr>
          <w:trHeight w:val="303"/>
        </w:trPr>
        <w:tc>
          <w:tcPr>
            <w:tcW w:w="110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Arial" w:hAnsi="Arial" w:cs="Arial"/>
                <w:color w:val="000000"/>
              </w:rPr>
            </w:pPr>
            <w:r w:rsidRPr="001654CA">
              <w:rPr>
                <w:rFonts w:ascii="Arial" w:hAnsi="Arial" w:cs="Arial"/>
                <w:color w:val="000000"/>
              </w:rPr>
              <w:t>Section</w:t>
            </w:r>
          </w:p>
        </w:tc>
        <w:tc>
          <w:tcPr>
            <w:tcW w:w="56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Arial" w:hAnsi="Arial" w:cs="Arial"/>
                <w:color w:val="000000"/>
              </w:rPr>
            </w:pPr>
            <w:r w:rsidRPr="001654CA">
              <w:rPr>
                <w:rFonts w:ascii="Arial" w:hAnsi="Arial" w:cs="Arial"/>
                <w:color w:val="000000"/>
              </w:rPr>
              <w:t>Code Prog.</w:t>
            </w:r>
          </w:p>
        </w:tc>
        <w:tc>
          <w:tcPr>
            <w:tcW w:w="124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Arial" w:hAnsi="Arial" w:cs="Arial"/>
                <w:color w:val="000000"/>
              </w:rPr>
            </w:pPr>
            <w:r w:rsidRPr="001654CA">
              <w:rPr>
                <w:rFonts w:ascii="Arial" w:hAnsi="Arial" w:cs="Arial"/>
                <w:color w:val="000000"/>
              </w:rPr>
              <w:t>Intitulé Programme</w:t>
            </w:r>
          </w:p>
        </w:tc>
        <w:tc>
          <w:tcPr>
            <w:tcW w:w="49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Arial" w:hAnsi="Arial" w:cs="Arial"/>
                <w:color w:val="000000"/>
              </w:rPr>
            </w:pPr>
            <w:r w:rsidRPr="001654CA">
              <w:rPr>
                <w:rFonts w:ascii="Arial" w:hAnsi="Arial" w:cs="Arial"/>
                <w:color w:val="000000"/>
              </w:rPr>
              <w:t>Catégorie</w:t>
            </w:r>
          </w:p>
        </w:tc>
        <w:tc>
          <w:tcPr>
            <w:tcW w:w="158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Arial" w:hAnsi="Arial" w:cs="Arial"/>
                <w:color w:val="000000"/>
              </w:rPr>
            </w:pPr>
            <w:r w:rsidRPr="001654CA">
              <w:rPr>
                <w:rFonts w:ascii="Arial" w:hAnsi="Arial" w:cs="Arial"/>
                <w:color w:val="000000"/>
              </w:rPr>
              <w:t xml:space="preserve"> Montant </w:t>
            </w:r>
          </w:p>
        </w:tc>
      </w:tr>
      <w:tr w:rsidR="001654CA" w:rsidRPr="001654CA" w:rsidTr="001654CA">
        <w:trPr>
          <w:trHeight w:val="303"/>
        </w:trPr>
        <w:tc>
          <w:tcPr>
            <w:tcW w:w="110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4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9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Arial" w:hAnsi="Arial" w:cs="Arial"/>
                <w:color w:val="000000"/>
              </w:rPr>
            </w:pPr>
            <w:r w:rsidRPr="001654CA">
              <w:rPr>
                <w:rFonts w:ascii="Arial" w:hAnsi="Arial" w:cs="Arial"/>
                <w:color w:val="000000"/>
              </w:rPr>
              <w:t>AE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Arial" w:hAnsi="Arial" w:cs="Arial"/>
                <w:color w:val="000000"/>
              </w:rPr>
            </w:pPr>
            <w:r w:rsidRPr="001654CA">
              <w:rPr>
                <w:rFonts w:ascii="Arial" w:hAnsi="Arial" w:cs="Arial"/>
                <w:color w:val="000000"/>
              </w:rPr>
              <w:t>CP</w:t>
            </w:r>
          </w:p>
        </w:tc>
      </w:tr>
      <w:tr w:rsidR="001654CA" w:rsidRPr="001654CA" w:rsidTr="001654CA">
        <w:trPr>
          <w:trHeight w:val="2043"/>
        </w:trPr>
        <w:tc>
          <w:tcPr>
            <w:tcW w:w="11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05 PRESIDENCE DE LA REPUBLIQUE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Coordination des programmes spécifiques avec les PTF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1 000 000 000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1 000 000 000</w:t>
            </w:r>
          </w:p>
        </w:tc>
      </w:tr>
      <w:tr w:rsidR="001654CA" w:rsidRPr="001654CA" w:rsidTr="001654CA">
        <w:trPr>
          <w:trHeight w:val="303"/>
        </w:trPr>
        <w:tc>
          <w:tcPr>
            <w:tcW w:w="341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Total section 05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1 000 000 000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1 000 000 000</w:t>
            </w:r>
          </w:p>
        </w:tc>
      </w:tr>
      <w:tr w:rsidR="001654CA" w:rsidRPr="001654CA" w:rsidTr="001654CA">
        <w:trPr>
          <w:trHeight w:val="1463"/>
        </w:trPr>
        <w:tc>
          <w:tcPr>
            <w:tcW w:w="11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15 MINISTERE DE LA DEFENSE NATIONALE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Sécurisation du territoire national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20 000 000 000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20 000 000 000</w:t>
            </w:r>
          </w:p>
        </w:tc>
      </w:tr>
      <w:tr w:rsidR="001654CA" w:rsidRPr="001654CA" w:rsidTr="001654CA">
        <w:trPr>
          <w:trHeight w:val="303"/>
        </w:trPr>
        <w:tc>
          <w:tcPr>
            <w:tcW w:w="341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Total section 15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20 000 000 000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20 000 000 000</w:t>
            </w:r>
          </w:p>
        </w:tc>
      </w:tr>
      <w:tr w:rsidR="001654CA" w:rsidRPr="001654CA" w:rsidTr="001654CA">
        <w:trPr>
          <w:trHeight w:val="3782"/>
        </w:trPr>
        <w:tc>
          <w:tcPr>
            <w:tcW w:w="11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48 MINISTERE DE L'ACTION HUMANITAIRE ET DE LA GESTION DES CATASTROPHES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Amélioration de l'efficacité du dispositif et des réponses apportées en situation d'urgence humanitaire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2 600 000 000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2 600 000 000</w:t>
            </w:r>
          </w:p>
        </w:tc>
      </w:tr>
      <w:tr w:rsidR="001654CA" w:rsidRPr="001654CA" w:rsidTr="001654CA">
        <w:trPr>
          <w:trHeight w:val="303"/>
        </w:trPr>
        <w:tc>
          <w:tcPr>
            <w:tcW w:w="341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Total section 48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2 600 000 000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2 600 000 000</w:t>
            </w:r>
          </w:p>
        </w:tc>
      </w:tr>
      <w:tr w:rsidR="001654CA" w:rsidRPr="001654CA" w:rsidTr="001654CA">
        <w:trPr>
          <w:trHeight w:val="1130"/>
        </w:trPr>
        <w:tc>
          <w:tcPr>
            <w:tcW w:w="110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58 MINISTERE DE L'EQUIPEMENT</w:t>
            </w:r>
          </w:p>
        </w:tc>
        <w:tc>
          <w:tcPr>
            <w:tcW w:w="56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24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Développement des infrastructures routières et ferroviaires</w:t>
            </w:r>
          </w:p>
        </w:tc>
        <w:tc>
          <w:tcPr>
            <w:tcW w:w="49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6 460 000 000</w:t>
            </w:r>
          </w:p>
        </w:tc>
        <w:tc>
          <w:tcPr>
            <w:tcW w:w="7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6 460 000 000</w:t>
            </w:r>
          </w:p>
        </w:tc>
      </w:tr>
      <w:tr w:rsidR="001654CA" w:rsidRPr="001654CA" w:rsidTr="001654CA">
        <w:trPr>
          <w:trHeight w:val="408"/>
        </w:trPr>
        <w:tc>
          <w:tcPr>
            <w:tcW w:w="110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54CA" w:rsidRPr="001654CA" w:rsidTr="001654CA">
        <w:trPr>
          <w:trHeight w:val="408"/>
        </w:trPr>
        <w:tc>
          <w:tcPr>
            <w:tcW w:w="110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54CA" w:rsidRPr="001654CA" w:rsidTr="001654CA">
        <w:trPr>
          <w:trHeight w:val="303"/>
        </w:trPr>
        <w:tc>
          <w:tcPr>
            <w:tcW w:w="341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Total section 58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6 460 000 000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6 460 000 000</w:t>
            </w:r>
          </w:p>
        </w:tc>
      </w:tr>
      <w:tr w:rsidR="001654CA" w:rsidRPr="001654CA" w:rsidTr="001654CA">
        <w:trPr>
          <w:trHeight w:val="883"/>
        </w:trPr>
        <w:tc>
          <w:tcPr>
            <w:tcW w:w="110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99 CHARGES COMMUNES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Dette publique de l'Etat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71 960 000 000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71 960 000 000</w:t>
            </w:r>
          </w:p>
        </w:tc>
      </w:tr>
      <w:tr w:rsidR="001654CA" w:rsidRPr="001654CA" w:rsidTr="001654CA">
        <w:trPr>
          <w:trHeight w:val="303"/>
        </w:trPr>
        <w:tc>
          <w:tcPr>
            <w:tcW w:w="110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124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54CA" w:rsidRPr="001654CA" w:rsidRDefault="001654CA" w:rsidP="001654C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Charges communes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4 540 000 000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4 540 000 000</w:t>
            </w:r>
          </w:p>
        </w:tc>
      </w:tr>
      <w:tr w:rsidR="001654CA" w:rsidRPr="001654CA" w:rsidTr="001654CA">
        <w:trPr>
          <w:trHeight w:val="303"/>
        </w:trPr>
        <w:tc>
          <w:tcPr>
            <w:tcW w:w="110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2 261 000 000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2 261 000 000</w:t>
            </w:r>
          </w:p>
        </w:tc>
      </w:tr>
      <w:tr w:rsidR="001654CA" w:rsidRPr="001654CA" w:rsidTr="001654CA">
        <w:trPr>
          <w:trHeight w:val="303"/>
        </w:trPr>
        <w:tc>
          <w:tcPr>
            <w:tcW w:w="110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4CA" w:rsidRPr="001654CA" w:rsidRDefault="001654CA" w:rsidP="00165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8 237 231 090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8 237 231 090</w:t>
            </w:r>
          </w:p>
        </w:tc>
      </w:tr>
      <w:tr w:rsidR="001654CA" w:rsidRPr="001654CA" w:rsidTr="001654CA">
        <w:trPr>
          <w:trHeight w:val="303"/>
        </w:trPr>
        <w:tc>
          <w:tcPr>
            <w:tcW w:w="341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Total section 99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86 998 231 090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86 998 231 090</w:t>
            </w:r>
          </w:p>
        </w:tc>
      </w:tr>
      <w:tr w:rsidR="001654CA" w:rsidRPr="001654CA" w:rsidTr="001654CA">
        <w:trPr>
          <w:trHeight w:val="303"/>
        </w:trPr>
        <w:tc>
          <w:tcPr>
            <w:tcW w:w="341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Total général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117 058 231 090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54CA" w:rsidRPr="001654CA" w:rsidRDefault="001654CA" w:rsidP="00165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4CA">
              <w:rPr>
                <w:rFonts w:ascii="Calibri" w:hAnsi="Calibri" w:cs="Calibri"/>
                <w:color w:val="000000"/>
                <w:sz w:val="22"/>
                <w:szCs w:val="22"/>
              </w:rPr>
              <w:t>117 058 231 090</w:t>
            </w:r>
          </w:p>
        </w:tc>
      </w:tr>
    </w:tbl>
    <w:p w:rsidR="00E13D36" w:rsidRPr="00E65A36" w:rsidRDefault="00E13D36" w:rsidP="00E13D36">
      <w:pPr>
        <w:spacing w:line="360" w:lineRule="auto"/>
        <w:jc w:val="both"/>
        <w:rPr>
          <w:rFonts w:ascii="Arial" w:hAnsi="Arial" w:cs="Arial"/>
          <w:color w:val="000000"/>
          <w:sz w:val="16"/>
          <w:szCs w:val="24"/>
        </w:rPr>
      </w:pPr>
      <w:r w:rsidRPr="00C05DDE">
        <w:rPr>
          <w:rFonts w:ascii="Arial" w:hAnsi="Arial" w:cs="Arial"/>
          <w:color w:val="000000"/>
          <w:sz w:val="24"/>
          <w:szCs w:val="24"/>
        </w:rPr>
        <w:t xml:space="preserve">           </w:t>
      </w:r>
    </w:p>
    <w:p w:rsidR="00E13D36" w:rsidRPr="00C05DDE" w:rsidRDefault="00E13D36" w:rsidP="00E13D36">
      <w:pPr>
        <w:pStyle w:val="xl38"/>
        <w:overflowPunct/>
        <w:autoSpaceDE/>
        <w:autoSpaceDN/>
        <w:adjustRightInd/>
        <w:spacing w:before="0" w:after="0" w:line="360" w:lineRule="auto"/>
        <w:contextualSpacing/>
        <w:textAlignment w:val="auto"/>
      </w:pPr>
      <w:r w:rsidRPr="00C05DDE">
        <w:t>Le détail des crédits o</w:t>
      </w:r>
      <w:r w:rsidR="00C55115">
        <w:t>uverts est présenté en annexe</w:t>
      </w:r>
      <w:r w:rsidRPr="00C05DDE">
        <w:t xml:space="preserve"> à la présente loi.</w:t>
      </w:r>
    </w:p>
    <w:p w:rsidR="00E13D36" w:rsidRPr="00E65A36" w:rsidRDefault="00E13D36" w:rsidP="00E13D36">
      <w:pPr>
        <w:pStyle w:val="xl38"/>
        <w:overflowPunct/>
        <w:autoSpaceDE/>
        <w:autoSpaceDN/>
        <w:adjustRightInd/>
        <w:spacing w:before="0" w:after="0" w:line="360" w:lineRule="auto"/>
        <w:contextualSpacing/>
        <w:textAlignment w:val="auto"/>
        <w:rPr>
          <w:sz w:val="6"/>
        </w:rPr>
      </w:pPr>
    </w:p>
    <w:p w:rsidR="00E13D36" w:rsidRPr="00C05DDE" w:rsidRDefault="00E13D36" w:rsidP="00E13D3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05DDE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ARTICLE </w:t>
      </w:r>
      <w:r w:rsidR="00AA071E">
        <w:rPr>
          <w:rFonts w:ascii="Arial" w:hAnsi="Arial" w:cs="Arial"/>
          <w:b/>
          <w:sz w:val="24"/>
          <w:szCs w:val="24"/>
          <w:u w:val="single"/>
        </w:rPr>
        <w:t>TROIS</w:t>
      </w:r>
      <w:r w:rsidRPr="00C05DDE">
        <w:rPr>
          <w:rFonts w:ascii="Arial" w:hAnsi="Arial" w:cs="Arial"/>
          <w:b/>
          <w:sz w:val="24"/>
          <w:szCs w:val="24"/>
        </w:rPr>
        <w:t xml:space="preserve"> : </w:t>
      </w:r>
      <w:r w:rsidRPr="00C05DDE">
        <w:rPr>
          <w:rFonts w:ascii="Arial" w:hAnsi="Arial" w:cs="Arial"/>
          <w:sz w:val="24"/>
          <w:szCs w:val="24"/>
        </w:rPr>
        <w:t xml:space="preserve">La présente loi, qui abroge toutes dispositions antérieures contraires, est publiée au Journal Officiel de la République du Niger et exécutée comme loi de l’Etat. </w:t>
      </w:r>
    </w:p>
    <w:p w:rsidR="00E13D36" w:rsidRPr="00E65A36" w:rsidRDefault="00E13D36" w:rsidP="00E13D36">
      <w:pPr>
        <w:spacing w:line="360" w:lineRule="auto"/>
        <w:contextualSpacing/>
        <w:jc w:val="both"/>
        <w:rPr>
          <w:rFonts w:ascii="Arial" w:hAnsi="Arial" w:cs="Arial"/>
          <w:sz w:val="6"/>
          <w:szCs w:val="24"/>
        </w:rPr>
      </w:pPr>
    </w:p>
    <w:p w:rsidR="00E13D36" w:rsidRPr="00C05DDE" w:rsidRDefault="00E13D36" w:rsidP="00E13D3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  <w:t>Fait à Niamey, le</w:t>
      </w:r>
    </w:p>
    <w:p w:rsidR="00E13D36" w:rsidRPr="00E65A36" w:rsidRDefault="00E13D36" w:rsidP="00E13D36">
      <w:pPr>
        <w:spacing w:line="360" w:lineRule="auto"/>
        <w:contextualSpacing/>
        <w:jc w:val="both"/>
        <w:rPr>
          <w:rFonts w:ascii="Arial" w:hAnsi="Arial" w:cs="Arial"/>
          <w:sz w:val="14"/>
          <w:szCs w:val="24"/>
        </w:rPr>
      </w:pP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</w:p>
    <w:p w:rsidR="00E13D36" w:rsidRPr="00C05DDE" w:rsidRDefault="00E13D36" w:rsidP="00E13D36">
      <w:pPr>
        <w:spacing w:line="360" w:lineRule="auto"/>
        <w:ind w:left="5664"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C05DDE">
        <w:rPr>
          <w:rFonts w:ascii="Arial" w:hAnsi="Arial" w:cs="Arial"/>
          <w:sz w:val="24"/>
          <w:szCs w:val="24"/>
        </w:rPr>
        <w:t>Le Président de la République</w:t>
      </w:r>
    </w:p>
    <w:p w:rsidR="00E13D36" w:rsidRPr="00C05DDE" w:rsidRDefault="00E13D36" w:rsidP="00E13D3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05DDE">
        <w:rPr>
          <w:rFonts w:ascii="Arial" w:hAnsi="Arial" w:cs="Arial"/>
          <w:sz w:val="24"/>
          <w:szCs w:val="24"/>
        </w:rPr>
        <w:t>Le Premier Ministre</w:t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  <w:t xml:space="preserve"> </w:t>
      </w:r>
      <w:r w:rsidRPr="00C05DDE">
        <w:rPr>
          <w:rFonts w:ascii="Arial" w:hAnsi="Arial" w:cs="Arial"/>
          <w:b/>
          <w:sz w:val="24"/>
          <w:szCs w:val="24"/>
        </w:rPr>
        <w:t>ISSOUFOU MAHAMADOU</w:t>
      </w:r>
    </w:p>
    <w:p w:rsidR="00E13D36" w:rsidRPr="00811F14" w:rsidRDefault="00E13D36" w:rsidP="00E13D36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05DDE">
        <w:rPr>
          <w:rFonts w:ascii="Arial" w:hAnsi="Arial" w:cs="Arial"/>
          <w:b/>
          <w:sz w:val="24"/>
          <w:szCs w:val="24"/>
        </w:rPr>
        <w:t>BRIGI RAFINI</w:t>
      </w:r>
      <w:r w:rsidRPr="00C05DDE">
        <w:rPr>
          <w:rFonts w:ascii="Arial" w:hAnsi="Arial" w:cs="Arial"/>
          <w:b/>
          <w:sz w:val="24"/>
          <w:szCs w:val="24"/>
        </w:rPr>
        <w:tab/>
      </w:r>
      <w:r w:rsidRPr="00C05DDE">
        <w:rPr>
          <w:rFonts w:ascii="Arial" w:hAnsi="Arial" w:cs="Arial"/>
          <w:b/>
          <w:sz w:val="24"/>
          <w:szCs w:val="24"/>
        </w:rPr>
        <w:tab/>
      </w:r>
      <w:r w:rsidRPr="00C05DDE">
        <w:rPr>
          <w:rFonts w:ascii="Arial" w:hAnsi="Arial" w:cs="Arial"/>
          <w:b/>
          <w:sz w:val="24"/>
          <w:szCs w:val="24"/>
        </w:rPr>
        <w:tab/>
      </w:r>
    </w:p>
    <w:p w:rsidR="00E13D36" w:rsidRPr="00C05DDE" w:rsidRDefault="00E13D36" w:rsidP="00E13D3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</w:r>
      <w:r w:rsidRPr="00C05DDE">
        <w:rPr>
          <w:rFonts w:ascii="Arial" w:hAnsi="Arial" w:cs="Arial"/>
          <w:sz w:val="24"/>
          <w:szCs w:val="24"/>
        </w:rPr>
        <w:tab/>
        <w:t>Le Ministre des Finances</w:t>
      </w:r>
    </w:p>
    <w:p w:rsidR="00BD7DB9" w:rsidRDefault="00E13D36" w:rsidP="00E65A36">
      <w:pPr>
        <w:spacing w:line="360" w:lineRule="auto"/>
        <w:ind w:left="3540"/>
        <w:contextualSpacing/>
        <w:jc w:val="both"/>
      </w:pPr>
      <w:r w:rsidRPr="00C05DDE">
        <w:rPr>
          <w:rFonts w:ascii="Arial" w:hAnsi="Arial" w:cs="Arial"/>
          <w:b/>
          <w:sz w:val="24"/>
          <w:szCs w:val="24"/>
        </w:rPr>
        <w:t>MAMADOU DIOP</w:t>
      </w:r>
    </w:p>
    <w:sectPr w:rsidR="00BD7DB9" w:rsidSect="00E65A36">
      <w:footerReference w:type="even" r:id="rId7"/>
      <w:footerReference w:type="default" r:id="rId8"/>
      <w:pgSz w:w="11906" w:h="16838"/>
      <w:pgMar w:top="1454" w:right="720" w:bottom="426" w:left="720" w:header="711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681" w:rsidRDefault="007E2681">
      <w:r>
        <w:separator/>
      </w:r>
    </w:p>
  </w:endnote>
  <w:endnote w:type="continuationSeparator" w:id="0">
    <w:p w:rsidR="007E2681" w:rsidRDefault="007E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C2E" w:rsidRDefault="00D91C2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D91C2E" w:rsidRDefault="00D91C2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5858432"/>
      <w:docPartObj>
        <w:docPartGallery w:val="Page Numbers (Bottom of Page)"/>
        <w:docPartUnique/>
      </w:docPartObj>
    </w:sdtPr>
    <w:sdtEndPr/>
    <w:sdtContent>
      <w:p w:rsidR="00F6761D" w:rsidRDefault="00F6761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B0F" w:rsidRPr="00355B0F">
          <w:rPr>
            <w:noProof/>
            <w:lang w:val="fr-FR"/>
          </w:rPr>
          <w:t>1</w:t>
        </w:r>
        <w:r>
          <w:fldChar w:fldCharType="end"/>
        </w:r>
      </w:p>
    </w:sdtContent>
  </w:sdt>
  <w:p w:rsidR="00D91C2E" w:rsidRDefault="00D91C2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681" w:rsidRDefault="007E2681">
      <w:r>
        <w:separator/>
      </w:r>
    </w:p>
  </w:footnote>
  <w:footnote w:type="continuationSeparator" w:id="0">
    <w:p w:rsidR="007E2681" w:rsidRDefault="007E2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929CB"/>
    <w:multiLevelType w:val="hybridMultilevel"/>
    <w:tmpl w:val="DFAC46E8"/>
    <w:lvl w:ilvl="0" w:tplc="06BE0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61"/>
    <w:rsid w:val="00014301"/>
    <w:rsid w:val="00014361"/>
    <w:rsid w:val="001654CA"/>
    <w:rsid w:val="001A0BA8"/>
    <w:rsid w:val="001B72FA"/>
    <w:rsid w:val="00295351"/>
    <w:rsid w:val="002A6BF5"/>
    <w:rsid w:val="002D7D48"/>
    <w:rsid w:val="00303E78"/>
    <w:rsid w:val="00314689"/>
    <w:rsid w:val="003338C6"/>
    <w:rsid w:val="00355B0F"/>
    <w:rsid w:val="003D5284"/>
    <w:rsid w:val="004142F6"/>
    <w:rsid w:val="004D6AA9"/>
    <w:rsid w:val="004E109E"/>
    <w:rsid w:val="00500CBB"/>
    <w:rsid w:val="005277AA"/>
    <w:rsid w:val="00582882"/>
    <w:rsid w:val="00587860"/>
    <w:rsid w:val="00597504"/>
    <w:rsid w:val="00607978"/>
    <w:rsid w:val="006B75B7"/>
    <w:rsid w:val="006D2B99"/>
    <w:rsid w:val="006D499E"/>
    <w:rsid w:val="006F0C6D"/>
    <w:rsid w:val="00700830"/>
    <w:rsid w:val="0070113D"/>
    <w:rsid w:val="00724909"/>
    <w:rsid w:val="0073491A"/>
    <w:rsid w:val="00767A6C"/>
    <w:rsid w:val="0079727B"/>
    <w:rsid w:val="007E2681"/>
    <w:rsid w:val="008067D3"/>
    <w:rsid w:val="0082667A"/>
    <w:rsid w:val="00830041"/>
    <w:rsid w:val="0087708B"/>
    <w:rsid w:val="008A152B"/>
    <w:rsid w:val="008A2B38"/>
    <w:rsid w:val="008C098A"/>
    <w:rsid w:val="008C3119"/>
    <w:rsid w:val="008C4BBC"/>
    <w:rsid w:val="00967DE8"/>
    <w:rsid w:val="00A64A51"/>
    <w:rsid w:val="00A829A8"/>
    <w:rsid w:val="00AA071E"/>
    <w:rsid w:val="00AA417C"/>
    <w:rsid w:val="00AA6878"/>
    <w:rsid w:val="00AD6C13"/>
    <w:rsid w:val="00B036BC"/>
    <w:rsid w:val="00B34F98"/>
    <w:rsid w:val="00B55181"/>
    <w:rsid w:val="00BD6C53"/>
    <w:rsid w:val="00BD7DB9"/>
    <w:rsid w:val="00C017B6"/>
    <w:rsid w:val="00C55115"/>
    <w:rsid w:val="00C65045"/>
    <w:rsid w:val="00C9208B"/>
    <w:rsid w:val="00CA2974"/>
    <w:rsid w:val="00D523D5"/>
    <w:rsid w:val="00D91C2E"/>
    <w:rsid w:val="00DA1943"/>
    <w:rsid w:val="00DD257F"/>
    <w:rsid w:val="00DE7450"/>
    <w:rsid w:val="00DF4169"/>
    <w:rsid w:val="00E13D36"/>
    <w:rsid w:val="00E30EF8"/>
    <w:rsid w:val="00E65A36"/>
    <w:rsid w:val="00ED027B"/>
    <w:rsid w:val="00EE38AC"/>
    <w:rsid w:val="00F06CA6"/>
    <w:rsid w:val="00F56660"/>
    <w:rsid w:val="00F568A6"/>
    <w:rsid w:val="00F6761D"/>
    <w:rsid w:val="00F85486"/>
    <w:rsid w:val="00F931AE"/>
    <w:rsid w:val="00F97B42"/>
    <w:rsid w:val="00FD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065D9C-309C-4B55-AF28-FBCBA6A0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E13D36"/>
    <w:pPr>
      <w:keepNext/>
      <w:jc w:val="center"/>
      <w:outlineLvl w:val="8"/>
    </w:pPr>
    <w:rPr>
      <w:rFonts w:ascii="Cambria" w:hAnsi="Cambria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uiPriority w:val="9"/>
    <w:rsid w:val="00E13D36"/>
    <w:rPr>
      <w:rFonts w:ascii="Cambria" w:eastAsia="Times New Roman" w:hAnsi="Cambria" w:cs="Times New Roman"/>
      <w:sz w:val="20"/>
      <w:szCs w:val="20"/>
      <w:lang w:val="x-none" w:eastAsia="x-none"/>
    </w:rPr>
  </w:style>
  <w:style w:type="paragraph" w:customStyle="1" w:styleId="xl27">
    <w:name w:val="xl27"/>
    <w:basedOn w:val="Normal"/>
    <w:uiPriority w:val="99"/>
    <w:rsid w:val="00E13D36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" w:hAnsi="Arial" w:cs="Arial"/>
      <w:sz w:val="24"/>
      <w:szCs w:val="24"/>
    </w:rPr>
  </w:style>
  <w:style w:type="paragraph" w:customStyle="1" w:styleId="xl38">
    <w:name w:val="xl38"/>
    <w:basedOn w:val="Normal"/>
    <w:uiPriority w:val="99"/>
    <w:rsid w:val="00E13D36"/>
    <w:pPr>
      <w:overflowPunct w:val="0"/>
      <w:autoSpaceDE w:val="0"/>
      <w:autoSpaceDN w:val="0"/>
      <w:adjustRightInd w:val="0"/>
      <w:spacing w:before="100" w:after="100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E13D3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E13D3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Numrodepage">
    <w:name w:val="page number"/>
    <w:uiPriority w:val="99"/>
    <w:rsid w:val="00E13D36"/>
    <w:rPr>
      <w:rFonts w:cs="Times New Roman"/>
    </w:rPr>
  </w:style>
  <w:style w:type="paragraph" w:styleId="En-tte">
    <w:name w:val="header"/>
    <w:basedOn w:val="Normal"/>
    <w:link w:val="En-tteCar"/>
    <w:uiPriority w:val="99"/>
    <w:unhideWhenUsed/>
    <w:rsid w:val="007972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9727B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A609E93D-B0C9-4FF9-8496-F11A9CC660C8}"/>
</file>

<file path=customXml/itemProps2.xml><?xml version="1.0" encoding="utf-8"?>
<ds:datastoreItem xmlns:ds="http://schemas.openxmlformats.org/officeDocument/2006/customXml" ds:itemID="{094584C7-60AE-41F7-ABB4-CE4B971ED87F}"/>
</file>

<file path=customXml/itemProps3.xml><?xml version="1.0" encoding="utf-8"?>
<ds:datastoreItem xmlns:ds="http://schemas.openxmlformats.org/officeDocument/2006/customXml" ds:itemID="{68C82E24-A14D-4B81-BF96-216FD987CD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2019-12-06T12:09:00Z</cp:lastPrinted>
  <dcterms:created xsi:type="dcterms:W3CDTF">2019-12-16T08:16:00Z</dcterms:created>
  <dcterms:modified xsi:type="dcterms:W3CDTF">2019-12-16T08:16:00Z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1998993795</vt:i4>
  </property>
  <property fmtid="{D5CDD505-2E9C-101B-9397-08002B2CF9AE}" pid="3" name="ContentTypeId">
    <vt:lpwstr>0x010100D5738D555A62F6499DC99B39A17545CE</vt:lpwstr>
  </property>
</Properties>
</file>