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6CA8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《送外卖模拟器》完整游戏策划报告</w:t>
      </w:r>
    </w:p>
    <w:p w14:paraId="08F0530F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一、执行摘要</w:t>
      </w:r>
    </w:p>
    <w:p w14:paraId="06AF1AC1" w14:textId="77777777" w:rsidR="00AC5413" w:rsidRPr="00AC5413" w:rsidRDefault="00AC5413" w:rsidP="00AC5413">
      <w:r w:rsidRPr="00AC5413">
        <w:t>本作是以中国本土生活为蓝本的现实主义生存模拟游戏。玩家扮演因失业/负债陷入困境的精神小伙，在平台经济体系下展开外卖生涯，</w:t>
      </w:r>
      <w:proofErr w:type="gramStart"/>
      <w:r w:rsidRPr="00AC5413">
        <w:t>通过抢单配送</w:t>
      </w:r>
      <w:proofErr w:type="gramEnd"/>
      <w:r w:rsidRPr="00AC5413">
        <w:t>、人际经营、风险投资、教育提升等多维度选择，体验底层劳动者的真实生存状态，最终导向多元化人生结局。</w:t>
      </w:r>
    </w:p>
    <w:p w14:paraId="06A2095A" w14:textId="77777777" w:rsidR="00AC5413" w:rsidRPr="00AC5413" w:rsidRDefault="00AC5413" w:rsidP="00AC5413">
      <w:r w:rsidRPr="00AC5413">
        <w:t>核心设计理念 ：</w:t>
      </w:r>
    </w:p>
    <w:p w14:paraId="114D6DC2" w14:textId="77777777" w:rsidR="00AC5413" w:rsidRPr="00AC5413" w:rsidRDefault="00AC5413" w:rsidP="00AC5413">
      <w:r w:rsidRPr="00AC5413">
        <w:t xml:space="preserve">"用游戏机制解构当代社会矛盾，让玩家在决策中感受现实世界的复杂性" </w:t>
      </w:r>
    </w:p>
    <w:p w14:paraId="62785775" w14:textId="77777777" w:rsidR="00AC5413" w:rsidRPr="00AC5413" w:rsidRDefault="00AC5413" w:rsidP="00AC5413">
      <w:r w:rsidRPr="00AC5413">
        <w:pict w14:anchorId="5A13736B">
          <v:rect id="_x0000_i1097" style="width:0;height:0" o:hralign="center" o:hrstd="t" o:hrnoshade="t" o:hr="t" fillcolor="#2c2c36" stroked="f"/>
        </w:pict>
      </w:r>
    </w:p>
    <w:p w14:paraId="3DC0153F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二、核心设计</w:t>
      </w:r>
    </w:p>
    <w:p w14:paraId="0CFBE164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2.1 世界观设定</w:t>
      </w:r>
    </w:p>
    <w:p w14:paraId="36026217" w14:textId="77777777" w:rsidR="00AC5413" w:rsidRDefault="00AC5413" w:rsidP="00AC5413">
      <w:pPr>
        <w:rPr>
          <w:b/>
          <w:bCs/>
        </w:rPr>
      </w:pPr>
      <w:r w:rsidRPr="00AC5413">
        <w:rPr>
          <w:b/>
          <w:bCs/>
        </w:rPr>
        <w:t>城市四维区域</w:t>
      </w:r>
    </w:p>
    <w:tbl>
      <w:tblPr>
        <w:tblStyle w:val="1-3"/>
        <w:tblW w:w="1120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2670"/>
        <w:gridCol w:w="2700"/>
        <w:gridCol w:w="3820"/>
      </w:tblGrid>
      <w:tr w:rsidR="00AC5413" w:rsidRPr="00AC5413" w14:paraId="659080AE" w14:textId="77777777" w:rsidTr="00AC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none" w:sz="0" w:space="0" w:color="auto"/>
            </w:tcBorders>
            <w:noWrap/>
            <w:hideMark/>
          </w:tcPr>
          <w:p w14:paraId="257ABB2E" w14:textId="77777777" w:rsidR="00AC5413" w:rsidRPr="00AC5413" w:rsidRDefault="00AC5413" w:rsidP="00AC5413">
            <w:pPr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区域名称</w:t>
            </w:r>
          </w:p>
        </w:tc>
        <w:tc>
          <w:tcPr>
            <w:tcW w:w="2670" w:type="dxa"/>
            <w:tcBorders>
              <w:bottom w:val="none" w:sz="0" w:space="0" w:color="auto"/>
            </w:tcBorders>
            <w:noWrap/>
            <w:hideMark/>
          </w:tcPr>
          <w:p w14:paraId="706BAB26" w14:textId="77777777" w:rsidR="00AC5413" w:rsidRPr="00AC5413" w:rsidRDefault="00AC5413" w:rsidP="00AC54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特征描述</w:t>
            </w:r>
          </w:p>
        </w:tc>
        <w:tc>
          <w:tcPr>
            <w:tcW w:w="2700" w:type="dxa"/>
            <w:tcBorders>
              <w:bottom w:val="none" w:sz="0" w:space="0" w:color="auto"/>
            </w:tcBorders>
            <w:noWrap/>
            <w:hideMark/>
          </w:tcPr>
          <w:p w14:paraId="6D91D008" w14:textId="77777777" w:rsidR="00AC5413" w:rsidRPr="00AC5413" w:rsidRDefault="00AC5413" w:rsidP="00AC54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经济数据</w:t>
            </w:r>
          </w:p>
        </w:tc>
        <w:tc>
          <w:tcPr>
            <w:tcW w:w="3820" w:type="dxa"/>
            <w:tcBorders>
              <w:bottom w:val="none" w:sz="0" w:space="0" w:color="auto"/>
            </w:tcBorders>
            <w:noWrap/>
            <w:hideMark/>
          </w:tcPr>
          <w:p w14:paraId="0DE6AD3C" w14:textId="77777777" w:rsidR="00AC5413" w:rsidRPr="00AC5413" w:rsidRDefault="00AC5413" w:rsidP="00AC54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特殊机制</w:t>
            </w:r>
          </w:p>
        </w:tc>
      </w:tr>
      <w:tr w:rsidR="00AC5413" w:rsidRPr="00AC5413" w14:paraId="067055AE" w14:textId="77777777" w:rsidTr="00AC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14:paraId="73A581A7" w14:textId="77777777" w:rsidR="00AC5413" w:rsidRPr="00AC5413" w:rsidRDefault="00AC5413" w:rsidP="00AC5413">
            <w:pPr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蚂蚁窝（城中村）</w:t>
            </w:r>
          </w:p>
        </w:tc>
        <w:tc>
          <w:tcPr>
            <w:tcW w:w="2670" w:type="dxa"/>
            <w:noWrap/>
            <w:hideMark/>
          </w:tcPr>
          <w:p w14:paraId="2F6BD9D5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楼道堆满电池，电动车穿梭</w:t>
            </w:r>
          </w:p>
        </w:tc>
        <w:tc>
          <w:tcPr>
            <w:tcW w:w="2700" w:type="dxa"/>
            <w:noWrap/>
            <w:hideMark/>
          </w:tcPr>
          <w:p w14:paraId="57908516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基础运费+20% 投诉率45%</w:t>
            </w:r>
          </w:p>
        </w:tc>
        <w:tc>
          <w:tcPr>
            <w:tcW w:w="3820" w:type="dxa"/>
            <w:noWrap/>
            <w:hideMark/>
          </w:tcPr>
          <w:p w14:paraId="5E4E8C7C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与门卫关系影响停车</w:t>
            </w:r>
          </w:p>
        </w:tc>
      </w:tr>
      <w:tr w:rsidR="00AC5413" w:rsidRPr="00AC5413" w14:paraId="0D1F9FB0" w14:textId="77777777" w:rsidTr="00AC541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14:paraId="1E93A584" w14:textId="77777777" w:rsidR="00AC5413" w:rsidRPr="00AC5413" w:rsidRDefault="00AC5413" w:rsidP="00AC5413">
            <w:pPr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梧桐巷（老城区）</w:t>
            </w:r>
          </w:p>
        </w:tc>
        <w:tc>
          <w:tcPr>
            <w:tcW w:w="2670" w:type="dxa"/>
            <w:noWrap/>
            <w:hideMark/>
          </w:tcPr>
          <w:p w14:paraId="2141805D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单位房改造，退休职工多</w:t>
            </w:r>
          </w:p>
        </w:tc>
        <w:tc>
          <w:tcPr>
            <w:tcW w:w="2700" w:type="dxa"/>
            <w:noWrap/>
            <w:hideMark/>
          </w:tcPr>
          <w:p w14:paraId="68E6273B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小费丰富 </w:t>
            </w:r>
            <w:proofErr w:type="gramStart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需爬无电梯</w:t>
            </w:r>
            <w:proofErr w:type="gramEnd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六楼</w:t>
            </w:r>
          </w:p>
        </w:tc>
        <w:tc>
          <w:tcPr>
            <w:tcW w:w="3820" w:type="dxa"/>
            <w:noWrap/>
            <w:hideMark/>
          </w:tcPr>
          <w:p w14:paraId="607BEC28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午间订单潮</w:t>
            </w:r>
          </w:p>
        </w:tc>
      </w:tr>
      <w:tr w:rsidR="00AC5413" w:rsidRPr="00AC5413" w14:paraId="60718BF9" w14:textId="77777777" w:rsidTr="00AC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14:paraId="113DDEA9" w14:textId="77777777" w:rsidR="00AC5413" w:rsidRPr="00AC5413" w:rsidRDefault="00AC5413" w:rsidP="00AC5413">
            <w:pPr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创业园（新兴商圈）</w:t>
            </w:r>
          </w:p>
        </w:tc>
        <w:tc>
          <w:tcPr>
            <w:tcW w:w="2670" w:type="dxa"/>
            <w:noWrap/>
            <w:hideMark/>
          </w:tcPr>
          <w:p w14:paraId="0D93A3F5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创业公司聚集地</w:t>
            </w:r>
          </w:p>
        </w:tc>
        <w:tc>
          <w:tcPr>
            <w:tcW w:w="2700" w:type="dxa"/>
            <w:noWrap/>
            <w:hideMark/>
          </w:tcPr>
          <w:p w14:paraId="7405A812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订单含特殊物品需求</w:t>
            </w:r>
          </w:p>
        </w:tc>
        <w:tc>
          <w:tcPr>
            <w:tcW w:w="3820" w:type="dxa"/>
            <w:noWrap/>
            <w:hideMark/>
          </w:tcPr>
          <w:p w14:paraId="180DB1FA" w14:textId="77777777" w:rsidR="00AC5413" w:rsidRPr="00AC5413" w:rsidRDefault="00AC5413" w:rsidP="00AC54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加班</w:t>
            </w:r>
            <w:proofErr w:type="gramStart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潮导致</w:t>
            </w:r>
            <w:proofErr w:type="gramEnd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集中订餐</w:t>
            </w:r>
          </w:p>
        </w:tc>
      </w:tr>
      <w:tr w:rsidR="00AC5413" w:rsidRPr="00AC5413" w14:paraId="5831C26E" w14:textId="77777777" w:rsidTr="00AC541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14:paraId="7F13CC95" w14:textId="77777777" w:rsidR="00AC5413" w:rsidRPr="00AC5413" w:rsidRDefault="00AC5413" w:rsidP="00AC5413">
            <w:pPr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翡翠湾（高端社区）</w:t>
            </w:r>
          </w:p>
        </w:tc>
        <w:tc>
          <w:tcPr>
            <w:tcW w:w="2670" w:type="dxa"/>
            <w:noWrap/>
            <w:hideMark/>
          </w:tcPr>
          <w:p w14:paraId="359C7D5F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别墅区需正装配送</w:t>
            </w:r>
          </w:p>
        </w:tc>
        <w:tc>
          <w:tcPr>
            <w:tcW w:w="2700" w:type="dxa"/>
            <w:noWrap/>
            <w:hideMark/>
          </w:tcPr>
          <w:p w14:paraId="4F82681F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差评影响</w:t>
            </w:r>
            <w:proofErr w:type="gramEnd"/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信用评级</w:t>
            </w:r>
          </w:p>
        </w:tc>
        <w:tc>
          <w:tcPr>
            <w:tcW w:w="3820" w:type="dxa"/>
            <w:noWrap/>
            <w:hideMark/>
          </w:tcPr>
          <w:p w14:paraId="58E15975" w14:textId="77777777" w:rsidR="00AC5413" w:rsidRPr="00AC5413" w:rsidRDefault="00AC5413" w:rsidP="00AC54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AC541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装备限制机制</w:t>
            </w:r>
          </w:p>
        </w:tc>
      </w:tr>
    </w:tbl>
    <w:p w14:paraId="5FA82F5D" w14:textId="77777777" w:rsidR="00AC5413" w:rsidRPr="00AC5413" w:rsidRDefault="00AC5413" w:rsidP="00AC5413">
      <w:pPr>
        <w:rPr>
          <w:rFonts w:hint="eastAsia"/>
          <w:b/>
          <w:bCs/>
        </w:rPr>
      </w:pPr>
    </w:p>
    <w:p w14:paraId="25610C46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平台经济隐喻</w:t>
      </w:r>
    </w:p>
    <w:p w14:paraId="17209380" w14:textId="77777777" w:rsidR="00AC5413" w:rsidRPr="00AC5413" w:rsidRDefault="00AC5413" w:rsidP="00AC5413">
      <w:pPr>
        <w:numPr>
          <w:ilvl w:val="0"/>
          <w:numId w:val="16"/>
        </w:numPr>
      </w:pPr>
      <w:r w:rsidRPr="00AC5413">
        <w:t>动态定价：全城骑手数每增加10%，基础运费下降8%</w:t>
      </w:r>
    </w:p>
    <w:p w14:paraId="57C76692" w14:textId="77777777" w:rsidR="00AC5413" w:rsidRPr="00AC5413" w:rsidRDefault="00AC5413" w:rsidP="00AC5413">
      <w:pPr>
        <w:numPr>
          <w:ilvl w:val="0"/>
          <w:numId w:val="16"/>
        </w:numPr>
      </w:pPr>
      <w:r w:rsidRPr="00AC5413">
        <w:t>算法压迫：预计送达时间自动减3分钟作为考核标准</w:t>
      </w:r>
    </w:p>
    <w:p w14:paraId="17B6DD69" w14:textId="77777777" w:rsidR="00AC5413" w:rsidRPr="00AC5413" w:rsidRDefault="00AC5413" w:rsidP="00AC5413">
      <w:pPr>
        <w:numPr>
          <w:ilvl w:val="0"/>
          <w:numId w:val="16"/>
        </w:numPr>
      </w:pPr>
      <w:r w:rsidRPr="00AC5413">
        <w:t>保障缺失：无社保系统，需自费购买</w:t>
      </w:r>
      <w:proofErr w:type="gramStart"/>
      <w:r w:rsidRPr="00AC5413">
        <w:t>医保包</w:t>
      </w:r>
      <w:proofErr w:type="gramEnd"/>
      <w:r w:rsidRPr="00AC5413">
        <w:t>解锁医院功能</w:t>
      </w:r>
    </w:p>
    <w:p w14:paraId="5D58CDF9" w14:textId="77777777" w:rsidR="00AC5413" w:rsidRPr="00AC5413" w:rsidRDefault="00AC5413" w:rsidP="00AC5413">
      <w:r w:rsidRPr="00AC5413">
        <w:pict w14:anchorId="373FBF5E">
          <v:rect id="_x0000_i1098" style="width:0;height:0" o:hralign="center" o:hrstd="t" o:hrnoshade="t" o:hr="t" fillcolor="#2c2c36" stroked="f"/>
        </w:pict>
      </w:r>
    </w:p>
    <w:p w14:paraId="32E2B894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三、核心玩法系统</w:t>
      </w:r>
    </w:p>
    <w:p w14:paraId="3ECFC78E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3.1 外卖生存循环</w:t>
      </w:r>
    </w:p>
    <w:p w14:paraId="4427587E" w14:textId="77777777" w:rsidR="00AC5413" w:rsidRPr="00AC5413" w:rsidRDefault="00AC5413" w:rsidP="00AC5413">
      <w:pPr>
        <w:rPr>
          <w:b/>
          <w:bCs/>
        </w:rPr>
      </w:pPr>
      <w:proofErr w:type="gramStart"/>
      <w:r w:rsidRPr="00AC5413">
        <w:rPr>
          <w:b/>
          <w:bCs/>
        </w:rPr>
        <w:t>抢单决策</w:t>
      </w:r>
      <w:proofErr w:type="gramEnd"/>
      <w:r w:rsidRPr="00AC5413">
        <w:rPr>
          <w:b/>
          <w:bCs/>
        </w:rPr>
        <w:t>系统</w:t>
      </w:r>
    </w:p>
    <w:p w14:paraId="347AC5AC" w14:textId="77777777" w:rsidR="00AC5413" w:rsidRPr="00AC5413" w:rsidRDefault="00AC5413" w:rsidP="00AC5413">
      <w:pPr>
        <w:numPr>
          <w:ilvl w:val="0"/>
          <w:numId w:val="17"/>
        </w:numPr>
      </w:pPr>
      <w:r w:rsidRPr="00AC5413">
        <w:t>动态雷达图 ：实时显示路况拥堵、恶犬分布、电桩占用</w:t>
      </w:r>
    </w:p>
    <w:p w14:paraId="64FE208A" w14:textId="77777777" w:rsidR="00AC5413" w:rsidRPr="00AC5413" w:rsidRDefault="00AC5413" w:rsidP="00AC5413">
      <w:pPr>
        <w:numPr>
          <w:ilvl w:val="0"/>
          <w:numId w:val="17"/>
        </w:numPr>
      </w:pPr>
      <w:r w:rsidRPr="00AC5413">
        <w:t>顾客分级 ：</w:t>
      </w:r>
    </w:p>
    <w:p w14:paraId="04332BCC" w14:textId="77777777" w:rsidR="00AC5413" w:rsidRPr="00AC5413" w:rsidRDefault="00AC5413" w:rsidP="00AC5413">
      <w:pPr>
        <w:numPr>
          <w:ilvl w:val="1"/>
          <w:numId w:val="17"/>
        </w:numPr>
      </w:pPr>
      <w:r w:rsidRPr="00AC5413">
        <w:t>S级 （高收益高风险）：要求视频验货，</w:t>
      </w:r>
      <w:proofErr w:type="gramStart"/>
      <w:r w:rsidRPr="00AC5413">
        <w:t>差评概率</w:t>
      </w:r>
      <w:proofErr w:type="gramEnd"/>
      <w:r w:rsidRPr="00AC5413">
        <w:t>70%</w:t>
      </w:r>
    </w:p>
    <w:p w14:paraId="3A23E689" w14:textId="77777777" w:rsidR="00AC5413" w:rsidRPr="00AC5413" w:rsidRDefault="00AC5413" w:rsidP="00AC5413">
      <w:pPr>
        <w:numPr>
          <w:ilvl w:val="1"/>
          <w:numId w:val="17"/>
        </w:numPr>
      </w:pPr>
      <w:r w:rsidRPr="00AC5413">
        <w:t>A级 （常规）：需带购物小票拍照，</w:t>
      </w:r>
      <w:proofErr w:type="gramStart"/>
      <w:r w:rsidRPr="00AC5413">
        <w:t>差评概率</w:t>
      </w:r>
      <w:proofErr w:type="gramEnd"/>
      <w:r w:rsidRPr="00AC5413">
        <w:t>40%</w:t>
      </w:r>
    </w:p>
    <w:p w14:paraId="0E4FDCCE" w14:textId="77777777" w:rsidR="00AC5413" w:rsidRPr="00AC5413" w:rsidRDefault="00AC5413" w:rsidP="00AC5413">
      <w:pPr>
        <w:numPr>
          <w:ilvl w:val="1"/>
          <w:numId w:val="17"/>
        </w:numPr>
      </w:pPr>
      <w:r w:rsidRPr="00AC5413">
        <w:t>D级 （安全单）：备注「放门口」，</w:t>
      </w:r>
      <w:proofErr w:type="gramStart"/>
      <w:r w:rsidRPr="00AC5413">
        <w:t>差评概率</w:t>
      </w:r>
      <w:proofErr w:type="gramEnd"/>
      <w:r w:rsidRPr="00AC5413">
        <w:t>5%</w:t>
      </w:r>
    </w:p>
    <w:p w14:paraId="28D685CE" w14:textId="77777777" w:rsidR="00AC5413" w:rsidRPr="00AC5413" w:rsidRDefault="00AC5413" w:rsidP="00AC5413">
      <w:pPr>
        <w:rPr>
          <w:b/>
          <w:bCs/>
        </w:rPr>
      </w:pPr>
      <w:proofErr w:type="gramStart"/>
      <w:r w:rsidRPr="00AC5413">
        <w:rPr>
          <w:b/>
          <w:bCs/>
        </w:rPr>
        <w:t>电驴维护</w:t>
      </w:r>
      <w:proofErr w:type="gramEnd"/>
      <w:r w:rsidRPr="00AC5413">
        <w:rPr>
          <w:b/>
          <w:bCs/>
        </w:rPr>
        <w:t>系统</w:t>
      </w:r>
    </w:p>
    <w:p w14:paraId="48D807CD" w14:textId="77777777" w:rsidR="00AC5413" w:rsidRPr="00AC5413" w:rsidRDefault="00AC5413" w:rsidP="00AC5413">
      <w:pPr>
        <w:numPr>
          <w:ilvl w:val="0"/>
          <w:numId w:val="18"/>
        </w:numPr>
      </w:pPr>
      <w:r w:rsidRPr="00AC5413">
        <w:t>改装选项 ：</w:t>
      </w:r>
    </w:p>
    <w:p w14:paraId="22B026C1" w14:textId="77777777" w:rsidR="00AC5413" w:rsidRPr="00AC5413" w:rsidRDefault="00AC5413" w:rsidP="00AC5413">
      <w:pPr>
        <w:numPr>
          <w:ilvl w:val="1"/>
          <w:numId w:val="18"/>
        </w:numPr>
      </w:pPr>
      <w:r w:rsidRPr="00AC5413">
        <w:t>电池扩容（续航+20分钟，占背包1格）</w:t>
      </w:r>
    </w:p>
    <w:p w14:paraId="5ACB8770" w14:textId="77777777" w:rsidR="00AC5413" w:rsidRPr="00AC5413" w:rsidRDefault="00AC5413" w:rsidP="00AC5413">
      <w:pPr>
        <w:numPr>
          <w:ilvl w:val="1"/>
          <w:numId w:val="18"/>
        </w:numPr>
      </w:pPr>
      <w:r w:rsidRPr="00AC5413">
        <w:t>防雨</w:t>
      </w:r>
      <w:proofErr w:type="gramStart"/>
      <w:r w:rsidRPr="00AC5413">
        <w:t>篷</w:t>
      </w:r>
      <w:proofErr w:type="gramEnd"/>
      <w:r w:rsidRPr="00AC5413">
        <w:t>支架（暴雨效率+30%）</w:t>
      </w:r>
    </w:p>
    <w:p w14:paraId="4D17BEE9" w14:textId="77777777" w:rsidR="00AC5413" w:rsidRPr="00AC5413" w:rsidRDefault="00AC5413" w:rsidP="00AC5413">
      <w:pPr>
        <w:numPr>
          <w:ilvl w:val="1"/>
          <w:numId w:val="18"/>
        </w:numPr>
      </w:pPr>
      <w:r w:rsidRPr="00AC5413">
        <w:t>货架加固（需焊接小游戏安装）</w:t>
      </w:r>
    </w:p>
    <w:p w14:paraId="2303C7B7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突发事件库</w:t>
      </w:r>
    </w:p>
    <w:p w14:paraId="63116D81" w14:textId="77777777" w:rsidR="00AC5413" w:rsidRPr="00AC5413" w:rsidRDefault="00AC5413" w:rsidP="00AC5413">
      <w:pPr>
        <w:numPr>
          <w:ilvl w:val="0"/>
          <w:numId w:val="19"/>
        </w:numPr>
      </w:pPr>
      <w:r w:rsidRPr="00AC5413">
        <w:t>暴雨抢单链 ：涉水→</w:t>
      </w:r>
      <w:proofErr w:type="gramStart"/>
      <w:r w:rsidRPr="00AC5413">
        <w:t>餐损概率</w:t>
      </w:r>
      <w:proofErr w:type="gramEnd"/>
      <w:r w:rsidRPr="00AC5413">
        <w:t>30% / 绕行→超时风险</w:t>
      </w:r>
    </w:p>
    <w:p w14:paraId="2EA2C648" w14:textId="77777777" w:rsidR="00AC5413" w:rsidRPr="00AC5413" w:rsidRDefault="00AC5413" w:rsidP="00AC5413">
      <w:pPr>
        <w:numPr>
          <w:ilvl w:val="0"/>
          <w:numId w:val="19"/>
        </w:numPr>
      </w:pPr>
      <w:r w:rsidRPr="00AC5413">
        <w:t>医院单处理 ：顺带挂号→医生好感 / 拒绝→信用-5</w:t>
      </w:r>
    </w:p>
    <w:p w14:paraId="359D7885" w14:textId="77777777" w:rsidR="00AC5413" w:rsidRPr="00AC5413" w:rsidRDefault="00AC5413" w:rsidP="00AC5413">
      <w:r w:rsidRPr="00AC5413">
        <w:pict w14:anchorId="239D376A">
          <v:rect id="_x0000_i1099" style="width:0;height:0" o:hralign="center" o:hrstd="t" o:hrnoshade="t" o:hr="t" fillcolor="#2c2c36" stroked="f"/>
        </w:pict>
      </w:r>
    </w:p>
    <w:p w14:paraId="1CF3AD5A" w14:textId="77777777" w:rsidR="00AC5413" w:rsidRDefault="00AC5413" w:rsidP="00AC5413">
      <w:pPr>
        <w:rPr>
          <w:b/>
          <w:bCs/>
        </w:rPr>
      </w:pPr>
    </w:p>
    <w:p w14:paraId="0D8E99F8" w14:textId="77777777" w:rsidR="00AC5413" w:rsidRDefault="00AC5413" w:rsidP="00AC5413">
      <w:pPr>
        <w:rPr>
          <w:b/>
          <w:bCs/>
        </w:rPr>
      </w:pPr>
    </w:p>
    <w:p w14:paraId="74D3E9E6" w14:textId="77777777" w:rsidR="00AC5413" w:rsidRDefault="00AC5413" w:rsidP="00AC5413">
      <w:pPr>
        <w:rPr>
          <w:b/>
          <w:bCs/>
        </w:rPr>
      </w:pPr>
    </w:p>
    <w:p w14:paraId="0B2893D9" w14:textId="77777777" w:rsidR="00AC5413" w:rsidRDefault="00AC5413" w:rsidP="00AC5413">
      <w:pPr>
        <w:rPr>
          <w:b/>
          <w:bCs/>
        </w:rPr>
      </w:pPr>
    </w:p>
    <w:p w14:paraId="163E0B1B" w14:textId="77777777" w:rsidR="00AC5413" w:rsidRDefault="00AC5413" w:rsidP="00AC5413">
      <w:pPr>
        <w:rPr>
          <w:b/>
          <w:bCs/>
        </w:rPr>
      </w:pPr>
    </w:p>
    <w:p w14:paraId="69C810CF" w14:textId="77777777" w:rsidR="00AC5413" w:rsidRDefault="00AC5413" w:rsidP="00AC5413">
      <w:pPr>
        <w:rPr>
          <w:b/>
          <w:bCs/>
        </w:rPr>
      </w:pPr>
    </w:p>
    <w:p w14:paraId="75256147" w14:textId="653CD519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lastRenderedPageBreak/>
        <w:t>3.2 语言模型应用</w:t>
      </w:r>
    </w:p>
    <w:p w14:paraId="3611CE44" w14:textId="1900C01A" w:rsidR="00AC5413" w:rsidRDefault="00AC5413" w:rsidP="00AC5413">
      <w:pPr>
        <w:rPr>
          <w:b/>
          <w:bCs/>
        </w:rPr>
      </w:pPr>
      <w:r w:rsidRPr="00AC5413">
        <w:rPr>
          <w:b/>
          <w:bCs/>
        </w:rPr>
        <w:t>双模式对话引擎</w:t>
      </w:r>
    </w:p>
    <w:p w14:paraId="28CCF4F4" w14:textId="77777777" w:rsidR="00AC5413" w:rsidRDefault="00AC5413" w:rsidP="00AC5413">
      <w:pPr>
        <w:rPr>
          <w:b/>
          <w:bCs/>
        </w:rPr>
      </w:pPr>
      <w:r w:rsidRPr="00AC5413">
        <w:rPr>
          <w:b/>
          <w:bCs/>
        </w:rPr>
        <w:drawing>
          <wp:inline distT="0" distB="0" distL="0" distR="0" wp14:anchorId="348713FA" wp14:editId="20C918CC">
            <wp:extent cx="6224835" cy="2058706"/>
            <wp:effectExtent l="0" t="0" r="5080" b="0"/>
            <wp:docPr id="111265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53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634" cy="20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533" w14:textId="556BEF6C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典型互动案例</w:t>
      </w:r>
    </w:p>
    <w:p w14:paraId="1EB1BF66" w14:textId="77777777" w:rsidR="00AC5413" w:rsidRPr="00AC5413" w:rsidRDefault="00AC5413" w:rsidP="00AC5413">
      <w:pPr>
        <w:numPr>
          <w:ilvl w:val="0"/>
          <w:numId w:val="20"/>
        </w:numPr>
      </w:pPr>
      <w:r w:rsidRPr="00AC5413">
        <w:t>程序员</w:t>
      </w:r>
      <w:proofErr w:type="gramStart"/>
      <w:r w:rsidRPr="00AC5413">
        <w:t>社恐型</w:t>
      </w:r>
      <w:proofErr w:type="gramEnd"/>
      <w:r w:rsidRPr="00AC5413">
        <w:t xml:space="preserve"> ：猫眼偷看后给隐藏红包</w:t>
      </w:r>
    </w:p>
    <w:p w14:paraId="240867ED" w14:textId="77777777" w:rsidR="00AC5413" w:rsidRPr="00AC5413" w:rsidRDefault="00AC5413" w:rsidP="00AC5413">
      <w:pPr>
        <w:numPr>
          <w:ilvl w:val="0"/>
          <w:numId w:val="20"/>
        </w:numPr>
      </w:pPr>
      <w:r w:rsidRPr="00AC5413">
        <w:t>催单暴发户型 ：准时送达给双倍小费</w:t>
      </w:r>
    </w:p>
    <w:p w14:paraId="7187A797" w14:textId="77777777" w:rsidR="00AC5413" w:rsidRPr="00AC5413" w:rsidRDefault="00AC5413" w:rsidP="00AC5413">
      <w:pPr>
        <w:numPr>
          <w:ilvl w:val="0"/>
          <w:numId w:val="20"/>
        </w:numPr>
      </w:pPr>
      <w:r w:rsidRPr="00AC5413">
        <w:t>刁难大妈 ：称呼「阿姨」降低投诉率20%</w:t>
      </w:r>
    </w:p>
    <w:p w14:paraId="7C354A68" w14:textId="77777777" w:rsidR="00AC5413" w:rsidRPr="00AC5413" w:rsidRDefault="00AC5413" w:rsidP="00AC5413">
      <w:r w:rsidRPr="00AC5413">
        <w:pict w14:anchorId="6163B52C">
          <v:rect id="_x0000_i1100" style="width:0;height:0" o:hralign="center" o:hrstd="t" o:hrnoshade="t" o:hr="t" fillcolor="#2c2c36" stroked="f"/>
        </w:pict>
      </w:r>
    </w:p>
    <w:p w14:paraId="2374700B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3.3 成长树系统</w:t>
      </w:r>
    </w:p>
    <w:p w14:paraId="44FB1E01" w14:textId="77777777" w:rsidR="00AC5413" w:rsidRDefault="00AC5413" w:rsidP="00AC5413">
      <w:pPr>
        <w:rPr>
          <w:b/>
          <w:bCs/>
        </w:rPr>
      </w:pPr>
      <w:r w:rsidRPr="00AC5413">
        <w:rPr>
          <w:b/>
          <w:bCs/>
        </w:rPr>
        <w:t>技能成长面板</w:t>
      </w:r>
    </w:p>
    <w:tbl>
      <w:tblPr>
        <w:tblW w:w="69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788"/>
        <w:gridCol w:w="3724"/>
      </w:tblGrid>
      <w:tr w:rsidR="005808EB" w:rsidRPr="005808EB" w14:paraId="51E860A0" w14:textId="77777777" w:rsidTr="005808EB">
        <w:trPr>
          <w:trHeight w:val="36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6A9F29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方向感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68A6E9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proofErr w:type="gramStart"/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跑新路线</w:t>
            </w:r>
            <w:proofErr w:type="gramEnd"/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D80944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路线优化减少耗时</w:t>
            </w: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10%</w:t>
            </w:r>
          </w:p>
        </w:tc>
      </w:tr>
      <w:tr w:rsidR="005808EB" w:rsidRPr="005808EB" w14:paraId="1D1DFC50" w14:textId="77777777" w:rsidTr="005808EB">
        <w:trPr>
          <w:trHeight w:val="35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CFBBAE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情商值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5FEF14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化解投诉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63CF8B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解锁特殊对话选项</w:t>
            </w:r>
          </w:p>
        </w:tc>
      </w:tr>
      <w:tr w:rsidR="005808EB" w:rsidRPr="005808EB" w14:paraId="269E0CF4" w14:textId="77777777" w:rsidTr="005808EB">
        <w:trPr>
          <w:trHeight w:val="36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65436F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学历值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D8BFE9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夜校读书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47052B" w14:textId="77777777" w:rsidR="005808EB" w:rsidRPr="005808EB" w:rsidRDefault="005808EB" w:rsidP="005808EB">
            <w:pPr>
              <w:spacing w:line="360" w:lineRule="atLeast"/>
              <w:ind w:firstLine="0"/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</w:pPr>
            <w:r w:rsidRPr="005808EB">
              <w:rPr>
                <w:rFonts w:ascii="Arial" w:eastAsia="宋体" w:hAnsi="Arial" w:cs="Arial"/>
                <w:color w:val="1D1D20"/>
                <w:spacing w:val="-5"/>
                <w:kern w:val="0"/>
                <w:szCs w:val="21"/>
                <w14:ligatures w14:val="none"/>
              </w:rPr>
              <w:t>影响转职资格</w:t>
            </w:r>
          </w:p>
        </w:tc>
      </w:tr>
    </w:tbl>
    <w:p w14:paraId="1CA283AE" w14:textId="77777777" w:rsidR="005808EB" w:rsidRPr="00AC5413" w:rsidRDefault="005808EB" w:rsidP="00AC5413">
      <w:pPr>
        <w:rPr>
          <w:rFonts w:hint="eastAsia"/>
          <w:b/>
          <w:bCs/>
        </w:rPr>
      </w:pPr>
    </w:p>
    <w:p w14:paraId="49896EEC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教育系统</w:t>
      </w:r>
    </w:p>
    <w:p w14:paraId="38713943" w14:textId="77777777" w:rsidR="00AC5413" w:rsidRPr="00AC5413" w:rsidRDefault="00AC5413" w:rsidP="00AC5413">
      <w:pPr>
        <w:numPr>
          <w:ilvl w:val="0"/>
          <w:numId w:val="21"/>
        </w:numPr>
      </w:pPr>
      <w:r w:rsidRPr="00AC5413">
        <w:t>夜校课程 ：</w:t>
      </w:r>
    </w:p>
    <w:p w14:paraId="6AAE9DE6" w14:textId="77777777" w:rsidR="00AC5413" w:rsidRPr="00AC5413" w:rsidRDefault="00AC5413" w:rsidP="00AC5413">
      <w:pPr>
        <w:numPr>
          <w:ilvl w:val="1"/>
          <w:numId w:val="21"/>
        </w:numPr>
      </w:pPr>
      <w:r w:rsidRPr="00AC5413">
        <w:t>《急救常识》降低医院单纠纷率</w:t>
      </w:r>
    </w:p>
    <w:p w14:paraId="47EC633C" w14:textId="77777777" w:rsidR="00AC5413" w:rsidRPr="00AC5413" w:rsidRDefault="00AC5413" w:rsidP="00AC5413">
      <w:pPr>
        <w:numPr>
          <w:ilvl w:val="1"/>
          <w:numId w:val="21"/>
        </w:numPr>
      </w:pPr>
      <w:r w:rsidRPr="00AC5413">
        <w:t>《沟通心理学》减少投诉</w:t>
      </w:r>
    </w:p>
    <w:p w14:paraId="52A7D71A" w14:textId="77777777" w:rsidR="00AC5413" w:rsidRPr="00AC5413" w:rsidRDefault="00AC5413" w:rsidP="00AC5413">
      <w:pPr>
        <w:numPr>
          <w:ilvl w:val="0"/>
          <w:numId w:val="21"/>
        </w:numPr>
      </w:pPr>
      <w:r w:rsidRPr="00AC5413">
        <w:t>自考路径 ：</w:t>
      </w:r>
      <w:proofErr w:type="gramStart"/>
      <w:r w:rsidRPr="00AC5413">
        <w:t>刷题</w:t>
      </w:r>
      <w:proofErr w:type="gramEnd"/>
      <w:r w:rsidRPr="00AC5413">
        <w:t>→考试→论文三阶段，消耗黄金送餐时段</w:t>
      </w:r>
    </w:p>
    <w:p w14:paraId="0BF3E647" w14:textId="77777777" w:rsidR="00AC5413" w:rsidRPr="00AC5413" w:rsidRDefault="00AC5413" w:rsidP="00AC5413">
      <w:r w:rsidRPr="00AC5413">
        <w:pict w14:anchorId="492A46C1">
          <v:rect id="_x0000_i1101" style="width:0;height:0" o:hralign="center" o:hrstd="t" o:hrnoshade="t" o:hr="t" fillcolor="#2c2c36" stroked="f"/>
        </w:pict>
      </w:r>
    </w:p>
    <w:p w14:paraId="26D5DF80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四、经济与结局系统</w:t>
      </w:r>
    </w:p>
    <w:p w14:paraId="75EC03B2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4.1 经济模型</w:t>
      </w:r>
    </w:p>
    <w:p w14:paraId="7A56A777" w14:textId="77777777" w:rsidR="00AC5413" w:rsidRPr="00AC5413" w:rsidRDefault="00AC5413" w:rsidP="00AC5413">
      <w:pPr>
        <w:rPr>
          <w:b/>
          <w:bCs/>
        </w:rPr>
      </w:pPr>
      <w:proofErr w:type="gramStart"/>
      <w:r w:rsidRPr="00AC5413">
        <w:rPr>
          <w:b/>
          <w:bCs/>
        </w:rPr>
        <w:t>双货币</w:t>
      </w:r>
      <w:proofErr w:type="gramEnd"/>
      <w:r w:rsidRPr="00AC5413">
        <w:rPr>
          <w:b/>
          <w:bCs/>
        </w:rPr>
        <w:t>体系</w:t>
      </w:r>
    </w:p>
    <w:p w14:paraId="69637E55" w14:textId="77777777" w:rsidR="00AC5413" w:rsidRPr="00AC5413" w:rsidRDefault="00AC5413" w:rsidP="00AC5413">
      <w:pPr>
        <w:numPr>
          <w:ilvl w:val="0"/>
          <w:numId w:val="22"/>
        </w:numPr>
      </w:pPr>
      <w:r w:rsidRPr="00AC5413">
        <w:t>外卖币 ：</w:t>
      </w:r>
      <w:proofErr w:type="gramStart"/>
      <w:r w:rsidRPr="00AC5413">
        <w:t>用于电驴保养</w:t>
      </w:r>
      <w:proofErr w:type="gramEnd"/>
      <w:r w:rsidRPr="00AC5413">
        <w:t>、装备租赁</w:t>
      </w:r>
    </w:p>
    <w:p w14:paraId="28F277B2" w14:textId="77777777" w:rsidR="00AC5413" w:rsidRPr="00AC5413" w:rsidRDefault="00AC5413" w:rsidP="00AC5413">
      <w:pPr>
        <w:numPr>
          <w:ilvl w:val="0"/>
          <w:numId w:val="22"/>
        </w:numPr>
      </w:pPr>
      <w:r w:rsidRPr="00AC5413">
        <w:t>信用点 ：影响贷款利率、好评赎买</w:t>
      </w:r>
    </w:p>
    <w:p w14:paraId="78E6A1F5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投资系统</w:t>
      </w:r>
    </w:p>
    <w:p w14:paraId="42E019FB" w14:textId="77777777" w:rsidR="00AC5413" w:rsidRPr="00AC5413" w:rsidRDefault="00AC5413" w:rsidP="00AC5413">
      <w:pPr>
        <w:numPr>
          <w:ilvl w:val="0"/>
          <w:numId w:val="23"/>
        </w:numPr>
      </w:pPr>
      <w:r w:rsidRPr="00AC5413">
        <w:t>股票模拟 ：对接A</w:t>
      </w:r>
      <w:proofErr w:type="gramStart"/>
      <w:r w:rsidRPr="00AC5413">
        <w:t>股创业</w:t>
      </w:r>
      <w:proofErr w:type="gramEnd"/>
      <w:r w:rsidRPr="00AC5413">
        <w:t>板，5倍杠杆爆仓机制</w:t>
      </w:r>
    </w:p>
    <w:p w14:paraId="2A519444" w14:textId="77777777" w:rsidR="00AC5413" w:rsidRPr="00AC5413" w:rsidRDefault="00AC5413" w:rsidP="00AC5413">
      <w:pPr>
        <w:numPr>
          <w:ilvl w:val="0"/>
          <w:numId w:val="23"/>
        </w:numPr>
      </w:pPr>
      <w:r w:rsidRPr="00AC5413">
        <w:t>彩票系统 ：双色球头奖概率1/1772万，连续未中奖小奖概率递增</w:t>
      </w:r>
    </w:p>
    <w:p w14:paraId="16B1C5A1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现实支出压力</w:t>
      </w:r>
    </w:p>
    <w:p w14:paraId="3CF76B8F" w14:textId="77777777" w:rsidR="00AC5413" w:rsidRPr="00AC5413" w:rsidRDefault="00AC5413" w:rsidP="00AC5413">
      <w:pPr>
        <w:numPr>
          <w:ilvl w:val="0"/>
          <w:numId w:val="24"/>
        </w:numPr>
      </w:pPr>
      <w:r w:rsidRPr="00AC5413">
        <w:t>房租</w:t>
      </w:r>
      <w:proofErr w:type="gramStart"/>
      <w:r w:rsidRPr="00AC5413">
        <w:t>季度涨幅</w:t>
      </w:r>
      <w:proofErr w:type="gramEnd"/>
      <w:r w:rsidRPr="00AC5413">
        <w:t>5-15%，延迟交租扣信用</w:t>
      </w:r>
    </w:p>
    <w:p w14:paraId="7AE61E05" w14:textId="77777777" w:rsidR="00AC5413" w:rsidRPr="00AC5413" w:rsidRDefault="00AC5413" w:rsidP="00AC5413">
      <w:pPr>
        <w:numPr>
          <w:ilvl w:val="0"/>
          <w:numId w:val="24"/>
        </w:numPr>
      </w:pPr>
      <w:r w:rsidRPr="00AC5413">
        <w:t>医疗支出：自费购药/攒</w:t>
      </w:r>
      <w:proofErr w:type="gramStart"/>
      <w:r w:rsidRPr="00AC5413">
        <w:t>医</w:t>
      </w:r>
      <w:proofErr w:type="gramEnd"/>
      <w:r w:rsidRPr="00AC5413">
        <w:t>保金就诊/</w:t>
      </w:r>
      <w:proofErr w:type="gramStart"/>
      <w:r w:rsidRPr="00AC5413">
        <w:t>硬扛效率</w:t>
      </w:r>
      <w:proofErr w:type="gramEnd"/>
      <w:r w:rsidRPr="00AC5413">
        <w:t>-40%</w:t>
      </w:r>
    </w:p>
    <w:p w14:paraId="691A942F" w14:textId="77777777" w:rsidR="00AC5413" w:rsidRPr="00AC5413" w:rsidRDefault="00AC5413" w:rsidP="00AC5413">
      <w:r w:rsidRPr="00AC5413">
        <w:pict w14:anchorId="75E937EC">
          <v:rect id="_x0000_i1102" style="width:0;height:0" o:hralign="center" o:hrstd="t" o:hrnoshade="t" o:hr="t" fillcolor="#2c2c36" stroked="f"/>
        </w:pict>
      </w:r>
    </w:p>
    <w:p w14:paraId="5F0375B6" w14:textId="77777777" w:rsidR="005808EB" w:rsidRDefault="005808EB" w:rsidP="00AC5413">
      <w:pPr>
        <w:rPr>
          <w:b/>
          <w:bCs/>
        </w:rPr>
      </w:pPr>
    </w:p>
    <w:p w14:paraId="5F14ED12" w14:textId="77777777" w:rsidR="005808EB" w:rsidRDefault="005808EB" w:rsidP="00AC5413">
      <w:pPr>
        <w:rPr>
          <w:b/>
          <w:bCs/>
        </w:rPr>
      </w:pPr>
    </w:p>
    <w:p w14:paraId="2F9F217E" w14:textId="77777777" w:rsidR="005808EB" w:rsidRDefault="005808EB" w:rsidP="00AC5413">
      <w:pPr>
        <w:rPr>
          <w:b/>
          <w:bCs/>
        </w:rPr>
      </w:pPr>
    </w:p>
    <w:p w14:paraId="3BB3BE58" w14:textId="40D7BDF4" w:rsidR="00AC5413" w:rsidRDefault="00AC5413" w:rsidP="00AC5413">
      <w:pPr>
        <w:rPr>
          <w:b/>
          <w:bCs/>
        </w:rPr>
      </w:pPr>
      <w:r w:rsidRPr="00AC5413">
        <w:rPr>
          <w:b/>
          <w:bCs/>
        </w:rPr>
        <w:t>4.2 多结局设计</w:t>
      </w:r>
    </w:p>
    <w:tbl>
      <w:tblPr>
        <w:tblW w:w="7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620"/>
        <w:gridCol w:w="3780"/>
      </w:tblGrid>
      <w:tr w:rsidR="005808EB" w:rsidRPr="005808EB" w14:paraId="503656E7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5E120FA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结局类型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68BAE2B8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达成条件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6498AD1E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叙事反讽</w:t>
            </w:r>
          </w:p>
        </w:tc>
      </w:tr>
      <w:tr w:rsidR="005808EB" w:rsidRPr="005808EB" w14:paraId="10573C06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FB0B130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财务自由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88A4D09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存款50万且月结余＞8000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7CBA40DC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成立配送站点监控骑手</w:t>
            </w:r>
          </w:p>
        </w:tc>
      </w:tr>
      <w:tr w:rsidR="005808EB" w:rsidRPr="005808EB" w14:paraId="7F1BD007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DA66EA5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教育逆袭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4EFA02E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完成本科学习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27E108D0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考公后</w:t>
            </w:r>
            <w:proofErr w:type="gramEnd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回复整改函</w:t>
            </w:r>
          </w:p>
        </w:tc>
      </w:tr>
      <w:tr w:rsidR="005808EB" w:rsidRPr="005808EB" w14:paraId="61489BEC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9088CC9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社畜轮回</w:t>
            </w:r>
            <w:proofErr w:type="gram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080DD8C2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连续工作365天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164146DF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全勤奖状</w:t>
            </w:r>
            <w:proofErr w:type="gramStart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贴在电驴上</w:t>
            </w:r>
            <w:proofErr w:type="gramEnd"/>
          </w:p>
        </w:tc>
      </w:tr>
      <w:tr w:rsidR="005808EB" w:rsidRPr="005808EB" w14:paraId="18A299C4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9928E71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风险投资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66F597F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股票</w:t>
            </w:r>
            <w:proofErr w:type="gramStart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日收益</w:t>
            </w:r>
            <w:proofErr w:type="gramEnd"/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超5万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38C92BD0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直播带货还债</w:t>
            </w:r>
          </w:p>
        </w:tc>
      </w:tr>
      <w:tr w:rsidR="005808EB" w:rsidRPr="005808EB" w14:paraId="686A8163" w14:textId="77777777" w:rsidTr="005808EB">
        <w:trPr>
          <w:trHeight w:val="28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0F1A775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隐藏结局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1B1F045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记录100个顾客故事</w:t>
            </w:r>
          </w:p>
        </w:tc>
        <w:tc>
          <w:tcPr>
            <w:tcW w:w="3780" w:type="dxa"/>
            <w:shd w:val="clear" w:color="auto" w:fill="auto"/>
            <w:noWrap/>
            <w:vAlign w:val="center"/>
            <w:hideMark/>
          </w:tcPr>
          <w:p w14:paraId="625B6CD1" w14:textId="77777777" w:rsidR="005808EB" w:rsidRPr="005808EB" w:rsidRDefault="005808EB" w:rsidP="005808EB">
            <w:pPr>
              <w:spacing w:line="240" w:lineRule="auto"/>
              <w:ind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5808E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出版《城市褶皱》获诺贝尔文学奖提名</w:t>
            </w:r>
          </w:p>
        </w:tc>
      </w:tr>
    </w:tbl>
    <w:p w14:paraId="0C9DBBC4" w14:textId="77777777" w:rsidR="005808EB" w:rsidRPr="00AC5413" w:rsidRDefault="005808EB" w:rsidP="00AC5413">
      <w:pPr>
        <w:rPr>
          <w:rFonts w:hint="eastAsia"/>
          <w:b/>
          <w:bCs/>
        </w:rPr>
      </w:pPr>
    </w:p>
    <w:p w14:paraId="796240E8" w14:textId="77777777" w:rsidR="00AC5413" w:rsidRPr="00AC5413" w:rsidRDefault="00AC5413" w:rsidP="00AC5413">
      <w:r w:rsidRPr="00AC5413">
        <w:pict w14:anchorId="0F134276">
          <v:rect id="_x0000_i1103" style="width:0;height:0" o:hralign="center" o:hrstd="t" o:hrnoshade="t" o:hr="t" fillcolor="#2c2c36" stroked="f"/>
        </w:pict>
      </w:r>
    </w:p>
    <w:p w14:paraId="4960FCC4" w14:textId="77777777" w:rsidR="00AC5413" w:rsidRDefault="00AC5413" w:rsidP="00AC5413">
      <w:pPr>
        <w:rPr>
          <w:b/>
          <w:bCs/>
        </w:rPr>
      </w:pPr>
      <w:r w:rsidRPr="00AC5413">
        <w:rPr>
          <w:b/>
          <w:bCs/>
        </w:rPr>
        <w:t>五、技术实现方案</w:t>
      </w:r>
    </w:p>
    <w:p w14:paraId="28510101" w14:textId="49D21F90" w:rsidR="005808EB" w:rsidRPr="00AC5413" w:rsidRDefault="005808EB" w:rsidP="00AC5413">
      <w:pPr>
        <w:rPr>
          <w:rFonts w:hint="eastAsia"/>
          <w:b/>
          <w:bCs/>
        </w:rPr>
      </w:pPr>
    </w:p>
    <w:p w14:paraId="28CDC80B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5.1 LLM双模式架构</w:t>
      </w:r>
    </w:p>
    <w:p w14:paraId="3C367879" w14:textId="5DCFC0E1" w:rsidR="00AC5413" w:rsidRPr="00AC5413" w:rsidRDefault="005808EB" w:rsidP="005808EB">
      <w:r w:rsidRPr="005808EB">
        <w:rPr>
          <w:b/>
          <w:bCs/>
        </w:rPr>
        <w:drawing>
          <wp:inline distT="0" distB="0" distL="0" distR="0" wp14:anchorId="0F735B7E" wp14:editId="28BC6086">
            <wp:extent cx="5274310" cy="1793240"/>
            <wp:effectExtent l="0" t="0" r="2540" b="0"/>
            <wp:docPr id="18200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13" w:rsidRPr="00AC5413">
        <w:t>云</w:t>
      </w:r>
    </w:p>
    <w:p w14:paraId="10B88D0E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单机对话库设计</w:t>
      </w:r>
    </w:p>
    <w:p w14:paraId="6A90EDC8" w14:textId="77777777" w:rsidR="005808EB" w:rsidRDefault="00AC5413" w:rsidP="005808EB">
      <w:pPr>
        <w:numPr>
          <w:ilvl w:val="0"/>
          <w:numId w:val="25"/>
        </w:numPr>
      </w:pPr>
      <w:r w:rsidRPr="00AC5413">
        <w:t>基础结构示例 ：</w:t>
      </w:r>
    </w:p>
    <w:p w14:paraId="726C0A47" w14:textId="63024EAB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>{</w:t>
      </w:r>
    </w:p>
    <w:p w14:paraId="35D32DDF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customer_type</w:t>
      </w:r>
      <w:proofErr w:type="spellEnd"/>
      <w:r>
        <w:rPr>
          <w:rFonts w:hint="eastAsia"/>
        </w:rPr>
        <w:t>": "催单狂",</w:t>
      </w:r>
    </w:p>
    <w:p w14:paraId="01938308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dialogue</w:t>
      </w:r>
      <w:proofErr w:type="gramEnd"/>
      <w:r>
        <w:rPr>
          <w:rFonts w:hint="eastAsia"/>
        </w:rPr>
        <w:t>_tree</w:t>
      </w:r>
      <w:proofErr w:type="spellEnd"/>
      <w:r>
        <w:rPr>
          <w:rFonts w:hint="eastAsia"/>
        </w:rPr>
        <w:t>": [</w:t>
      </w:r>
    </w:p>
    <w:p w14:paraId="1316742B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{</w:t>
      </w:r>
    </w:p>
    <w:p w14:paraId="5F735A2E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  "trigger": "超时5分钟",</w:t>
      </w:r>
    </w:p>
    <w:p w14:paraId="675783C4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  "options": [</w:t>
      </w:r>
    </w:p>
    <w:p w14:paraId="2366F1B0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    { "text": "您再忍忍马上到", "impact": {"credit":-2} },</w:t>
      </w:r>
    </w:p>
    <w:p w14:paraId="3F52AD9A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    { "text": "我路上出车祸了", "impact": {"complaint":30%} }</w:t>
      </w:r>
    </w:p>
    <w:p w14:paraId="61DABD6B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  ]</w:t>
      </w:r>
    </w:p>
    <w:p w14:paraId="1FA18EDC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],</w:t>
      </w:r>
    </w:p>
    <w:p w14:paraId="13F2515C" w14:textId="77777777" w:rsidR="005808EB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fallback_phrases</w:t>
      </w:r>
      <w:proofErr w:type="spellEnd"/>
      <w:r>
        <w:rPr>
          <w:rFonts w:hint="eastAsia"/>
        </w:rPr>
        <w:t>": ["你这餐撒了没？", "下次还让我等这么久试试！"]</w:t>
      </w:r>
    </w:p>
    <w:p w14:paraId="6DCD0832" w14:textId="53131381" w:rsidR="00AC5413" w:rsidRPr="00AC5413" w:rsidRDefault="005808EB" w:rsidP="005808EB">
      <w:pPr>
        <w:ind w:left="360" w:firstLine="0"/>
        <w:rPr>
          <w:rFonts w:hint="eastAsia"/>
        </w:rPr>
      </w:pPr>
      <w:r>
        <w:rPr>
          <w:rFonts w:hint="eastAsia"/>
        </w:rPr>
        <w:t>}</w:t>
      </w:r>
    </w:p>
    <w:p w14:paraId="6DC048EB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六、美术与交互设计</w:t>
      </w:r>
    </w:p>
    <w:p w14:paraId="04BA48CD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6.1 视觉风格</w:t>
      </w:r>
    </w:p>
    <w:p w14:paraId="79878376" w14:textId="77777777" w:rsidR="00AC5413" w:rsidRPr="00AC5413" w:rsidRDefault="00AC5413" w:rsidP="00AC5413">
      <w:pPr>
        <w:numPr>
          <w:ilvl w:val="0"/>
          <w:numId w:val="26"/>
        </w:numPr>
      </w:pPr>
      <w:r w:rsidRPr="00AC5413">
        <w:t>地图渲染 ：高德API街景融合手绘纹理</w:t>
      </w:r>
    </w:p>
    <w:p w14:paraId="5ECB3F66" w14:textId="77777777" w:rsidR="00AC5413" w:rsidRPr="00AC5413" w:rsidRDefault="00AC5413" w:rsidP="00AC5413">
      <w:pPr>
        <w:numPr>
          <w:ilvl w:val="0"/>
          <w:numId w:val="26"/>
        </w:numPr>
      </w:pPr>
      <w:r w:rsidRPr="00AC5413">
        <w:t>天气系统 ：雾</w:t>
      </w:r>
      <w:proofErr w:type="gramStart"/>
      <w:r w:rsidRPr="00AC5413">
        <w:t>霾</w:t>
      </w:r>
      <w:proofErr w:type="gramEnd"/>
      <w:r w:rsidRPr="00AC5413">
        <w:t>能见度降至10米，台风弹出停运提示</w:t>
      </w:r>
    </w:p>
    <w:p w14:paraId="364C1DDF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6.2 UI交互细节</w:t>
      </w:r>
    </w:p>
    <w:p w14:paraId="2122CA7B" w14:textId="77777777" w:rsidR="00AC5413" w:rsidRPr="00AC5413" w:rsidRDefault="00AC5413" w:rsidP="00AC5413">
      <w:pPr>
        <w:numPr>
          <w:ilvl w:val="0"/>
          <w:numId w:val="27"/>
        </w:numPr>
      </w:pPr>
      <w:r w:rsidRPr="00AC5413">
        <w:t>手机震动模拟：</w:t>
      </w:r>
      <w:proofErr w:type="gramStart"/>
      <w:r w:rsidRPr="00AC5413">
        <w:t>微信轻震</w:t>
      </w:r>
      <w:proofErr w:type="gramEnd"/>
      <w:r w:rsidRPr="00AC5413">
        <w:t>/超时强震</w:t>
      </w:r>
    </w:p>
    <w:p w14:paraId="4EBE9BB0" w14:textId="77777777" w:rsidR="00AC5413" w:rsidRPr="00AC5413" w:rsidRDefault="00AC5413" w:rsidP="00AC5413">
      <w:pPr>
        <w:numPr>
          <w:ilvl w:val="0"/>
          <w:numId w:val="27"/>
        </w:numPr>
      </w:pPr>
      <w:proofErr w:type="gramStart"/>
      <w:r w:rsidRPr="00AC5413">
        <w:t>餐箱物理</w:t>
      </w:r>
      <w:proofErr w:type="gramEnd"/>
      <w:r w:rsidRPr="00AC5413">
        <w:t>碰撞：奶茶倾倒污染文件</w:t>
      </w:r>
    </w:p>
    <w:p w14:paraId="016781F6" w14:textId="77777777" w:rsidR="00AC5413" w:rsidRPr="00AC5413" w:rsidRDefault="00AC5413" w:rsidP="00AC5413">
      <w:r w:rsidRPr="00AC5413">
        <w:pict w14:anchorId="453D59FC">
          <v:rect id="_x0000_i1105" style="width:0;height:0" o:hralign="center" o:hrstd="t" o:hrnoshade="t" o:hr="t" fillcolor="#2c2c36" stroked="f"/>
        </w:pict>
      </w:r>
    </w:p>
    <w:p w14:paraId="7AF177BB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七、商业化模式</w:t>
      </w:r>
    </w:p>
    <w:p w14:paraId="1C8B3813" w14:textId="77777777" w:rsidR="00AC5413" w:rsidRPr="00AC5413" w:rsidRDefault="00AC5413" w:rsidP="00AC5413">
      <w:pPr>
        <w:numPr>
          <w:ilvl w:val="0"/>
          <w:numId w:val="28"/>
        </w:numPr>
      </w:pPr>
      <w:r w:rsidRPr="00AC5413">
        <w:t>DLC扩展包 ：</w:t>
      </w:r>
    </w:p>
    <w:p w14:paraId="23F2E893" w14:textId="77777777" w:rsidR="00AC5413" w:rsidRPr="00AC5413" w:rsidRDefault="00AC5413" w:rsidP="00AC5413">
      <w:pPr>
        <w:numPr>
          <w:ilvl w:val="1"/>
          <w:numId w:val="28"/>
        </w:numPr>
      </w:pPr>
      <w:r w:rsidRPr="00AC5413">
        <w:t>《北上广深地图》：各城市特有订单规则</w:t>
      </w:r>
    </w:p>
    <w:p w14:paraId="38D127AB" w14:textId="77777777" w:rsidR="00AC5413" w:rsidRPr="00AC5413" w:rsidRDefault="00AC5413" w:rsidP="00AC5413">
      <w:pPr>
        <w:numPr>
          <w:ilvl w:val="1"/>
          <w:numId w:val="28"/>
        </w:numPr>
      </w:pPr>
      <w:r w:rsidRPr="00AC5413">
        <w:t>《网约车时代》：新增滴滴模拟玩法</w:t>
      </w:r>
    </w:p>
    <w:p w14:paraId="4AEBA3E9" w14:textId="77777777" w:rsidR="00AC5413" w:rsidRPr="00AC5413" w:rsidRDefault="00AC5413" w:rsidP="00AC5413">
      <w:pPr>
        <w:numPr>
          <w:ilvl w:val="0"/>
          <w:numId w:val="28"/>
        </w:numPr>
      </w:pPr>
      <w:r w:rsidRPr="00AC5413">
        <w:t>现实联动 ：与真实外卖平台合作发放优惠券</w:t>
      </w:r>
    </w:p>
    <w:p w14:paraId="4CFC04D9" w14:textId="77777777" w:rsidR="00AC5413" w:rsidRPr="00AC5413" w:rsidRDefault="00AC5413" w:rsidP="00AC5413">
      <w:r w:rsidRPr="00AC5413">
        <w:pict w14:anchorId="5DB1E57F">
          <v:rect id="_x0000_i1106" style="width:0;height:0" o:hralign="center" o:hrstd="t" o:hrnoshade="t" o:hr="t" fillcolor="#2c2c36" stroked="f"/>
        </w:pict>
      </w:r>
    </w:p>
    <w:p w14:paraId="7B52E58D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八、风险控制</w:t>
      </w:r>
    </w:p>
    <w:p w14:paraId="363D4191" w14:textId="77777777" w:rsidR="00AC5413" w:rsidRPr="00AC5413" w:rsidRDefault="00AC5413" w:rsidP="00AC5413">
      <w:pPr>
        <w:numPr>
          <w:ilvl w:val="0"/>
          <w:numId w:val="29"/>
        </w:numPr>
      </w:pPr>
      <w:r w:rsidRPr="00AC5413">
        <w:t>社会争议规避 ：增加「本故事纯属虚构」免责声明</w:t>
      </w:r>
    </w:p>
    <w:p w14:paraId="67092E84" w14:textId="77777777" w:rsidR="00AC5413" w:rsidRPr="00AC5413" w:rsidRDefault="00AC5413" w:rsidP="00AC5413">
      <w:pPr>
        <w:numPr>
          <w:ilvl w:val="0"/>
          <w:numId w:val="29"/>
        </w:numPr>
      </w:pPr>
      <w:r w:rsidRPr="00AC5413">
        <w:t>数据合</w:t>
      </w:r>
      <w:proofErr w:type="gramStart"/>
      <w:r w:rsidRPr="00AC5413">
        <w:t>规</w:t>
      </w:r>
      <w:proofErr w:type="gramEnd"/>
      <w:r w:rsidRPr="00AC5413">
        <w:t xml:space="preserve"> ：用户位置信息仅本地存储</w:t>
      </w:r>
    </w:p>
    <w:p w14:paraId="664A6BCC" w14:textId="77777777" w:rsidR="00AC5413" w:rsidRPr="00AC5413" w:rsidRDefault="00AC5413" w:rsidP="00AC5413">
      <w:r w:rsidRPr="00AC5413">
        <w:pict w14:anchorId="0CBE27E2">
          <v:rect id="_x0000_i1107" style="width:0;height:0" o:hralign="center" o:hrstd="t" o:hrnoshade="t" o:hr="t" fillcolor="#2c2c36" stroked="f"/>
        </w:pict>
      </w:r>
    </w:p>
    <w:p w14:paraId="501655E3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九、游戏主逻辑流程图</w:t>
      </w:r>
    </w:p>
    <w:p w14:paraId="406036CC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graph TD</w:t>
      </w:r>
    </w:p>
    <w:p w14:paraId="4622F784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A[游戏启动] --&gt; B[创建角色]</w:t>
      </w:r>
    </w:p>
    <w:p w14:paraId="467E6C3A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B --&gt; C[初始负债设定]</w:t>
      </w:r>
    </w:p>
    <w:p w14:paraId="7B0ACEC6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C --&gt; D[</w:t>
      </w:r>
      <w:proofErr w:type="gramStart"/>
      <w:r>
        <w:rPr>
          <w:rFonts w:hint="eastAsia"/>
        </w:rPr>
        <w:t>抢单界面</w:t>
      </w:r>
      <w:proofErr w:type="gramEnd"/>
      <w:r>
        <w:rPr>
          <w:rFonts w:hint="eastAsia"/>
        </w:rPr>
        <w:t>]</w:t>
      </w:r>
    </w:p>
    <w:p w14:paraId="68AB7CBC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D --&gt; E{是否接单?}</w:t>
      </w:r>
    </w:p>
    <w:p w14:paraId="15DD2D6A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E -- 是 --&gt; F[路线规划]</w:t>
      </w:r>
    </w:p>
    <w:p w14:paraId="6123EB4F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F --&gt; G[应对路况]</w:t>
      </w:r>
    </w:p>
    <w:p w14:paraId="3A07318E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G --&gt; H[订单交付]</w:t>
      </w:r>
    </w:p>
    <w:p w14:paraId="4104F817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H --&gt; I[收入结算]</w:t>
      </w:r>
    </w:p>
    <w:p w14:paraId="76AE6C95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I --&gt; J[属性增长]</w:t>
      </w:r>
    </w:p>
    <w:p w14:paraId="1C88955B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J --&gt; K[消费决策]</w:t>
      </w:r>
    </w:p>
    <w:p w14:paraId="3ED67609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K --&gt; L[疲劳值判定]</w:t>
      </w:r>
    </w:p>
    <w:p w14:paraId="447B1707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L -- 超限 --&gt; M[强制休息]</w:t>
      </w:r>
    </w:p>
    <w:p w14:paraId="412F46A1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L -- 正常 --&gt; N[</w:t>
      </w:r>
      <w:proofErr w:type="gramStart"/>
      <w:r>
        <w:rPr>
          <w:rFonts w:hint="eastAsia"/>
        </w:rPr>
        <w:t>继续抢单</w:t>
      </w:r>
      <w:proofErr w:type="gramEnd"/>
      <w:r>
        <w:rPr>
          <w:rFonts w:hint="eastAsia"/>
        </w:rPr>
        <w:t>]</w:t>
      </w:r>
    </w:p>
    <w:p w14:paraId="4DB55538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E -- 否 --&gt; O[教育投资]</w:t>
      </w:r>
    </w:p>
    <w:p w14:paraId="4093312A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O --&gt; P[夜校学习]</w:t>
      </w:r>
    </w:p>
    <w:p w14:paraId="69D200B5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P --&gt; Q[考试判定]</w:t>
      </w:r>
    </w:p>
    <w:p w14:paraId="38720189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Q --&gt; R[职业转型]</w:t>
      </w:r>
    </w:p>
    <w:p w14:paraId="08B1C030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D --&gt; S{是否在线?}</w:t>
      </w:r>
    </w:p>
    <w:p w14:paraId="262695A1" w14:textId="77777777" w:rsidR="005808EB" w:rsidRDefault="005808EB" w:rsidP="005808EB">
      <w:pPr>
        <w:rPr>
          <w:rFonts w:hint="eastAsia"/>
        </w:rPr>
      </w:pPr>
      <w:r>
        <w:rPr>
          <w:rFonts w:hint="eastAsia"/>
        </w:rPr>
        <w:t>S -- 否 --&gt; T[本地对话库]</w:t>
      </w:r>
    </w:p>
    <w:p w14:paraId="46EB607A" w14:textId="31471110" w:rsidR="00AC5413" w:rsidRPr="00AC5413" w:rsidRDefault="005808EB" w:rsidP="005808EB">
      <w:r>
        <w:rPr>
          <w:rFonts w:hint="eastAsia"/>
        </w:rPr>
        <w:t>S -- 是 --&gt; U[云端对话生成]</w:t>
      </w:r>
      <w:r w:rsidR="00AC5413" w:rsidRPr="00AC5413">
        <w:t>云端对话生成</w:t>
      </w:r>
    </w:p>
    <w:p w14:paraId="4EE0F618" w14:textId="77777777" w:rsidR="00AC5413" w:rsidRPr="00AC5413" w:rsidRDefault="00AC5413" w:rsidP="00AC5413">
      <w:r w:rsidRPr="00AC5413">
        <w:pict w14:anchorId="760CCE68">
          <v:rect id="_x0000_i1108" style="width:0;height:0" o:hralign="center" o:hrstd="t" o:hrnoshade="t" o:hr="t" fillcolor="#2c2c36" stroked="f"/>
        </w:pict>
      </w:r>
    </w:p>
    <w:p w14:paraId="274DE564" w14:textId="77777777" w:rsidR="00AC5413" w:rsidRPr="00AC5413" w:rsidRDefault="00AC5413" w:rsidP="00AC5413">
      <w:pPr>
        <w:rPr>
          <w:b/>
          <w:bCs/>
        </w:rPr>
      </w:pPr>
      <w:r w:rsidRPr="00AC5413">
        <w:rPr>
          <w:b/>
          <w:bCs/>
        </w:rPr>
        <w:t>十、下一步建议</w:t>
      </w:r>
    </w:p>
    <w:p w14:paraId="7265EBAA" w14:textId="77777777" w:rsidR="00AC5413" w:rsidRPr="00AC5413" w:rsidRDefault="00AC5413" w:rsidP="00AC5413">
      <w:pPr>
        <w:numPr>
          <w:ilvl w:val="0"/>
          <w:numId w:val="30"/>
        </w:numPr>
      </w:pPr>
      <w:r w:rsidRPr="00AC5413">
        <w:t>开发包含「暴雨抢单」「夜校抉择」「医疗危机」三个核心场景的原型Demo</w:t>
      </w:r>
    </w:p>
    <w:p w14:paraId="4B0EDDC1" w14:textId="77777777" w:rsidR="00AC5413" w:rsidRPr="00AC5413" w:rsidRDefault="00AC5413" w:rsidP="00AC5413">
      <w:pPr>
        <w:numPr>
          <w:ilvl w:val="0"/>
          <w:numId w:val="30"/>
        </w:numPr>
      </w:pPr>
      <w:r w:rsidRPr="00AC5413">
        <w:t xml:space="preserve">申请 </w:t>
      </w:r>
      <w:proofErr w:type="spellStart"/>
      <w:r w:rsidRPr="00AC5413">
        <w:t>indieGAME</w:t>
      </w:r>
      <w:proofErr w:type="spellEnd"/>
      <w:r w:rsidRPr="00AC5413">
        <w:t xml:space="preserve"> 游戏节参展验证玩法</w:t>
      </w:r>
    </w:p>
    <w:p w14:paraId="145E1ED7" w14:textId="77777777" w:rsidR="00AC5413" w:rsidRPr="00AC5413" w:rsidRDefault="00AC5413" w:rsidP="00AC5413">
      <w:pPr>
        <w:numPr>
          <w:ilvl w:val="0"/>
          <w:numId w:val="30"/>
        </w:numPr>
      </w:pPr>
      <w:r w:rsidRPr="00AC5413">
        <w:t>启动现实主义题材游戏专项扶持基金申请</w:t>
      </w:r>
    </w:p>
    <w:p w14:paraId="1CC51C2F" w14:textId="53B82C62" w:rsidR="00DC13C2" w:rsidRPr="00AC5413" w:rsidRDefault="00DC13C2">
      <w:pPr>
        <w:rPr>
          <w:rFonts w:hint="eastAsia"/>
        </w:rPr>
      </w:pPr>
    </w:p>
    <w:sectPr w:rsidR="00DC13C2" w:rsidRPr="00AC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BCA"/>
    <w:multiLevelType w:val="multilevel"/>
    <w:tmpl w:val="8D6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625EC"/>
    <w:multiLevelType w:val="multilevel"/>
    <w:tmpl w:val="0C8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F4035"/>
    <w:multiLevelType w:val="multilevel"/>
    <w:tmpl w:val="DF2A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A318E"/>
    <w:multiLevelType w:val="multilevel"/>
    <w:tmpl w:val="92B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B05E5"/>
    <w:multiLevelType w:val="multilevel"/>
    <w:tmpl w:val="B88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87990"/>
    <w:multiLevelType w:val="multilevel"/>
    <w:tmpl w:val="AA0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F5E36"/>
    <w:multiLevelType w:val="multilevel"/>
    <w:tmpl w:val="EBD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71AAB"/>
    <w:multiLevelType w:val="multilevel"/>
    <w:tmpl w:val="AC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606D"/>
    <w:multiLevelType w:val="multilevel"/>
    <w:tmpl w:val="E57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858C2"/>
    <w:multiLevelType w:val="multilevel"/>
    <w:tmpl w:val="92E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2701B5"/>
    <w:multiLevelType w:val="multilevel"/>
    <w:tmpl w:val="677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3A609F"/>
    <w:multiLevelType w:val="multilevel"/>
    <w:tmpl w:val="EF9C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76376"/>
    <w:multiLevelType w:val="multilevel"/>
    <w:tmpl w:val="CC92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91235"/>
    <w:multiLevelType w:val="multilevel"/>
    <w:tmpl w:val="7DD6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BE3C04"/>
    <w:multiLevelType w:val="multilevel"/>
    <w:tmpl w:val="692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7058D"/>
    <w:multiLevelType w:val="multilevel"/>
    <w:tmpl w:val="665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0B0F2B"/>
    <w:multiLevelType w:val="multilevel"/>
    <w:tmpl w:val="0D6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A965A0"/>
    <w:multiLevelType w:val="multilevel"/>
    <w:tmpl w:val="05B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B64860"/>
    <w:multiLevelType w:val="multilevel"/>
    <w:tmpl w:val="7DA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EE2C70"/>
    <w:multiLevelType w:val="multilevel"/>
    <w:tmpl w:val="200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237919"/>
    <w:multiLevelType w:val="multilevel"/>
    <w:tmpl w:val="F75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2569D8"/>
    <w:multiLevelType w:val="multilevel"/>
    <w:tmpl w:val="C52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B6742"/>
    <w:multiLevelType w:val="multilevel"/>
    <w:tmpl w:val="2B3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693923"/>
    <w:multiLevelType w:val="multilevel"/>
    <w:tmpl w:val="7BB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BF56E6"/>
    <w:multiLevelType w:val="multilevel"/>
    <w:tmpl w:val="0AD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D34BE3"/>
    <w:multiLevelType w:val="multilevel"/>
    <w:tmpl w:val="19B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E1248A"/>
    <w:multiLevelType w:val="multilevel"/>
    <w:tmpl w:val="036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B940F2"/>
    <w:multiLevelType w:val="multilevel"/>
    <w:tmpl w:val="A9F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2F7F59"/>
    <w:multiLevelType w:val="multilevel"/>
    <w:tmpl w:val="A9E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CC5AF3"/>
    <w:multiLevelType w:val="multilevel"/>
    <w:tmpl w:val="E18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92185">
    <w:abstractNumId w:val="2"/>
  </w:num>
  <w:num w:numId="2" w16cid:durableId="1069381471">
    <w:abstractNumId w:val="24"/>
  </w:num>
  <w:num w:numId="3" w16cid:durableId="1777209004">
    <w:abstractNumId w:val="15"/>
  </w:num>
  <w:num w:numId="4" w16cid:durableId="843085359">
    <w:abstractNumId w:val="0"/>
  </w:num>
  <w:num w:numId="5" w16cid:durableId="782773418">
    <w:abstractNumId w:val="13"/>
  </w:num>
  <w:num w:numId="6" w16cid:durableId="2100635185">
    <w:abstractNumId w:val="8"/>
  </w:num>
  <w:num w:numId="7" w16cid:durableId="1896089350">
    <w:abstractNumId w:val="23"/>
  </w:num>
  <w:num w:numId="8" w16cid:durableId="1327392865">
    <w:abstractNumId w:val="6"/>
  </w:num>
  <w:num w:numId="9" w16cid:durableId="1293558028">
    <w:abstractNumId w:val="3"/>
  </w:num>
  <w:num w:numId="10" w16cid:durableId="929116366">
    <w:abstractNumId w:val="11"/>
  </w:num>
  <w:num w:numId="11" w16cid:durableId="1247961854">
    <w:abstractNumId w:val="4"/>
  </w:num>
  <w:num w:numId="12" w16cid:durableId="1553930902">
    <w:abstractNumId w:val="27"/>
  </w:num>
  <w:num w:numId="13" w16cid:durableId="1705515157">
    <w:abstractNumId w:val="1"/>
  </w:num>
  <w:num w:numId="14" w16cid:durableId="39404746">
    <w:abstractNumId w:val="22"/>
  </w:num>
  <w:num w:numId="15" w16cid:durableId="1509439704">
    <w:abstractNumId w:val="12"/>
  </w:num>
  <w:num w:numId="16" w16cid:durableId="193419994">
    <w:abstractNumId w:val="26"/>
  </w:num>
  <w:num w:numId="17" w16cid:durableId="63838911">
    <w:abstractNumId w:val="5"/>
  </w:num>
  <w:num w:numId="18" w16cid:durableId="35280530">
    <w:abstractNumId w:val="19"/>
  </w:num>
  <w:num w:numId="19" w16cid:durableId="445081287">
    <w:abstractNumId w:val="20"/>
  </w:num>
  <w:num w:numId="20" w16cid:durableId="1084572000">
    <w:abstractNumId w:val="25"/>
  </w:num>
  <w:num w:numId="21" w16cid:durableId="1551333836">
    <w:abstractNumId w:val="14"/>
  </w:num>
  <w:num w:numId="22" w16cid:durableId="474757060">
    <w:abstractNumId w:val="17"/>
  </w:num>
  <w:num w:numId="23" w16cid:durableId="262229900">
    <w:abstractNumId w:val="7"/>
  </w:num>
  <w:num w:numId="24" w16cid:durableId="293216880">
    <w:abstractNumId w:val="28"/>
  </w:num>
  <w:num w:numId="25" w16cid:durableId="819617419">
    <w:abstractNumId w:val="18"/>
  </w:num>
  <w:num w:numId="26" w16cid:durableId="1155490767">
    <w:abstractNumId w:val="21"/>
  </w:num>
  <w:num w:numId="27" w16cid:durableId="727068689">
    <w:abstractNumId w:val="10"/>
  </w:num>
  <w:num w:numId="28" w16cid:durableId="586965541">
    <w:abstractNumId w:val="9"/>
  </w:num>
  <w:num w:numId="29" w16cid:durableId="308171301">
    <w:abstractNumId w:val="29"/>
  </w:num>
  <w:num w:numId="30" w16cid:durableId="20592836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F"/>
    <w:rsid w:val="000E2383"/>
    <w:rsid w:val="002F6A84"/>
    <w:rsid w:val="003E56E9"/>
    <w:rsid w:val="005808EB"/>
    <w:rsid w:val="00AC5413"/>
    <w:rsid w:val="00D6629F"/>
    <w:rsid w:val="00DC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EBB1D"/>
  <w15:chartTrackingRefBased/>
  <w15:docId w15:val="{E4762A51-7CA2-46B1-9FB7-1E142F87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hanging="357"/>
    </w:pPr>
  </w:style>
  <w:style w:type="paragraph" w:styleId="1">
    <w:name w:val="heading 1"/>
    <w:basedOn w:val="a"/>
    <w:next w:val="a"/>
    <w:link w:val="10"/>
    <w:uiPriority w:val="9"/>
    <w:qFormat/>
    <w:rsid w:val="00D662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2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29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29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29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2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2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2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6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6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629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629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629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62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62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62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62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29F"/>
    <w:pPr>
      <w:numPr>
        <w:ilvl w:val="1"/>
      </w:numPr>
      <w:spacing w:after="160"/>
      <w:ind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62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2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62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2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2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62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629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C54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C541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C541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C541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C5413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List Table 1 Light"/>
    <w:basedOn w:val="a1"/>
    <w:uiPriority w:val="46"/>
    <w:rsid w:val="00AC54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AC54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3">
    <w:name w:val="List Table 1 Light Accent 3"/>
    <w:basedOn w:val="a1"/>
    <w:uiPriority w:val="46"/>
    <w:rsid w:val="00AC54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462298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83718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402299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8769169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147220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24234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198267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060796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14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71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0189310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6207613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713570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889733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258515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77874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033814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104664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39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30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64797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7717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94225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36161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1660061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191404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3695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17571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006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69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509658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77559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5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204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5739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161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464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9140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4625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687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479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951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065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6082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2074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98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5758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944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06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7308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6128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7222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49996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281693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532886040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101449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15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43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09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59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1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84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52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73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30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14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251688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263956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4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974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96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390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198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425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13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53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0808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3485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893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452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755443152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662317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39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7634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92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708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362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320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565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536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6156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5781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134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6365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9771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8683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2810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6024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1708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997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39352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77440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663632096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129297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4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7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80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28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46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53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3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149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68461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942306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1242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631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21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620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5037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68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53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09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9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68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385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80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45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23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43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0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752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90201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4726716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64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8773668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3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555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341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6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1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4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889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2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6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5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961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00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93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0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62030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298071786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39022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15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85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5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13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67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9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01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84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40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99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536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67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197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77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63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639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68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629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17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1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69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48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2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82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4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71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23509598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88643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179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6282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9567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326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95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6686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1930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1811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4537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3694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614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9205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4452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5984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576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3446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9431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2391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0541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595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37856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9520998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013266524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14386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3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5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34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7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64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147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971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182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12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774912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551963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936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34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1473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3727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871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3457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716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6244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355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1054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538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925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64012557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925918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9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070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4372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315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1573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062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197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2399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2062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10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343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393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6917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560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525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8205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338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076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12642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165765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25281952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60647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62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5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38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25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10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1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45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97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982354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66425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223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9479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3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7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84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5679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39685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0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4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48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71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21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6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5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44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141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54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97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2308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1254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909321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76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628016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08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2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75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6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50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4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83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0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83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7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3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71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6262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40471921">
                  <w:marLeft w:val="0"/>
                  <w:marRight w:val="0"/>
                  <w:marTop w:val="0"/>
                  <w:marBottom w:val="0"/>
                  <w:divBdr>
                    <w:top w:val="single" w:sz="6" w:space="0" w:color="F9F9F9"/>
                    <w:left w:val="single" w:sz="6" w:space="0" w:color="F9F9F9"/>
                    <w:bottom w:val="single" w:sz="6" w:space="0" w:color="F9F9F9"/>
                    <w:right w:val="single" w:sz="6" w:space="0" w:color="F9F9F9"/>
                  </w:divBdr>
                  <w:divsChild>
                    <w:div w:id="366295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20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95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19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428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582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95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38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09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552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75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70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26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8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61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07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925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62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82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53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7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66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979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00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85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35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32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0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FF58-32AD-4E3D-B478-14F74715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</dc:creator>
  <cp:keywords/>
  <dc:description/>
  <cp:lastModifiedBy>yu hu</cp:lastModifiedBy>
  <cp:revision>2</cp:revision>
  <dcterms:created xsi:type="dcterms:W3CDTF">2025-05-24T06:28:00Z</dcterms:created>
  <dcterms:modified xsi:type="dcterms:W3CDTF">2025-05-24T06:44:00Z</dcterms:modified>
</cp:coreProperties>
</file>