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什么是“零拷贝”技术</w:t>
      </w:r>
    </w:p>
    <w:p>
      <w:pPr>
        <w:pStyle w:val="4"/>
        <w:keepNext w:val="0"/>
        <w:keepLines w:val="0"/>
        <w:widowControl/>
        <w:suppressLineNumbers w:val="0"/>
        <w:spacing w:before="150" w:beforeAutospacing="0" w:after="294" w:afterAutospacing="0" w:line="12" w:lineRule="atLeast"/>
        <w:ind w:left="0" w:right="0"/>
      </w:pPr>
      <w:r>
        <w:t>高频交易的研究者有时会遇到“零拷贝”（zero-copy）技术这个名词，那么什么是“零拷贝”呢？</w:t>
      </w:r>
    </w:p>
    <w:p>
      <w:pPr>
        <w:pStyle w:val="4"/>
        <w:keepNext w:val="0"/>
        <w:keepLines w:val="0"/>
        <w:widowControl/>
        <w:suppressLineNumbers w:val="0"/>
        <w:spacing w:before="446" w:beforeAutospacing="0" w:after="294" w:afterAutospacing="0" w:line="12" w:lineRule="atLeast"/>
        <w:ind w:left="0" w:right="0"/>
      </w:pPr>
      <w:r>
        <w:rPr>
          <w:b/>
        </w:rPr>
        <w:t>一般的文件传输过程</w:t>
      </w:r>
    </w:p>
    <w:p>
      <w:pPr>
        <w:pStyle w:val="4"/>
        <w:keepNext w:val="0"/>
        <w:keepLines w:val="0"/>
        <w:widowControl/>
        <w:suppressLineNumbers w:val="0"/>
        <w:spacing w:before="446" w:beforeAutospacing="0" w:after="294" w:afterAutospacing="0" w:line="12" w:lineRule="atLeast"/>
        <w:ind w:left="0" w:right="0"/>
      </w:pPr>
      <w:r>
        <w:t>考虑这样一种常用的情形：开发者需要将静态内容（类似图片、数据表、文件）展示给远程的用户。那么这个情形就意味着开发者需要先将静态内容从磁盘中拷贝出来放到一个内存buf中，然后将这个buf通过socket传输给用户，进而用户或者静态内容的展示。这看起来再正常不过了，但是实际上这是很低效的流程，我们把上面的这种情形抽象成下面的过程：</w:t>
      </w:r>
    </w:p>
    <w:p>
      <w:pPr>
        <w:keepNext w:val="0"/>
        <w:keepLines w:val="0"/>
        <w:widowControl/>
        <w:suppressLineNumbers w:val="0"/>
        <w:spacing w:before="150" w:beforeAutospacing="0" w:after="0" w:afterAutospacing="0" w:line="12" w:lineRule="atLeast"/>
        <w:ind w:left="0" w:right="0"/>
        <w:jc w:val="left"/>
      </w:pPr>
      <w:r>
        <w:rPr>
          <w:rFonts w:ascii="宋体" w:hAnsi="宋体" w:eastAsia="宋体" w:cs="宋体"/>
          <w:kern w:val="0"/>
          <w:sz w:val="24"/>
          <w:szCs w:val="24"/>
          <w:lang w:val="en-US" w:eastAsia="zh-CN" w:bidi="ar"/>
        </w:rPr>
        <w:drawing>
          <wp:inline distT="0" distB="0" distL="114300" distR="114300">
            <wp:extent cx="6334125" cy="790575"/>
            <wp:effectExtent l="0" t="0" r="0" b="0"/>
            <wp:docPr id="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7"/>
                    <pic:cNvPicPr>
                      <a:picLocks noChangeAspect="1"/>
                    </pic:cNvPicPr>
                  </pic:nvPicPr>
                  <pic:blipFill>
                    <a:blip r:embed="rId4"/>
                    <a:stretch>
                      <a:fillRect/>
                    </a:stretch>
                  </pic:blipFill>
                  <pic:spPr>
                    <a:xfrm>
                      <a:off x="0" y="0"/>
                      <a:ext cx="6334125" cy="790575"/>
                    </a:xfrm>
                    <a:prstGeom prst="rect">
                      <a:avLst/>
                    </a:prstGeom>
                    <a:noFill/>
                    <a:ln w="9525">
                      <a:noFill/>
                    </a:ln>
                  </pic:spPr>
                </pic:pic>
              </a:graphicData>
            </a:graphic>
          </wp:inline>
        </w:drawing>
      </w:r>
    </w:p>
    <w:p>
      <w:pPr>
        <w:pStyle w:val="4"/>
        <w:keepNext w:val="0"/>
        <w:keepLines w:val="0"/>
        <w:widowControl/>
        <w:suppressLineNumbers w:val="0"/>
        <w:spacing w:before="446" w:beforeAutospacing="0" w:after="294" w:afterAutospacing="0" w:line="12" w:lineRule="atLeast"/>
        <w:ind w:left="0" w:right="0"/>
      </w:pPr>
      <w:r>
        <w:t>首先调用read将静态内容，这里假设为数据文件A，读取到tmp_buf, 然后调用write将tmp_buf写入到socket中，如图：</w:t>
      </w:r>
    </w:p>
    <w:p>
      <w:pPr>
        <w:keepNext w:val="0"/>
        <w:keepLines w:val="0"/>
        <w:widowControl/>
        <w:suppressLineNumbers w:val="0"/>
        <w:spacing w:before="15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5162550" cy="3238500"/>
            <wp:effectExtent l="0" t="0" r="0" b="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5"/>
                    <a:stretch>
                      <a:fillRect/>
                    </a:stretch>
                  </pic:blipFill>
                  <pic:spPr>
                    <a:xfrm>
                      <a:off x="0" y="0"/>
                      <a:ext cx="5162550" cy="3238500"/>
                    </a:xfrm>
                    <a:prstGeom prst="rect">
                      <a:avLst/>
                    </a:prstGeom>
                    <a:noFill/>
                    <a:ln w="9525">
                      <a:noFill/>
                    </a:ln>
                  </pic:spPr>
                </pic:pic>
              </a:graphicData>
            </a:graphic>
          </wp:inline>
        </w:drawing>
      </w:r>
    </w:p>
    <w:p>
      <w:pPr>
        <w:pStyle w:val="4"/>
        <w:keepNext w:val="0"/>
        <w:keepLines w:val="0"/>
        <w:widowControl/>
        <w:suppressLineNumbers w:val="0"/>
        <w:spacing w:before="446" w:beforeAutospacing="0" w:after="294" w:afterAutospacing="0" w:line="12" w:lineRule="atLeast"/>
        <w:ind w:left="0" w:right="0"/>
      </w:pPr>
      <w:r>
        <w:t>在这个过程中数据文件A的经历了4次复制的过程：</w:t>
      </w:r>
    </w:p>
    <w:p>
      <w:pPr>
        <w:keepNext w:val="0"/>
        <w:keepLines w:val="0"/>
        <w:widowControl/>
        <w:numPr>
          <w:ilvl w:val="0"/>
          <w:numId w:val="1"/>
        </w:numPr>
        <w:suppressLineNumbers w:val="0"/>
        <w:spacing w:before="150" w:beforeAutospacing="0" w:after="0" w:afterAutospacing="0" w:line="12" w:lineRule="atLeast"/>
        <w:ind w:left="0" w:right="0" w:hanging="360"/>
      </w:pPr>
      <w:r>
        <w:rPr>
          <w:bdr w:val="none" w:color="auto" w:sz="0" w:space="0"/>
        </w:rPr>
        <w:t>首先，调用read时，数据文件A拷贝到了kernel模式；</w:t>
      </w:r>
    </w:p>
    <w:p>
      <w:pPr>
        <w:keepNext w:val="0"/>
        <w:keepLines w:val="0"/>
        <w:widowControl/>
        <w:numPr>
          <w:ilvl w:val="0"/>
          <w:numId w:val="1"/>
        </w:numPr>
        <w:suppressLineNumbers w:val="0"/>
        <w:spacing w:before="150" w:beforeAutospacing="0" w:after="0" w:afterAutospacing="0" w:line="12" w:lineRule="atLeast"/>
        <w:ind w:left="0" w:right="0" w:hanging="360"/>
      </w:pPr>
      <w:r>
        <w:rPr>
          <w:bdr w:val="none" w:color="auto" w:sz="0" w:space="0"/>
        </w:rPr>
        <w:t>之后，CPU控制将kernel模式数据复制到user模式下；</w:t>
      </w:r>
    </w:p>
    <w:p>
      <w:pPr>
        <w:keepNext w:val="0"/>
        <w:keepLines w:val="0"/>
        <w:widowControl/>
        <w:numPr>
          <w:ilvl w:val="0"/>
          <w:numId w:val="1"/>
        </w:numPr>
        <w:suppressLineNumbers w:val="0"/>
        <w:spacing w:before="150" w:beforeAutospacing="0" w:after="0" w:afterAutospacing="0" w:line="12" w:lineRule="atLeast"/>
        <w:ind w:left="0" w:right="0" w:hanging="360"/>
      </w:pPr>
      <w:r>
        <w:rPr>
          <w:bdr w:val="none" w:color="auto" w:sz="0" w:space="0"/>
        </w:rPr>
        <w:t>调用write时，先将user模式下的内容复制到到kernel模式下的socket的buffer中；</w:t>
      </w:r>
    </w:p>
    <w:p>
      <w:pPr>
        <w:keepNext w:val="0"/>
        <w:keepLines w:val="0"/>
        <w:widowControl/>
        <w:numPr>
          <w:ilvl w:val="0"/>
          <w:numId w:val="1"/>
        </w:numPr>
        <w:suppressLineNumbers w:val="0"/>
        <w:spacing w:before="150" w:beforeAutospacing="0" w:after="0" w:afterAutospacing="0" w:line="12" w:lineRule="atLeast"/>
        <w:ind w:left="0" w:right="0" w:hanging="360"/>
      </w:pPr>
      <w:r>
        <w:rPr>
          <w:bdr w:val="none" w:color="auto" w:sz="0" w:space="0"/>
        </w:rPr>
        <w:t>最后将kernel模式下的socket buffer的数据复制到网卡设备中传送；</w:t>
      </w:r>
    </w:p>
    <w:p>
      <w:pPr>
        <w:pStyle w:val="4"/>
        <w:keepNext w:val="0"/>
        <w:keepLines w:val="0"/>
        <w:widowControl/>
        <w:suppressLineNumbers w:val="0"/>
        <w:spacing w:before="446" w:beforeAutospacing="0" w:after="294" w:afterAutospacing="0" w:line="12" w:lineRule="atLeast"/>
        <w:ind w:left="0" w:right="0"/>
        <w:rPr>
          <w:b/>
          <w:bCs/>
        </w:rPr>
      </w:pPr>
      <w:r>
        <w:t>从上面的过程可以看出，</w:t>
      </w:r>
      <w:r>
        <w:rPr>
          <w:b w:val="0"/>
          <w:bCs w:val="0"/>
        </w:rPr>
        <w:t>数据白白从kernel模式到user模式走了一圈，浪费了2次copy(第一次，从kernel模式拷贝到user模式；第二次从user模式再拷贝回kernel模式，即上面4次过程的第2和3步骤)。而且上面的过程中kernel和user模式的上下文的切换也是4次</w:t>
      </w:r>
      <w:r>
        <w:rPr>
          <w:b/>
          <w:bCs/>
        </w:rPr>
        <w:t>。</w:t>
      </w:r>
    </w:p>
    <w:p>
      <w:pPr>
        <w:pStyle w:val="4"/>
        <w:keepNext w:val="0"/>
        <w:keepLines w:val="0"/>
        <w:widowControl/>
        <w:suppressLineNumbers w:val="0"/>
        <w:spacing w:before="446" w:beforeAutospacing="0" w:after="294" w:afterAutospacing="0" w:line="12" w:lineRule="atLeast"/>
        <w:ind w:left="0" w:right="0"/>
      </w:pPr>
      <w:r>
        <w:t>幸运的是，开发者可以用“零拷贝”技术来去掉这些无谓的复制。应用程序用</w:t>
      </w:r>
      <w:r>
        <w:rPr>
          <w:color w:val="FF0000"/>
        </w:rPr>
        <w:t>Zero-Copy来请求kernel直接把disk的data传输给socket，而不是通过应用程序传输</w:t>
      </w:r>
      <w:r>
        <w:t>。Zero-Copy大大提高了应用程序的性能，并且减少了kernel和user模式上下文的切换。</w:t>
      </w:r>
    </w:p>
    <w:p>
      <w:pPr>
        <w:pStyle w:val="4"/>
        <w:keepNext w:val="0"/>
        <w:keepLines w:val="0"/>
        <w:widowControl/>
        <w:suppressLineNumbers w:val="0"/>
        <w:spacing w:before="446" w:beforeAutospacing="0" w:after="294" w:afterAutospacing="0" w:line="12" w:lineRule="atLeast"/>
        <w:ind w:left="0" w:right="0"/>
      </w:pPr>
    </w:p>
    <w:p>
      <w:pPr>
        <w:pStyle w:val="4"/>
        <w:keepNext w:val="0"/>
        <w:keepLines w:val="0"/>
        <w:widowControl/>
        <w:suppressLineNumbers w:val="0"/>
        <w:spacing w:before="446" w:beforeAutospacing="0" w:after="294" w:afterAutospacing="0" w:line="12" w:lineRule="atLeast"/>
        <w:ind w:left="0" w:right="0"/>
      </w:pPr>
      <w:r>
        <w:rPr>
          <w:b/>
        </w:rPr>
        <w:t>Linux中的零拷贝</w:t>
      </w:r>
    </w:p>
    <w:p>
      <w:pPr>
        <w:pStyle w:val="4"/>
        <w:keepNext w:val="0"/>
        <w:keepLines w:val="0"/>
        <w:widowControl/>
        <w:suppressLineNumbers w:val="0"/>
        <w:spacing w:before="446" w:beforeAutospacing="0" w:after="294" w:afterAutospacing="0" w:line="12" w:lineRule="atLeast"/>
        <w:ind w:left="0" w:right="0"/>
      </w:pPr>
      <w:r>
        <w:t>例如，在 Linux 中，减少拷贝次数的一种方法是调用 mmap() 来代替调用 read，比如：</w:t>
      </w:r>
    </w:p>
    <w:p>
      <w:pPr>
        <w:keepNext w:val="0"/>
        <w:keepLines w:val="0"/>
        <w:widowControl/>
        <w:suppressLineNumbers w:val="0"/>
        <w:spacing w:before="15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5267960" cy="748030"/>
            <wp:effectExtent l="0" t="0" r="8890" b="4445"/>
            <wp:docPr id="3"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9"/>
                    <pic:cNvPicPr>
                      <a:picLocks noChangeAspect="1"/>
                    </pic:cNvPicPr>
                  </pic:nvPicPr>
                  <pic:blipFill>
                    <a:blip r:embed="rId6"/>
                    <a:stretch>
                      <a:fillRect/>
                    </a:stretch>
                  </pic:blipFill>
                  <pic:spPr>
                    <a:xfrm>
                      <a:off x="0" y="0"/>
                      <a:ext cx="5267960" cy="748030"/>
                    </a:xfrm>
                    <a:prstGeom prst="rect">
                      <a:avLst/>
                    </a:prstGeom>
                    <a:noFill/>
                    <a:ln w="9525">
                      <a:noFill/>
                    </a:ln>
                  </pic:spPr>
                </pic:pic>
              </a:graphicData>
            </a:graphic>
          </wp:inline>
        </w:drawing>
      </w:r>
    </w:p>
    <w:p>
      <w:pPr>
        <w:pStyle w:val="4"/>
        <w:keepNext w:val="0"/>
        <w:keepLines w:val="0"/>
        <w:widowControl/>
        <w:suppressLineNumbers w:val="0"/>
        <w:spacing w:before="446" w:beforeAutospacing="0" w:after="294" w:afterAutospacing="0" w:line="12" w:lineRule="atLeast"/>
        <w:ind w:left="0" w:right="0"/>
      </w:pPr>
      <w:r>
        <w:t>首先，应用程序调用了 mmap() 之后，</w:t>
      </w:r>
      <w:r>
        <w:rPr>
          <w:b w:val="0"/>
          <w:bCs w:val="0"/>
          <w:color w:val="FF0000"/>
        </w:rPr>
        <w:t>数据会先通过 DMA 被复制到操作系统内核的缓冲区中去。接着，应用程序跟操作系统共享这个缓冲区，这样，操作系统内核和应用程序存储空间就不需要再进行任何的数据复制操作</w:t>
      </w:r>
      <w:r>
        <w:t>。应用程序调用了 write() 之后，操作系统内核将数据从原来的内核缓冲区中复制到与 socket 相关的内核缓冲区中。接下来，数据从内核 socket 缓冲区复制到协议引擎中去，这是第三次数据拷贝操作。</w:t>
      </w:r>
    </w:p>
    <w:p>
      <w:pPr>
        <w:keepNext w:val="0"/>
        <w:keepLines w:val="0"/>
        <w:widowControl/>
        <w:suppressLineNumbers w:val="0"/>
        <w:spacing w:before="15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5267325" cy="3210560"/>
            <wp:effectExtent l="0" t="0" r="0" b="8890"/>
            <wp:docPr id="4"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0"/>
                    <pic:cNvPicPr>
                      <a:picLocks noChangeAspect="1"/>
                    </pic:cNvPicPr>
                  </pic:nvPicPr>
                  <pic:blipFill>
                    <a:blip r:embed="rId7"/>
                    <a:stretch>
                      <a:fillRect/>
                    </a:stretch>
                  </pic:blipFill>
                  <pic:spPr>
                    <a:xfrm>
                      <a:off x="0" y="0"/>
                      <a:ext cx="5267325" cy="3210560"/>
                    </a:xfrm>
                    <a:prstGeom prst="rect">
                      <a:avLst/>
                    </a:prstGeom>
                    <a:noFill/>
                    <a:ln w="9525">
                      <a:noFill/>
                    </a:ln>
                  </pic:spPr>
                </pic:pic>
              </a:graphicData>
            </a:graphic>
          </wp:inline>
        </w:drawing>
      </w:r>
    </w:p>
    <w:p>
      <w:pPr>
        <w:pStyle w:val="4"/>
        <w:keepNext w:val="0"/>
        <w:keepLines w:val="0"/>
        <w:widowControl/>
        <w:suppressLineNumbers w:val="0"/>
        <w:spacing w:line="12" w:lineRule="atLeast"/>
        <w:ind w:left="0" w:right="0"/>
      </w:pPr>
    </w:p>
    <w:p>
      <w:pPr>
        <w:pStyle w:val="4"/>
        <w:keepNext w:val="0"/>
        <w:keepLines w:val="0"/>
        <w:widowControl/>
        <w:suppressLineNumbers w:val="0"/>
        <w:spacing w:before="446" w:beforeAutospacing="0" w:after="294" w:afterAutospacing="0" w:line="12" w:lineRule="atLeast"/>
        <w:ind w:left="0" w:right="0"/>
      </w:pPr>
      <w:r>
        <w:t>通过使用 mmap() 来代替 read(), 已经可以减半操作系统需要进行数据拷贝的次数。当大量数据需要传输的时候，这样做就会有一个比较好的效率。但是，这种改进也是需要代价的，使用 mma</w:t>
      </w:r>
      <w:r>
        <w:rPr>
          <w:rFonts w:hint="eastAsia"/>
          <w:lang w:val="en-US" w:eastAsia="zh-CN"/>
        </w:rPr>
        <w:t>p</w:t>
      </w:r>
      <w:r>
        <w:t>()</w:t>
      </w:r>
      <w:r>
        <w:rPr>
          <w:rFonts w:hint="eastAsia"/>
          <w:lang w:val="en-US" w:eastAsia="zh-CN"/>
        </w:rPr>
        <w:t xml:space="preserve"> </w:t>
      </w:r>
      <w:r>
        <w:t>其实是存在潜在的问题的。当对文件进行了内存映射，然后调用 write() 系统调用，如果此时其他的进程截断了这个文件，那么 write() 系统调用将会被总线错误信号 SIGBUS 中断，因为此时正在执行的是一个错误的存储访问。这个信号将会导致进程被杀死，解决这个问题可以通过以下这两种方法：</w:t>
      </w:r>
    </w:p>
    <w:p>
      <w:pPr>
        <w:pStyle w:val="4"/>
        <w:keepNext w:val="0"/>
        <w:keepLines w:val="0"/>
        <w:widowControl/>
        <w:suppressLineNumbers w:val="0"/>
        <w:spacing w:before="446" w:beforeAutospacing="0" w:after="294" w:afterAutospacing="0" w:line="12" w:lineRule="atLeast"/>
        <w:ind w:left="0" w:right="0"/>
      </w:pPr>
      <w:r>
        <w:t>为 SIGBUS 安装一个新的信号处理器，这样，write() 系统调用在它被中断之前就返回已经写入的字节数目，errno 会被设置成 success。但是这种方法也有其缺点，它不能反映出产生这个问题的根源所在，因为 BIGBUS 信号只是显示某进程发生了一些很严重的错误。</w:t>
      </w:r>
    </w:p>
    <w:p>
      <w:pPr>
        <w:pStyle w:val="4"/>
        <w:keepNext w:val="0"/>
        <w:keepLines w:val="0"/>
        <w:widowControl/>
        <w:suppressLineNumbers w:val="0"/>
        <w:spacing w:before="446" w:beforeAutospacing="0" w:after="294" w:afterAutospacing="0" w:line="12" w:lineRule="atLeast"/>
        <w:ind w:left="0" w:right="0"/>
      </w:pPr>
      <w:r>
        <w:t>第二种方法是通过文件租借锁来解决这个问题的，这种方法相对来说更好一些。我们可以通过内核对文件加读或者写的租借锁，当另外一个进程尝试对用户正在进行传输的文件进行截断的时候，内核会发送给用户一个实时信号：RT_SIGNAL_LEASE 信号，这个信号会告诉用户内核破坏了用户加在那个文件上的写或者读租借锁，那么 write() 系统调用则会被中断，并且进程会被 SIGBUS 信号杀死，返回值则是中断前写的字节数，errno 也会被设置为 success。文件租借锁需要在对文件进行内存映射之前设置。</w:t>
      </w:r>
    </w:p>
    <w:p>
      <w:pPr>
        <w:pStyle w:val="4"/>
        <w:keepNext w:val="0"/>
        <w:keepLines w:val="0"/>
        <w:widowControl/>
        <w:suppressLineNumbers w:val="0"/>
        <w:spacing w:before="446" w:beforeAutospacing="0" w:after="294" w:afterAutospacing="0" w:line="12" w:lineRule="atLeast"/>
        <w:ind w:left="0" w:right="0"/>
      </w:pPr>
      <w:r>
        <w:t>使用 mmap 是 POSIX 兼容的，但是使用 mmap 并不一定能获得理想的数据传输性能。数据传输的过程中仍然需要一次 CPU 复制操作，而且映射操作也是一个开销很大的虚拟存储操作，这种操作需要通过更改页表以及冲刷 TLB （使得 TLB 的内容无效）来维持存储的一致性。但是，因为映射通常适用于较大范围，所以对于相同长度的数据来说，映射所带来的开销远远低于 CPU 拷贝所带来的开销。</w:t>
      </w:r>
    </w:p>
    <w:p>
      <w:pPr>
        <w:pStyle w:val="4"/>
        <w:keepNext w:val="0"/>
        <w:keepLines w:val="0"/>
        <w:widowControl/>
        <w:suppressLineNumbers w:val="0"/>
        <w:spacing w:line="12" w:lineRule="atLeast"/>
        <w:ind w:left="0" w:right="0"/>
      </w:pPr>
    </w:p>
    <w:p>
      <w:pPr>
        <w:pStyle w:val="4"/>
        <w:keepNext w:val="0"/>
        <w:keepLines w:val="0"/>
        <w:widowControl/>
        <w:suppressLineNumbers w:val="0"/>
        <w:spacing w:before="446" w:beforeAutospacing="0" w:after="294" w:afterAutospacing="0" w:line="12" w:lineRule="atLeast"/>
        <w:ind w:left="0" w:right="0"/>
      </w:pPr>
      <w:r>
        <w:rPr>
          <w:b/>
        </w:rPr>
        <w:t>sendfile()</w:t>
      </w:r>
    </w:p>
    <w:p>
      <w:pPr>
        <w:pStyle w:val="4"/>
        <w:keepNext w:val="0"/>
        <w:keepLines w:val="0"/>
        <w:widowControl/>
        <w:suppressLineNumbers w:val="0"/>
        <w:spacing w:before="446" w:beforeAutospacing="0" w:after="294" w:afterAutospacing="0" w:line="12" w:lineRule="atLeast"/>
        <w:ind w:left="0" w:right="0"/>
      </w:pPr>
      <w:r>
        <w:t>为了简化用户接口，同时还要继续保留 mmap()/write() 技术的优点：减少 CPU 的复制次数，Linux 在版本 2.1 中引入了 sendfile() 这个系统调用。</w:t>
      </w:r>
    </w:p>
    <w:p>
      <w:pPr>
        <w:pStyle w:val="4"/>
        <w:keepNext w:val="0"/>
        <w:keepLines w:val="0"/>
        <w:widowControl/>
        <w:suppressLineNumbers w:val="0"/>
        <w:spacing w:before="446" w:beforeAutospacing="0" w:after="294" w:afterAutospacing="0" w:line="12" w:lineRule="atLeast"/>
        <w:ind w:left="0" w:right="0"/>
      </w:pPr>
      <w:r>
        <w:t>sendfile() 不仅减少了数据复制操作，它也减少了上下文切换。首先：sendfile() 系统调用利用 DMA 引擎将文件中的数据复制到操作系统内核缓冲区中，然后数据被复制到与 socket 相关的内核缓冲区中去。接下来，DMA 引擎将数据从内核 socket 缓冲区中复制到协议引擎中去。如果在用户调用 sendfile () 系统调用进行数据传输的过程中有其他进程截断了该文件，那么 sendfile () 系统调用会简单地返回给用户应用程序中断前所传输的字节数，errno 会被设置为 success。如果在调用 sendfile() 之前操作系统对文件加上了租借锁，那么 sendfile() 的操作和返回状态将会和 mmap()/write () 一样。</w:t>
      </w:r>
    </w:p>
    <w:p>
      <w:pPr>
        <w:keepNext w:val="0"/>
        <w:keepLines w:val="0"/>
        <w:widowControl/>
        <w:suppressLineNumbers w:val="0"/>
        <w:spacing w:before="15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4289425" cy="2661920"/>
            <wp:effectExtent l="0" t="0" r="6350" b="5080"/>
            <wp:docPr id="7"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1"/>
                    <pic:cNvPicPr>
                      <a:picLocks noChangeAspect="1"/>
                    </pic:cNvPicPr>
                  </pic:nvPicPr>
                  <pic:blipFill>
                    <a:blip r:embed="rId8"/>
                    <a:stretch>
                      <a:fillRect/>
                    </a:stretch>
                  </pic:blipFill>
                  <pic:spPr>
                    <a:xfrm>
                      <a:off x="0" y="0"/>
                      <a:ext cx="4289425" cy="2661920"/>
                    </a:xfrm>
                    <a:prstGeom prst="rect">
                      <a:avLst/>
                    </a:prstGeom>
                    <a:noFill/>
                    <a:ln w="9525">
                      <a:noFill/>
                    </a:ln>
                  </pic:spPr>
                </pic:pic>
              </a:graphicData>
            </a:graphic>
          </wp:inline>
        </w:drawing>
      </w:r>
    </w:p>
    <w:p>
      <w:pPr>
        <w:pStyle w:val="4"/>
        <w:keepNext w:val="0"/>
        <w:keepLines w:val="0"/>
        <w:widowControl/>
        <w:suppressLineNumbers w:val="0"/>
        <w:spacing w:before="446" w:beforeAutospacing="0" w:after="294" w:afterAutospacing="0" w:line="12" w:lineRule="atLeast"/>
        <w:ind w:left="0" w:right="0"/>
      </w:pPr>
      <w:r>
        <w:t>sendfile() 系统调用不需要将数据拷贝或者映射到应用程序地址空间中去，所以 sendfile() 只是适用于应用程序地址空间不需要对所访问数据进行处理的情况。相对于 mmap() 方法来说，因为 sendfile 传输的数据没有越过用户应用程序 / 操作系统内核的边界线，所以 sendfile () 也极大地减少了存储管理的开销。但是，sendfile () 也有很多局限性，如下所列：</w:t>
      </w:r>
    </w:p>
    <w:p>
      <w:pPr>
        <w:pStyle w:val="4"/>
        <w:keepNext w:val="0"/>
        <w:keepLines w:val="0"/>
        <w:widowControl/>
        <w:suppressLineNumbers w:val="0"/>
        <w:spacing w:before="446" w:beforeAutospacing="0" w:after="294" w:afterAutospacing="0" w:line="12" w:lineRule="atLeast"/>
        <w:ind w:left="0" w:right="0"/>
      </w:pPr>
      <w:r>
        <w:t>sendfile() 局限于基于文件服务的网络应用程序，比如 web 服务器。据说，在 Linux 内核中实现 sendfile() 只是为了在其他平台上使用 sendfile() 的 Apache 程序。</w:t>
      </w:r>
    </w:p>
    <w:p>
      <w:pPr>
        <w:pStyle w:val="4"/>
        <w:keepNext w:val="0"/>
        <w:keepLines w:val="0"/>
        <w:widowControl/>
        <w:suppressLineNumbers w:val="0"/>
        <w:spacing w:before="446" w:beforeAutospacing="0" w:after="294" w:afterAutospacing="0" w:line="12" w:lineRule="atLeast"/>
        <w:ind w:left="0" w:right="0"/>
      </w:pPr>
      <w:r>
        <w:t>由于网络传输具有异步性，很难在 sendfile () 系统调用的接收端进行配对的实现方式，所以数据传输的接收端一般没有用到这种技术。</w:t>
      </w:r>
    </w:p>
    <w:p>
      <w:pPr>
        <w:pStyle w:val="4"/>
        <w:keepNext w:val="0"/>
        <w:keepLines w:val="0"/>
        <w:widowControl/>
        <w:suppressLineNumbers w:val="0"/>
        <w:spacing w:before="446" w:beforeAutospacing="0" w:after="294" w:afterAutospacing="0" w:line="12" w:lineRule="atLeast"/>
        <w:ind w:left="0" w:right="0"/>
      </w:pPr>
      <w:r>
        <w:t>基于性能的考虑来说，sendfile () 仍然需要有一次从文件到 socket 缓冲区的 CPU 复制操作，这就导致页缓存有可能会被传输的数据所污染。</w:t>
      </w:r>
    </w:p>
    <w:p>
      <w:pPr>
        <w:pStyle w:val="4"/>
        <w:keepNext w:val="0"/>
        <w:keepLines w:val="0"/>
        <w:widowControl/>
        <w:suppressLineNumbers w:val="0"/>
        <w:spacing w:before="446" w:beforeAutospacing="0" w:after="294" w:afterAutospacing="0" w:line="12" w:lineRule="atLeast"/>
        <w:ind w:left="0" w:right="0"/>
      </w:pPr>
    </w:p>
    <w:p>
      <w:pPr>
        <w:pStyle w:val="4"/>
        <w:keepNext w:val="0"/>
        <w:keepLines w:val="0"/>
        <w:widowControl/>
        <w:suppressLineNumbers w:val="0"/>
        <w:spacing w:before="446" w:beforeAutospacing="0" w:after="294" w:afterAutospacing="0" w:line="12" w:lineRule="atLeast"/>
        <w:ind w:left="0" w:right="0"/>
      </w:pPr>
      <w:r>
        <w:rPr>
          <w:b/>
        </w:rPr>
        <w:t>Python对“零拷贝”的支持</w:t>
      </w:r>
    </w:p>
    <w:p>
      <w:pPr>
        <w:pStyle w:val="4"/>
        <w:keepNext w:val="0"/>
        <w:keepLines w:val="0"/>
        <w:widowControl/>
        <w:suppressLineNumbers w:val="0"/>
        <w:spacing w:before="446" w:beforeAutospacing="0" w:after="294" w:afterAutospacing="0" w:line="12" w:lineRule="atLeast"/>
        <w:ind w:left="0" w:right="0"/>
      </w:pPr>
      <w:r>
        <w:t>自从Python 3.3中sendfile系统调用可用作os.sendfile，python 3.5 为基于socket的应用带来了更高级的封装包socket.socket.sendfile。</w:t>
      </w:r>
    </w:p>
    <w:p>
      <w:pPr>
        <w:pStyle w:val="4"/>
        <w:keepNext w:val="0"/>
        <w:keepLines w:val="0"/>
        <w:widowControl/>
        <w:suppressLineNumbers w:val="0"/>
        <w:spacing w:before="446" w:beforeAutospacing="0" w:after="294" w:afterAutospacing="0" w:line="12" w:lineRule="atLeast"/>
        <w:ind w:left="0" w:right="0"/>
      </w:pPr>
      <w:r>
        <w:t>例如通过socket.socket.sendfile来改进大尺寸文件的传输速度：</w:t>
      </w:r>
    </w:p>
    <w:p>
      <w:pPr>
        <w:keepNext w:val="0"/>
        <w:keepLines w:val="0"/>
        <w:widowControl/>
        <w:suppressLineNumbers w:val="0"/>
        <w:spacing w:before="15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4484370" cy="1741170"/>
            <wp:effectExtent l="0" t="0" r="1905" b="1905"/>
            <wp:docPr id="8"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2"/>
                    <pic:cNvPicPr>
                      <a:picLocks noChangeAspect="1"/>
                    </pic:cNvPicPr>
                  </pic:nvPicPr>
                  <pic:blipFill>
                    <a:blip r:embed="rId9"/>
                    <a:stretch>
                      <a:fillRect/>
                    </a:stretch>
                  </pic:blipFill>
                  <pic:spPr>
                    <a:xfrm>
                      <a:off x="0" y="0"/>
                      <a:ext cx="4484370" cy="1741170"/>
                    </a:xfrm>
                    <a:prstGeom prst="rect">
                      <a:avLst/>
                    </a:prstGeom>
                    <a:noFill/>
                    <a:ln w="9525">
                      <a:noFill/>
                    </a:ln>
                  </pic:spPr>
                </pic:pic>
              </a:graphicData>
            </a:graphic>
          </wp:inline>
        </w:drawing>
      </w:r>
    </w:p>
    <w:p>
      <w:pPr>
        <w:pStyle w:val="4"/>
        <w:keepNext w:val="0"/>
        <w:keepLines w:val="0"/>
        <w:widowControl/>
        <w:suppressLineNumbers w:val="0"/>
        <w:spacing w:before="446" w:beforeAutospacing="0" w:after="294" w:afterAutospacing="0" w:line="12" w:lineRule="atLeast"/>
        <w:ind w:left="0" w:right="0"/>
      </w:pPr>
      <w:r>
        <w:t>在100次大尺寸文件（4GB数据文件）传输测试中，和不使用零拷贝技术的sock.recv相比，使用零拷贝技术的socket.sendfile可以减少一半的时间且显著提高文件传输的稳定性（降低传输时间的标准差）。对于需要大量传输数据的量化交易应用，这一技术也能改善交易系统的性能。</w:t>
      </w:r>
    </w:p>
    <w:p>
      <w:pPr>
        <w:keepNext w:val="0"/>
        <w:keepLines w:val="0"/>
        <w:widowControl/>
        <w:suppressLineNumbers w:val="0"/>
        <w:spacing w:before="150" w:beforeAutospacing="0" w:after="0" w:afterAutospacing="0"/>
        <w:ind w:left="0" w:right="0"/>
        <w:jc w:val="left"/>
        <w:rPr>
          <w:rFonts w:hint="eastAsia" w:eastAsiaTheme="minorEastAsia"/>
          <w:lang w:val="en-US" w:eastAsia="zh-CN"/>
        </w:rPr>
      </w:pPr>
      <w:r>
        <w:rPr>
          <w:rFonts w:ascii="宋体" w:hAnsi="宋体" w:eastAsia="宋体" w:cs="宋体"/>
          <w:kern w:val="0"/>
          <w:sz w:val="24"/>
          <w:szCs w:val="24"/>
          <w:lang w:val="en-US" w:eastAsia="zh-CN" w:bidi="ar"/>
        </w:rPr>
        <w:drawing>
          <wp:inline distT="0" distB="0" distL="114300" distR="114300">
            <wp:extent cx="4556125" cy="3305810"/>
            <wp:effectExtent l="0" t="0" r="6350" b="8890"/>
            <wp:docPr id="6"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3"/>
                    <pic:cNvPicPr>
                      <a:picLocks noChangeAspect="1"/>
                    </pic:cNvPicPr>
                  </pic:nvPicPr>
                  <pic:blipFill>
                    <a:blip r:embed="rId10"/>
                    <a:stretch>
                      <a:fillRect/>
                    </a:stretch>
                  </pic:blipFill>
                  <pic:spPr>
                    <a:xfrm>
                      <a:off x="0" y="0"/>
                      <a:ext cx="4556125" cy="3305810"/>
                    </a:xfrm>
                    <a:prstGeom prst="rect">
                      <a:avLst/>
                    </a:prstGeom>
                    <a:noFill/>
                    <a:ln w="9525">
                      <a:noFill/>
                    </a:ln>
                  </pic:spPr>
                </pic:pic>
              </a:graphicData>
            </a:graphic>
          </wp:inline>
        </w:drawing>
      </w:r>
    </w:p>
    <w:p>
      <w:pPr>
        <w:pStyle w:val="4"/>
        <w:keepNext w:val="0"/>
        <w:keepLines w:val="0"/>
        <w:widowControl/>
        <w:suppressLineNumbers w:val="0"/>
        <w:spacing w:line="12" w:lineRule="atLeast"/>
        <w:ind w:left="0" w:right="0"/>
        <w:rPr>
          <w:rFonts w:hint="eastAsia"/>
          <w:lang w:val="en-US" w:eastAsia="zh-CN"/>
        </w:rPr>
      </w:pPr>
      <w:bookmarkStart w:id="0" w:name="_GoBack"/>
      <w:bookmarkEnd w:id="0"/>
    </w:p>
    <w:p>
      <w:pPr>
        <w:pStyle w:val="4"/>
        <w:keepNext w:val="0"/>
        <w:keepLines w:val="0"/>
        <w:widowControl/>
        <w:suppressLineNumbers w:val="0"/>
        <w:spacing w:line="12" w:lineRule="atLeast"/>
        <w:ind w:left="0" w:right="0"/>
        <w:rPr>
          <w:rFonts w:hint="eastAsia"/>
          <w:b/>
          <w:bCs/>
          <w:lang w:val="en-US" w:eastAsia="zh-CN"/>
        </w:rPr>
      </w:pPr>
      <w:r>
        <w:rPr>
          <w:rFonts w:hint="eastAsia"/>
          <w:b/>
          <w:bCs/>
          <w:lang w:val="en-US" w:eastAsia="zh-CN"/>
        </w:rPr>
        <w:t>什么是DMA?</w:t>
      </w:r>
    </w:p>
    <w:p>
      <w:pPr>
        <w:pStyle w:val="4"/>
        <w:keepNext w:val="0"/>
        <w:keepLines w:val="0"/>
        <w:widowControl/>
        <w:suppressLineNumbers w:val="0"/>
        <w:spacing w:line="12" w:lineRule="atLeast"/>
        <w:ind w:left="0" w:right="0"/>
        <w:rPr>
          <w:rFonts w:hint="eastAsia"/>
          <w:lang w:val="en-US" w:eastAsia="zh-CN"/>
        </w:rPr>
      </w:pPr>
      <w:r>
        <w:rPr>
          <w:rFonts w:hint="eastAsia"/>
          <w:lang w:val="en-US" w:eastAsia="zh-CN"/>
        </w:rPr>
        <w:t>DMA的全称叫</w:t>
      </w:r>
      <w:r>
        <w:rPr>
          <w:rFonts w:hint="eastAsia"/>
          <w:color w:val="FF0000"/>
          <w:lang w:val="en-US" w:eastAsia="zh-CN"/>
        </w:rPr>
        <w:t>直接内存存取</w:t>
      </w:r>
      <w:r>
        <w:rPr>
          <w:rFonts w:hint="eastAsia"/>
          <w:lang w:val="en-US" w:eastAsia="zh-CN"/>
        </w:rPr>
        <w:t>（Direct Memory Access），</w:t>
      </w:r>
      <w:r>
        <w:rPr>
          <w:rFonts w:hint="eastAsia"/>
          <w:color w:val="FF0000"/>
          <w:lang w:val="en-US" w:eastAsia="zh-CN"/>
        </w:rPr>
        <w:t>是一种允许外围设备（硬件子系统）直接访问系统主内存的机制</w:t>
      </w:r>
      <w:r>
        <w:rPr>
          <w:rFonts w:hint="eastAsia"/>
          <w:lang w:val="en-US" w:eastAsia="zh-CN"/>
        </w:rPr>
        <w:t>。也就是说，基于 DMA 访问方式，系统主内存于硬盘或网卡之间的数据传输可以绕开 CPU 的全程调度。目前大多数的硬件设备，包括磁盘控制器、网卡、显卡以及声卡等都支持 DMA 技术。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C8ED3"/>
    <w:multiLevelType w:val="multilevel"/>
    <w:tmpl w:val="51DC8E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F374A"/>
    <w:rsid w:val="143D758D"/>
    <w:rsid w:val="16FA7871"/>
    <w:rsid w:val="1B5F2056"/>
    <w:rsid w:val="20566666"/>
    <w:rsid w:val="24531924"/>
    <w:rsid w:val="25EA0654"/>
    <w:rsid w:val="2616307C"/>
    <w:rsid w:val="314B1F57"/>
    <w:rsid w:val="35190102"/>
    <w:rsid w:val="36BD41B3"/>
    <w:rsid w:val="3C6E1C26"/>
    <w:rsid w:val="42E80100"/>
    <w:rsid w:val="440E029B"/>
    <w:rsid w:val="457D448B"/>
    <w:rsid w:val="4C2652D2"/>
    <w:rsid w:val="4D2F3102"/>
    <w:rsid w:val="4D515BE4"/>
    <w:rsid w:val="51FD3812"/>
    <w:rsid w:val="547E40BE"/>
    <w:rsid w:val="576C7F6B"/>
    <w:rsid w:val="58656D07"/>
    <w:rsid w:val="58F8334C"/>
    <w:rsid w:val="5E4D54FC"/>
    <w:rsid w:val="5F534859"/>
    <w:rsid w:val="61F52EA9"/>
    <w:rsid w:val="65837663"/>
    <w:rsid w:val="6E1D2525"/>
    <w:rsid w:val="71FA7AC0"/>
    <w:rsid w:val="72483E40"/>
    <w:rsid w:val="739812F7"/>
    <w:rsid w:val="75CC4119"/>
    <w:rsid w:val="7A09542E"/>
    <w:rsid w:val="7C0F0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2021-08-17T08:23:22Z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