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Reflection Group 17</w:t>
      </w:r>
    </w:p>
    <w:p>
      <w:pPr>
        <w:pStyle w:val="Body"/>
        <w:bidi w:val="0"/>
      </w:pPr>
    </w:p>
    <w:p>
      <w:pPr>
        <w:pStyle w:val="Body"/>
        <w:bidi w:val="0"/>
      </w:pPr>
      <w:r>
        <w:rPr>
          <w:rFonts w:ascii="Helvetica" w:cs="Arial Unicode MS" w:hAnsi="Arial Unicode MS" w:eastAsia="Arial Unicode MS"/>
          <w:rtl w:val="0"/>
        </w:rPr>
        <w:t>Model changes:</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We add a condition(ex:sunny,rainy) attribute to the description class because the data searching requires it</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Instead of having each temperature, rainfall, windSpeed, and windDirection as a separate class, we put them in our description class as attributes</w:t>
      </w:r>
    </w:p>
    <w:p>
      <w:pPr>
        <w:pStyle w:val="Body"/>
        <w:bidi w:val="0"/>
      </w:pPr>
    </w:p>
    <w:p>
      <w:pPr>
        <w:pStyle w:val="Body"/>
        <w:bidi w:val="0"/>
      </w:pPr>
      <w:r>
        <w:rPr>
          <w:rFonts w:ascii="Helvetica" w:cs="Arial Unicode MS" w:hAnsi="Arial Unicode MS" w:eastAsia="Arial Unicode MS"/>
          <w:rtl w:val="0"/>
        </w:rPr>
        <w:t>New Class Model:</w:t>
      </w:r>
    </w:p>
    <w:p>
      <w:pPr>
        <w:pStyle w:val="Body"/>
        <w:bidi w:val="0"/>
      </w:pPr>
    </w:p>
    <w:p>
      <w:pPr>
        <w:pStyle w:val="Body"/>
        <w:bidi w:val="0"/>
      </w:pPr>
      <w:r>
        <w:rPr>
          <w:rFonts w:ascii="Helvetica" w:cs="Arial Unicode MS" w:hAnsi="Arial Unicode MS" w:eastAsia="Arial Unicode MS"/>
          <w:rtl w:val="0"/>
        </w:rPr>
        <w:t>Challenging Aspect:</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Making sure that all the locations that we get from BOM have a postcode</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Predictions were very challenging to implement in a logical manner. Obviously weather is a prime example of a complex system, and given that billions of dollars have been spent trying to predict the weather marginally better, anything that we implement will be very na</w:t>
      </w:r>
      <w:r>
        <w:rPr>
          <w:rFonts w:ascii="Arial Unicode MS" w:cs="Arial Unicode MS" w:hAnsi="Helvetica" w:eastAsia="Arial Unicode MS" w:hint="default"/>
          <w:rtl w:val="0"/>
          <w:lang w:val="nl-NL"/>
        </w:rPr>
        <w:t>ï</w:t>
      </w:r>
      <w:r>
        <w:rPr>
          <w:rFonts w:ascii="Helvetica" w:cs="Arial Unicode MS" w:hAnsi="Arial Unicode MS" w:eastAsia="Arial Unicode MS"/>
          <w:rtl w:val="0"/>
        </w:rPr>
        <w:t>ve. In the end, a fairly simple prediction model was used, as although it may not be as accurate, it</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usually less inaccurate. Given that our predictions would always be, by nature, fairly inaccurate, we felt it was a reasonable compromise.</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w:t>
      </w:r>
      <w:r>
        <w:rPr>
          <w:rFonts w:ascii="Helvetica" w:cs="Arial Unicode MS" w:hAnsi="Arial Unicode MS" w:eastAsia="Arial Unicode MS"/>
          <w:rtl w:val="0"/>
        </w:rPr>
        <w:t>he probability of prediction posed another problem, in that attempting to predict the probability to an arbitrary level of precision, would by its very nature be fairly arbitrary. The model we finally used is still somewhat arbitrary, but mostly internally relatable between parameters, which is important.</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Making sure that the Json for the prediction calls exactly the same is difficult because of the </w:t>
      </w:r>
      <w:r>
        <w:rPr>
          <w:rFonts w:ascii="Arial Unicode MS" w:cs="Arial Unicode MS" w:hAnsi="Helvetica" w:eastAsia="Arial Unicode MS" w:hint="default"/>
          <w:rtl w:val="0"/>
        </w:rPr>
        <w:t>“</w:t>
      </w:r>
      <w:r>
        <w:rPr>
          <w:rFonts w:ascii="Helvetica" w:cs="Arial Unicode MS" w:hAnsi="Arial Unicode MS" w:eastAsia="Arial Unicode MS"/>
          <w:rtl w:val="0"/>
        </w:rPr>
        <w:t>period</w:t>
      </w:r>
      <w:r>
        <w:rPr>
          <w:rFonts w:ascii="Arial Unicode MS" w:cs="Arial Unicode MS" w:hAnsi="Helvetica" w:eastAsia="Arial Unicode MS" w:hint="default"/>
          <w:rtl w:val="0"/>
        </w:rPr>
        <w:t>”</w:t>
      </w:r>
      <w:r>
        <w:rPr>
          <w:rFonts w:ascii="Helvetica" w:cs="Arial Unicode MS" w:hAnsi="Arial Unicode MS" w:eastAsia="Arial Unicode MS"/>
          <w:rtl w:val="0"/>
        </w:rPr>
        <w:t>: { part.</w:t>
      </w:r>
    </w:p>
    <w:p>
      <w:pPr>
        <w:pStyle w:val="Body"/>
        <w:bidi w:val="0"/>
      </w:pPr>
    </w:p>
    <w:p>
      <w:pPr>
        <w:pStyle w:val="Body"/>
        <w:bidi w:val="0"/>
      </w:pPr>
      <w:r>
        <w:rPr>
          <w:rFonts w:ascii="Helvetica" w:cs="Arial Unicode MS" w:hAnsi="Arial Unicode MS" w:eastAsia="Arial Unicode MS"/>
          <w:rtl w:val="0"/>
        </w:rPr>
        <w:t>T</w:t>
      </w:r>
      <w:r>
        <w:rPr>
          <w:rFonts w:ascii="Helvetica" w:cs="Arial Unicode MS" w:hAnsi="Arial Unicode MS" w:eastAsia="Arial Unicode MS"/>
          <w:rtl w:val="0"/>
        </w:rPr>
        <w:t>houghts on the value of spending time and effort developing a thorough design prior to</w:t>
      </w:r>
    </w:p>
    <w:p>
      <w:pPr>
        <w:pStyle w:val="Body"/>
        <w:bidi w:val="0"/>
      </w:pPr>
      <w:r>
        <w:rPr>
          <w:rFonts w:ascii="Helvetica" w:cs="Arial Unicode MS" w:hAnsi="Arial Unicode MS" w:eastAsia="Arial Unicode MS"/>
          <w:rtl w:val="0"/>
        </w:rPr>
        <w:t>implementation:</w:t>
      </w:r>
    </w:p>
    <w:p>
      <w:pPr>
        <w:pStyle w:val="Body"/>
        <w:bidi w:val="0"/>
      </w:pPr>
      <w:r>
        <w:rPr>
          <w:rFonts w:ascii="Helvetica" w:cs="Arial Unicode MS" w:hAnsi="Arial Unicode MS" w:eastAsia="Arial Unicode MS"/>
          <w:rtl w:val="0"/>
        </w:rPr>
        <w:t xml:space="preserve">1. Help us during the very start of the project, when we have to create the models and controllers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