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4B7C" w14:textId="1E820D5A" w:rsidR="002D0236" w:rsidRPr="00863191" w:rsidRDefault="00E06300" w:rsidP="002D0236">
      <w:pPr>
        <w:rPr>
          <w:rFonts w:ascii="Arial" w:hAnsi="Arial" w:cs="Arial"/>
        </w:rPr>
      </w:pPr>
      <w:r w:rsidRPr="00AF58A1">
        <w:rPr>
          <w:rFonts w:ascii="Arial" w:hAnsi="Arial" w:cs="Arial"/>
          <w:b/>
          <w:bCs/>
          <w:sz w:val="24"/>
          <w:szCs w:val="24"/>
        </w:rPr>
        <w:t>4 Days Delhi Explorer</w:t>
      </w:r>
      <w:r w:rsidR="003D50F7">
        <w:rPr>
          <w:rFonts w:ascii="Arial" w:hAnsi="Arial" w:cs="Arial"/>
        </w:rPr>
        <w:pict w14:anchorId="7D3A6C9E">
          <v:rect id="_x0000_i1025" style="width:0;height:1.5pt" o:hralign="center" o:hrstd="t" o:hr="t" fillcolor="#a0a0a0" stroked="f"/>
        </w:pict>
      </w:r>
    </w:p>
    <w:p w14:paraId="2BBAAC3E" w14:textId="77777777" w:rsidR="002D0236" w:rsidRPr="00863191" w:rsidRDefault="002D0236" w:rsidP="002D0236">
      <w:pPr>
        <w:rPr>
          <w:rFonts w:ascii="Arial" w:hAnsi="Arial" w:cs="Arial"/>
          <w:b/>
          <w:bCs/>
        </w:rPr>
      </w:pPr>
      <w:r w:rsidRPr="00863191">
        <w:rPr>
          <w:rFonts w:ascii="Arial" w:hAnsi="Arial" w:cs="Arial"/>
          <w:b/>
          <w:bCs/>
        </w:rPr>
        <w:t>Overview</w:t>
      </w:r>
    </w:p>
    <w:p w14:paraId="336E8337" w14:textId="77777777" w:rsidR="002D0236" w:rsidRPr="00863191" w:rsidRDefault="002D0236" w:rsidP="002D0236">
      <w:pPr>
        <w:rPr>
          <w:rFonts w:ascii="Arial" w:hAnsi="Arial" w:cs="Arial"/>
        </w:rPr>
      </w:pPr>
      <w:r w:rsidRPr="00863191">
        <w:rPr>
          <w:rFonts w:ascii="Arial" w:hAnsi="Arial" w:cs="Arial"/>
        </w:rPr>
        <w:t>Explore the cultural and historical wonders of Delhi and Agra in this 03 Nights / 04 Days package. Enjoy comfortable accommodation, guided sightseeing, and seamless transfers while visiting iconic landmarks such as the Taj Mahal, Red Fort, Qutub Minar, Humayun’s Tomb, and India Gate. Early check-in is included to make your journey smooth and hassle-free.</w:t>
      </w:r>
    </w:p>
    <w:p w14:paraId="0B881E94" w14:textId="77777777" w:rsidR="00E342D4" w:rsidRPr="00E342D4" w:rsidRDefault="00E342D4" w:rsidP="00E342D4">
      <w:pPr>
        <w:rPr>
          <w:rFonts w:ascii="Arial" w:hAnsi="Arial" w:cs="Arial"/>
          <w:b/>
          <w:bCs/>
        </w:rPr>
      </w:pPr>
      <w:r w:rsidRPr="00E342D4">
        <w:rPr>
          <w:rFonts w:ascii="Arial" w:hAnsi="Arial" w:cs="Arial"/>
          <w:b/>
          <w:bCs/>
        </w:rPr>
        <w:t>Tour Highlights</w:t>
      </w:r>
    </w:p>
    <w:p w14:paraId="0009C11A"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Visit the iconic Taj Mahal, one of the Seven Wonders of the World </w:t>
      </w:r>
    </w:p>
    <w:p w14:paraId="1141B1CE"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Explore the historic Agra Fort </w:t>
      </w:r>
    </w:p>
    <w:p w14:paraId="204ED786"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Discover top attractions in Delhi including Qutub Minar and Humayun’s Tomb </w:t>
      </w:r>
    </w:p>
    <w:p w14:paraId="0BAEECD8"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Pay tribute at Raj Ghat </w:t>
      </w:r>
    </w:p>
    <w:p w14:paraId="50C0CE78"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Drive past landmarks like India Gate, President House &amp; Parliament House (Outer View) </w:t>
      </w:r>
    </w:p>
    <w:p w14:paraId="0FBDADAF"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Enjoy dedicated free time for meetings in Karol Bagh </w:t>
      </w:r>
    </w:p>
    <w:p w14:paraId="7ABCCF1D"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Comfortable stay in well-appointed hotels with early check-in included </w:t>
      </w:r>
    </w:p>
    <w:p w14:paraId="386282BF" w14:textId="77777777" w:rsidR="00E342D4" w:rsidRPr="00E342D4" w:rsidRDefault="00E342D4" w:rsidP="00AF58A1">
      <w:pPr>
        <w:numPr>
          <w:ilvl w:val="0"/>
          <w:numId w:val="14"/>
        </w:numPr>
        <w:spacing w:after="0"/>
        <w:rPr>
          <w:rFonts w:ascii="Arial" w:hAnsi="Arial" w:cs="Arial"/>
        </w:rPr>
      </w:pPr>
      <w:r w:rsidRPr="00E342D4">
        <w:rPr>
          <w:rFonts w:ascii="Arial" w:hAnsi="Arial" w:cs="Arial"/>
        </w:rPr>
        <w:t xml:space="preserve">All transfers and sightseeing by AC vehicle for a smooth journey </w:t>
      </w:r>
    </w:p>
    <w:p w14:paraId="363EB2ED" w14:textId="77777777" w:rsidR="00E342D4" w:rsidRPr="00E342D4" w:rsidRDefault="00E342D4" w:rsidP="00AF58A1">
      <w:pPr>
        <w:numPr>
          <w:ilvl w:val="0"/>
          <w:numId w:val="14"/>
        </w:numPr>
        <w:spacing w:after="0"/>
        <w:rPr>
          <w:rFonts w:ascii="Arial" w:hAnsi="Arial" w:cs="Arial"/>
        </w:rPr>
      </w:pPr>
      <w:r w:rsidRPr="00E342D4">
        <w:rPr>
          <w:rFonts w:ascii="Arial" w:hAnsi="Arial" w:cs="Arial"/>
        </w:rPr>
        <w:t>Well-planned itinerary ensuring a hassle-free travel experience</w:t>
      </w:r>
    </w:p>
    <w:p w14:paraId="12F10396" w14:textId="13EF6A4A" w:rsidR="002D0236" w:rsidRPr="00863191" w:rsidRDefault="002D0236" w:rsidP="002D0236">
      <w:pPr>
        <w:rPr>
          <w:rFonts w:ascii="Arial" w:hAnsi="Arial" w:cs="Arial"/>
          <w:b/>
          <w:bCs/>
        </w:rPr>
      </w:pPr>
      <w:r w:rsidRPr="00863191">
        <w:rPr>
          <w:rFonts w:ascii="Arial" w:hAnsi="Arial" w:cs="Arial"/>
        </w:rPr>
        <w:br/>
      </w:r>
      <w:r w:rsidRPr="00863191">
        <w:rPr>
          <w:rFonts w:ascii="Arial" w:hAnsi="Arial" w:cs="Arial"/>
          <w:b/>
          <w:bCs/>
        </w:rPr>
        <w:t>Hotel Option</w:t>
      </w:r>
    </w:p>
    <w:p w14:paraId="4979376D" w14:textId="748EB675" w:rsidR="002D0236" w:rsidRPr="00863191" w:rsidRDefault="00AF58A1" w:rsidP="002D0236">
      <w:pPr>
        <w:numPr>
          <w:ilvl w:val="0"/>
          <w:numId w:val="9"/>
        </w:numPr>
        <w:rPr>
          <w:rFonts w:ascii="Arial" w:hAnsi="Arial" w:cs="Arial"/>
        </w:rPr>
      </w:pPr>
      <w:r w:rsidRPr="00863191">
        <w:rPr>
          <w:rFonts w:ascii="Arial" w:hAnsi="Arial" w:cs="Arial"/>
        </w:rPr>
        <w:t xml:space="preserve">hotel </w:t>
      </w:r>
      <w:proofErr w:type="spellStart"/>
      <w:r w:rsidRPr="00863191">
        <w:rPr>
          <w:rFonts w:ascii="Arial" w:hAnsi="Arial" w:cs="Arial"/>
        </w:rPr>
        <w:t>surya</w:t>
      </w:r>
      <w:proofErr w:type="spellEnd"/>
      <w:r w:rsidRPr="00863191">
        <w:rPr>
          <w:rFonts w:ascii="Arial" w:hAnsi="Arial" w:cs="Arial"/>
        </w:rPr>
        <w:t xml:space="preserve"> international / </w:t>
      </w:r>
      <w:proofErr w:type="spellStart"/>
      <w:r w:rsidRPr="00863191">
        <w:rPr>
          <w:rFonts w:ascii="Arial" w:hAnsi="Arial" w:cs="Arial"/>
        </w:rPr>
        <w:t>saar</w:t>
      </w:r>
      <w:proofErr w:type="spellEnd"/>
      <w:r w:rsidRPr="00863191">
        <w:rPr>
          <w:rFonts w:ascii="Arial" w:hAnsi="Arial" w:cs="Arial"/>
        </w:rPr>
        <w:t xml:space="preserve"> inn / similar </w:t>
      </w:r>
    </w:p>
    <w:p w14:paraId="4A50268A" w14:textId="77777777" w:rsidR="002D0236" w:rsidRPr="00863191" w:rsidRDefault="002D0236" w:rsidP="002D0236">
      <w:pPr>
        <w:rPr>
          <w:rFonts w:ascii="Arial" w:hAnsi="Arial" w:cs="Arial"/>
          <w:b/>
          <w:bCs/>
        </w:rPr>
      </w:pPr>
      <w:r w:rsidRPr="00863191">
        <w:rPr>
          <w:rFonts w:ascii="Arial" w:hAnsi="Arial" w:cs="Arial"/>
          <w:b/>
          <w:bCs/>
        </w:rPr>
        <w:t>Day-wise Itinerary</w:t>
      </w:r>
    </w:p>
    <w:p w14:paraId="7FE36315" w14:textId="77777777" w:rsidR="002D0236" w:rsidRPr="00863191" w:rsidRDefault="002D0236" w:rsidP="002D0236">
      <w:pPr>
        <w:rPr>
          <w:rFonts w:ascii="Arial" w:hAnsi="Arial" w:cs="Arial"/>
        </w:rPr>
      </w:pPr>
      <w:r w:rsidRPr="00863191">
        <w:rPr>
          <w:rFonts w:ascii="Arial" w:hAnsi="Arial" w:cs="Arial"/>
          <w:b/>
          <w:bCs/>
        </w:rPr>
        <w:t>Day 01: Arrival at Agra &amp; Sightseeing</w:t>
      </w:r>
      <w:r w:rsidRPr="00863191">
        <w:rPr>
          <w:rFonts w:ascii="Arial" w:hAnsi="Arial" w:cs="Arial"/>
        </w:rPr>
        <w:br/>
        <w:t>Pick up from Agra Railway Station at 03:00 AM and transfer to the hotel for check-in. After breakfast, visit the iconic Taj Mahal (closed on Fridays) and Red Fort of Agra. Post sightseeing, proceed to Delhi and check in at the hotel in Agra for overnight stay.</w:t>
      </w:r>
    </w:p>
    <w:p w14:paraId="515D0C7F" w14:textId="77777777" w:rsidR="002D0236" w:rsidRPr="00863191" w:rsidRDefault="002D0236" w:rsidP="002D0236">
      <w:pPr>
        <w:rPr>
          <w:rFonts w:ascii="Arial" w:hAnsi="Arial" w:cs="Arial"/>
        </w:rPr>
      </w:pPr>
      <w:r w:rsidRPr="00863191">
        <w:rPr>
          <w:rFonts w:ascii="Arial" w:hAnsi="Arial" w:cs="Arial"/>
          <w:b/>
          <w:bCs/>
        </w:rPr>
        <w:t>Day 02: Delhi Sightseeing</w:t>
      </w:r>
      <w:r w:rsidRPr="00863191">
        <w:rPr>
          <w:rFonts w:ascii="Arial" w:hAnsi="Arial" w:cs="Arial"/>
        </w:rPr>
        <w:br/>
        <w:t>After breakfast, enjoy sightseeing in Delhi visiting Qutub Minar, Humayun’s Tomb, Raj Ghat, India Gate, President House, and Parliament House (Outer View). Return to the hotel for an overnight stay in Delhi. (Note: Some monuments are closed on Mondays.)</w:t>
      </w:r>
    </w:p>
    <w:p w14:paraId="79B54551" w14:textId="77777777" w:rsidR="002D0236" w:rsidRPr="00863191" w:rsidRDefault="002D0236" w:rsidP="002D0236">
      <w:pPr>
        <w:rPr>
          <w:rFonts w:ascii="Arial" w:hAnsi="Arial" w:cs="Arial"/>
        </w:rPr>
      </w:pPr>
      <w:r w:rsidRPr="00863191">
        <w:rPr>
          <w:rFonts w:ascii="Arial" w:hAnsi="Arial" w:cs="Arial"/>
          <w:b/>
          <w:bCs/>
        </w:rPr>
        <w:t>Day 03: Delhi Meeting in Karol Bagh</w:t>
      </w:r>
      <w:r w:rsidRPr="00863191">
        <w:rPr>
          <w:rFonts w:ascii="Arial" w:hAnsi="Arial" w:cs="Arial"/>
        </w:rPr>
        <w:br/>
        <w:t>Morning after breakfast is free for meetings or personal activities. Return to the hotel for overnight stay in Delhi.</w:t>
      </w:r>
    </w:p>
    <w:p w14:paraId="3A3124D2" w14:textId="77777777" w:rsidR="002D0236" w:rsidRPr="00863191" w:rsidRDefault="002D0236" w:rsidP="002D0236">
      <w:pPr>
        <w:rPr>
          <w:rFonts w:ascii="Arial" w:hAnsi="Arial" w:cs="Arial"/>
        </w:rPr>
      </w:pPr>
      <w:r w:rsidRPr="00863191">
        <w:rPr>
          <w:rFonts w:ascii="Arial" w:hAnsi="Arial" w:cs="Arial"/>
          <w:b/>
          <w:bCs/>
        </w:rPr>
        <w:t>Day 04: Delhi – Departure</w:t>
      </w:r>
      <w:r w:rsidRPr="00863191">
        <w:rPr>
          <w:rFonts w:ascii="Arial" w:hAnsi="Arial" w:cs="Arial"/>
        </w:rPr>
        <w:br/>
        <w:t>After breakfast, check out from the hotel and transfer to Delhi Airport for onward journey. Tour concludes with sweet memories.</w:t>
      </w:r>
    </w:p>
    <w:p w14:paraId="59B4C4CC" w14:textId="77777777" w:rsidR="002D0236" w:rsidRPr="00863191" w:rsidRDefault="002D0236" w:rsidP="002D0236">
      <w:pPr>
        <w:rPr>
          <w:rFonts w:ascii="Arial" w:hAnsi="Arial" w:cs="Arial"/>
          <w:b/>
          <w:bCs/>
        </w:rPr>
      </w:pPr>
      <w:r w:rsidRPr="00863191">
        <w:rPr>
          <w:rFonts w:ascii="Arial" w:hAnsi="Arial" w:cs="Arial"/>
          <w:b/>
          <w:bCs/>
        </w:rPr>
        <w:t>Trip Cost Breakdown (20 – 25 Pax)</w:t>
      </w:r>
    </w:p>
    <w:p w14:paraId="06EE9B75" w14:textId="77777777" w:rsidR="002D0236" w:rsidRPr="00863191" w:rsidRDefault="002D0236" w:rsidP="00AF58A1">
      <w:pPr>
        <w:numPr>
          <w:ilvl w:val="0"/>
          <w:numId w:val="11"/>
        </w:numPr>
        <w:spacing w:after="0"/>
        <w:rPr>
          <w:rFonts w:ascii="Arial" w:hAnsi="Arial" w:cs="Arial"/>
        </w:rPr>
      </w:pPr>
      <w:r w:rsidRPr="00863191">
        <w:rPr>
          <w:rFonts w:ascii="Arial" w:hAnsi="Arial" w:cs="Arial"/>
        </w:rPr>
        <w:t xml:space="preserve">15 Adults / 07 Double Rooms + 01 Extra Mattress </w:t>
      </w:r>
    </w:p>
    <w:p w14:paraId="0ACE86B6" w14:textId="77777777" w:rsidR="002D0236" w:rsidRPr="00863191" w:rsidRDefault="002D0236" w:rsidP="00AF58A1">
      <w:pPr>
        <w:numPr>
          <w:ilvl w:val="0"/>
          <w:numId w:val="11"/>
        </w:numPr>
        <w:spacing w:after="0"/>
        <w:rPr>
          <w:rFonts w:ascii="Arial" w:hAnsi="Arial" w:cs="Arial"/>
        </w:rPr>
      </w:pPr>
      <w:r w:rsidRPr="00863191">
        <w:rPr>
          <w:rFonts w:ascii="Arial" w:hAnsi="Arial" w:cs="Arial"/>
        </w:rPr>
        <w:t xml:space="preserve">Accommodation for 03 Nights </w:t>
      </w:r>
    </w:p>
    <w:p w14:paraId="3012B83A" w14:textId="77777777" w:rsidR="002D0236" w:rsidRPr="00863191" w:rsidRDefault="002D0236" w:rsidP="00AF58A1">
      <w:pPr>
        <w:numPr>
          <w:ilvl w:val="0"/>
          <w:numId w:val="11"/>
        </w:numPr>
        <w:spacing w:after="0"/>
        <w:rPr>
          <w:rFonts w:ascii="Arial" w:hAnsi="Arial" w:cs="Arial"/>
        </w:rPr>
      </w:pPr>
      <w:r w:rsidRPr="00863191">
        <w:rPr>
          <w:rFonts w:ascii="Arial" w:hAnsi="Arial" w:cs="Arial"/>
        </w:rPr>
        <w:t xml:space="preserve">Meals as per MAPAI (04 Breakfast + 03 Dinner) </w:t>
      </w:r>
    </w:p>
    <w:p w14:paraId="5932672E" w14:textId="77777777" w:rsidR="002D0236" w:rsidRPr="00863191" w:rsidRDefault="002D0236" w:rsidP="00AF58A1">
      <w:pPr>
        <w:numPr>
          <w:ilvl w:val="0"/>
          <w:numId w:val="11"/>
        </w:numPr>
        <w:spacing w:after="0"/>
        <w:rPr>
          <w:rFonts w:ascii="Arial" w:hAnsi="Arial" w:cs="Arial"/>
        </w:rPr>
      </w:pPr>
      <w:r w:rsidRPr="00863191">
        <w:rPr>
          <w:rFonts w:ascii="Arial" w:hAnsi="Arial" w:cs="Arial"/>
        </w:rPr>
        <w:t>All transfers and sightseeing by AC Tempo Traveller (</w:t>
      </w:r>
      <w:proofErr w:type="gramStart"/>
      <w:r w:rsidRPr="00863191">
        <w:rPr>
          <w:rFonts w:ascii="Arial" w:hAnsi="Arial" w:cs="Arial"/>
        </w:rPr>
        <w:t>17 Seater</w:t>
      </w:r>
      <w:proofErr w:type="gramEnd"/>
      <w:r w:rsidRPr="00863191">
        <w:rPr>
          <w:rFonts w:ascii="Arial" w:hAnsi="Arial" w:cs="Arial"/>
        </w:rPr>
        <w:t xml:space="preserve">) including driver allowance, fuel, tolls, and parking </w:t>
      </w:r>
    </w:p>
    <w:p w14:paraId="7DAD2EF1" w14:textId="77777777" w:rsidR="002D0236" w:rsidRPr="00863191" w:rsidRDefault="002D0236" w:rsidP="00AF58A1">
      <w:pPr>
        <w:numPr>
          <w:ilvl w:val="0"/>
          <w:numId w:val="11"/>
        </w:numPr>
        <w:spacing w:after="0"/>
        <w:rPr>
          <w:rFonts w:ascii="Arial" w:hAnsi="Arial" w:cs="Arial"/>
        </w:rPr>
      </w:pPr>
      <w:r w:rsidRPr="00863191">
        <w:rPr>
          <w:rFonts w:ascii="Arial" w:hAnsi="Arial" w:cs="Arial"/>
        </w:rPr>
        <w:lastRenderedPageBreak/>
        <w:t xml:space="preserve">Early check-in included </w:t>
      </w:r>
    </w:p>
    <w:p w14:paraId="77EECE94" w14:textId="77777777" w:rsidR="002D0236" w:rsidRPr="00863191" w:rsidRDefault="002D0236" w:rsidP="002D0236">
      <w:pPr>
        <w:rPr>
          <w:rFonts w:ascii="Arial" w:hAnsi="Arial" w:cs="Arial"/>
          <w:b/>
          <w:bCs/>
        </w:rPr>
      </w:pPr>
      <w:r w:rsidRPr="00863191">
        <w:rPr>
          <w:rFonts w:ascii="Arial" w:hAnsi="Arial" w:cs="Arial"/>
          <w:b/>
          <w:bCs/>
        </w:rPr>
        <w:t>Inclusion</w:t>
      </w:r>
    </w:p>
    <w:p w14:paraId="1F780DDC" w14:textId="77777777" w:rsidR="002D0236" w:rsidRPr="00863191" w:rsidRDefault="002D0236" w:rsidP="00AF58A1">
      <w:pPr>
        <w:numPr>
          <w:ilvl w:val="0"/>
          <w:numId w:val="12"/>
        </w:numPr>
        <w:spacing w:after="0"/>
        <w:rPr>
          <w:rFonts w:ascii="Arial" w:hAnsi="Arial" w:cs="Arial"/>
        </w:rPr>
      </w:pPr>
      <w:r w:rsidRPr="00863191">
        <w:rPr>
          <w:rFonts w:ascii="Arial" w:hAnsi="Arial" w:cs="Arial"/>
        </w:rPr>
        <w:t xml:space="preserve">03 </w:t>
      </w:r>
      <w:proofErr w:type="spellStart"/>
      <w:r w:rsidRPr="00863191">
        <w:rPr>
          <w:rFonts w:ascii="Arial" w:hAnsi="Arial" w:cs="Arial"/>
        </w:rPr>
        <w:t>Nights</w:t>
      </w:r>
      <w:proofErr w:type="spellEnd"/>
      <w:r w:rsidRPr="00863191">
        <w:rPr>
          <w:rFonts w:ascii="Arial" w:hAnsi="Arial" w:cs="Arial"/>
        </w:rPr>
        <w:t xml:space="preserve"> accommodation in hotel </w:t>
      </w:r>
    </w:p>
    <w:p w14:paraId="5BB881C5" w14:textId="77777777" w:rsidR="002D0236" w:rsidRPr="00863191" w:rsidRDefault="002D0236" w:rsidP="00AF58A1">
      <w:pPr>
        <w:numPr>
          <w:ilvl w:val="0"/>
          <w:numId w:val="12"/>
        </w:numPr>
        <w:spacing w:after="0"/>
        <w:rPr>
          <w:rFonts w:ascii="Arial" w:hAnsi="Arial" w:cs="Arial"/>
        </w:rPr>
      </w:pPr>
      <w:r w:rsidRPr="00863191">
        <w:rPr>
          <w:rFonts w:ascii="Arial" w:hAnsi="Arial" w:cs="Arial"/>
        </w:rPr>
        <w:t xml:space="preserve">Breakfast &amp; Dinner as per meal plan </w:t>
      </w:r>
    </w:p>
    <w:p w14:paraId="50573C08" w14:textId="77777777" w:rsidR="002D0236" w:rsidRPr="00863191" w:rsidRDefault="002D0236" w:rsidP="00AF58A1">
      <w:pPr>
        <w:numPr>
          <w:ilvl w:val="0"/>
          <w:numId w:val="12"/>
        </w:numPr>
        <w:spacing w:after="0"/>
        <w:rPr>
          <w:rFonts w:ascii="Arial" w:hAnsi="Arial" w:cs="Arial"/>
        </w:rPr>
      </w:pPr>
      <w:r w:rsidRPr="00863191">
        <w:rPr>
          <w:rFonts w:ascii="Arial" w:hAnsi="Arial" w:cs="Arial"/>
        </w:rPr>
        <w:t xml:space="preserve">All transfers and sightseeing as per itinerary </w:t>
      </w:r>
    </w:p>
    <w:p w14:paraId="3DA6D41A" w14:textId="77777777" w:rsidR="002D0236" w:rsidRPr="00863191" w:rsidRDefault="002D0236" w:rsidP="00AF58A1">
      <w:pPr>
        <w:numPr>
          <w:ilvl w:val="0"/>
          <w:numId w:val="12"/>
        </w:numPr>
        <w:spacing w:after="0"/>
        <w:rPr>
          <w:rFonts w:ascii="Arial" w:hAnsi="Arial" w:cs="Arial"/>
        </w:rPr>
      </w:pPr>
      <w:r w:rsidRPr="00863191">
        <w:rPr>
          <w:rFonts w:ascii="Arial" w:hAnsi="Arial" w:cs="Arial"/>
        </w:rPr>
        <w:t xml:space="preserve">Airport/Railway Station pick-up and drop </w:t>
      </w:r>
    </w:p>
    <w:p w14:paraId="4423B114" w14:textId="77777777" w:rsidR="002D0236" w:rsidRPr="00863191" w:rsidRDefault="002D0236" w:rsidP="00AF58A1">
      <w:pPr>
        <w:numPr>
          <w:ilvl w:val="0"/>
          <w:numId w:val="12"/>
        </w:numPr>
        <w:spacing w:after="0"/>
        <w:rPr>
          <w:rFonts w:ascii="Arial" w:hAnsi="Arial" w:cs="Arial"/>
        </w:rPr>
      </w:pPr>
      <w:r w:rsidRPr="00863191">
        <w:rPr>
          <w:rFonts w:ascii="Arial" w:hAnsi="Arial" w:cs="Arial"/>
        </w:rPr>
        <w:t xml:space="preserve">All driver allowances, tolls, parking, and fuel </w:t>
      </w:r>
    </w:p>
    <w:p w14:paraId="284D189F" w14:textId="77777777" w:rsidR="002D0236" w:rsidRPr="00863191" w:rsidRDefault="002D0236" w:rsidP="00AF58A1">
      <w:pPr>
        <w:numPr>
          <w:ilvl w:val="0"/>
          <w:numId w:val="12"/>
        </w:numPr>
        <w:spacing w:after="0"/>
        <w:rPr>
          <w:rFonts w:ascii="Arial" w:hAnsi="Arial" w:cs="Arial"/>
        </w:rPr>
      </w:pPr>
      <w:r w:rsidRPr="00863191">
        <w:rPr>
          <w:rFonts w:ascii="Arial" w:hAnsi="Arial" w:cs="Arial"/>
        </w:rPr>
        <w:t xml:space="preserve">Early check-in included </w:t>
      </w:r>
    </w:p>
    <w:p w14:paraId="30B642C3" w14:textId="77777777" w:rsidR="002D0236" w:rsidRPr="00863191" w:rsidRDefault="002D0236" w:rsidP="002D0236">
      <w:pPr>
        <w:rPr>
          <w:rFonts w:ascii="Arial" w:hAnsi="Arial" w:cs="Arial"/>
          <w:b/>
          <w:bCs/>
        </w:rPr>
      </w:pPr>
      <w:r w:rsidRPr="00863191">
        <w:rPr>
          <w:rFonts w:ascii="Arial" w:hAnsi="Arial" w:cs="Arial"/>
          <w:b/>
          <w:bCs/>
        </w:rPr>
        <w:t>Exclusion</w:t>
      </w:r>
    </w:p>
    <w:p w14:paraId="5B2BF2C1"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Any airfare/train fare </w:t>
      </w:r>
    </w:p>
    <w:p w14:paraId="400CADA1"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Adventure activities or personal expenses </w:t>
      </w:r>
    </w:p>
    <w:p w14:paraId="416DD952"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Meals not specified in package </w:t>
      </w:r>
    </w:p>
    <w:p w14:paraId="2E3704D8"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Travel insurance </w:t>
      </w:r>
    </w:p>
    <w:p w14:paraId="0FC19515"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Elephant Safari </w:t>
      </w:r>
    </w:p>
    <w:p w14:paraId="10810C77"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Entry fees &amp; guide charges </w:t>
      </w:r>
    </w:p>
    <w:p w14:paraId="41C7EFCC"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Room heater charges </w:t>
      </w:r>
    </w:p>
    <w:p w14:paraId="2E473249" w14:textId="77777777" w:rsidR="002D0236" w:rsidRPr="00863191" w:rsidRDefault="002D0236" w:rsidP="00AF58A1">
      <w:pPr>
        <w:numPr>
          <w:ilvl w:val="0"/>
          <w:numId w:val="13"/>
        </w:numPr>
        <w:spacing w:after="0"/>
        <w:rPr>
          <w:rFonts w:ascii="Arial" w:hAnsi="Arial" w:cs="Arial"/>
        </w:rPr>
      </w:pPr>
      <w:r w:rsidRPr="00863191">
        <w:rPr>
          <w:rFonts w:ascii="Arial" w:hAnsi="Arial" w:cs="Arial"/>
        </w:rPr>
        <w:t xml:space="preserve">Any increase in taxes or fuel price affecting transportation costs </w:t>
      </w:r>
    </w:p>
    <w:p w14:paraId="67DC8F95" w14:textId="77777777" w:rsidR="002D0236" w:rsidRPr="00863191" w:rsidRDefault="002D0236" w:rsidP="00BA1DA8">
      <w:pPr>
        <w:rPr>
          <w:rFonts w:ascii="Arial" w:hAnsi="Arial" w:cs="Arial"/>
        </w:rPr>
      </w:pPr>
    </w:p>
    <w:sectPr w:rsidR="002D0236" w:rsidRPr="0086319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24BFC" w14:textId="77777777" w:rsidR="003D50F7" w:rsidRDefault="003D50F7" w:rsidP="003D50F7">
      <w:pPr>
        <w:spacing w:after="0" w:line="240" w:lineRule="auto"/>
      </w:pPr>
      <w:r>
        <w:separator/>
      </w:r>
    </w:p>
  </w:endnote>
  <w:endnote w:type="continuationSeparator" w:id="0">
    <w:p w14:paraId="7525DB8A" w14:textId="77777777" w:rsidR="003D50F7" w:rsidRDefault="003D50F7" w:rsidP="003D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F178" w14:textId="77777777" w:rsidR="003D50F7" w:rsidRPr="005971D4" w:rsidRDefault="003D50F7" w:rsidP="003D50F7">
    <w:pPr>
      <w:pStyle w:val="Footer"/>
      <w:jc w:val="center"/>
      <w:rPr>
        <w:b/>
        <w:i/>
        <w:sz w:val="20"/>
      </w:rPr>
    </w:pPr>
    <w:r w:rsidRPr="005971D4">
      <w:rPr>
        <w:b/>
        <w:i/>
        <w:sz w:val="20"/>
      </w:rPr>
      <w:t xml:space="preserve">TRICHY | CHENNAI </w:t>
    </w:r>
  </w:p>
  <w:p w14:paraId="4F4A8007" w14:textId="77777777" w:rsidR="003D50F7" w:rsidRDefault="003D50F7" w:rsidP="003D50F7">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81E7B0F" w14:textId="77777777" w:rsidR="003D50F7" w:rsidRDefault="003D50F7" w:rsidP="003D50F7">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0D18ACEC" w14:textId="77777777" w:rsidR="003D50F7" w:rsidRDefault="003D5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ACA0" w14:textId="77777777" w:rsidR="003D50F7" w:rsidRDefault="003D50F7" w:rsidP="003D50F7">
      <w:pPr>
        <w:spacing w:after="0" w:line="240" w:lineRule="auto"/>
      </w:pPr>
      <w:r>
        <w:separator/>
      </w:r>
    </w:p>
  </w:footnote>
  <w:footnote w:type="continuationSeparator" w:id="0">
    <w:p w14:paraId="069F91D1" w14:textId="77777777" w:rsidR="003D50F7" w:rsidRDefault="003D50F7" w:rsidP="003D5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8C0F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241D5D"/>
    <w:multiLevelType w:val="hybridMultilevel"/>
    <w:tmpl w:val="7C94C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0B267C"/>
    <w:multiLevelType w:val="hybridMultilevel"/>
    <w:tmpl w:val="49DCEE06"/>
    <w:lvl w:ilvl="0" w:tplc="82F8CF1E">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0701C48"/>
    <w:multiLevelType w:val="multilevel"/>
    <w:tmpl w:val="514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514C3"/>
    <w:multiLevelType w:val="hybridMultilevel"/>
    <w:tmpl w:val="6A769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9C0813"/>
    <w:multiLevelType w:val="multilevel"/>
    <w:tmpl w:val="C76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969AB"/>
    <w:multiLevelType w:val="multilevel"/>
    <w:tmpl w:val="180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C7FF4"/>
    <w:multiLevelType w:val="hybridMultilevel"/>
    <w:tmpl w:val="30C8C6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D314AB8"/>
    <w:multiLevelType w:val="hybridMultilevel"/>
    <w:tmpl w:val="1F52D9D0"/>
    <w:lvl w:ilvl="0" w:tplc="40090001">
      <w:start w:val="1"/>
      <w:numFmt w:val="bullet"/>
      <w:lvlText w:val=""/>
      <w:lvlJc w:val="left"/>
      <w:pPr>
        <w:ind w:left="1350" w:hanging="630"/>
      </w:pPr>
      <w:rPr>
        <w:rFonts w:ascii="Symbol" w:hAnsi="Symbol" w:hint="default"/>
      </w:rPr>
    </w:lvl>
    <w:lvl w:ilvl="1" w:tplc="7D9A0EDC">
      <w:numFmt w:val="bullet"/>
      <w:lvlText w:val="·"/>
      <w:lvlJc w:val="left"/>
      <w:pPr>
        <w:ind w:left="2070" w:hanging="63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37774AC"/>
    <w:multiLevelType w:val="multilevel"/>
    <w:tmpl w:val="62A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83919"/>
    <w:multiLevelType w:val="hybridMultilevel"/>
    <w:tmpl w:val="E98679D6"/>
    <w:lvl w:ilvl="0" w:tplc="DDA6A5D2">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F7239C2"/>
    <w:multiLevelType w:val="multilevel"/>
    <w:tmpl w:val="EDD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7706C"/>
    <w:multiLevelType w:val="multilevel"/>
    <w:tmpl w:val="5A9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9118A"/>
    <w:multiLevelType w:val="hybridMultilevel"/>
    <w:tmpl w:val="2F2C15EC"/>
    <w:lvl w:ilvl="0" w:tplc="40090001">
      <w:start w:val="1"/>
      <w:numFmt w:val="bullet"/>
      <w:lvlText w:val=""/>
      <w:lvlJc w:val="left"/>
      <w:pPr>
        <w:ind w:left="1350" w:hanging="630"/>
      </w:pPr>
      <w:rPr>
        <w:rFonts w:ascii="Symbol" w:hAnsi="Symbol" w:hint="default"/>
      </w:rPr>
    </w:lvl>
    <w:lvl w:ilvl="1" w:tplc="40090001">
      <w:start w:val="1"/>
      <w:numFmt w:val="bullet"/>
      <w:lvlText w:val=""/>
      <w:lvlJc w:val="left"/>
      <w:pPr>
        <w:ind w:left="2070" w:hanging="63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F042196"/>
    <w:multiLevelType w:val="hybridMultilevel"/>
    <w:tmpl w:val="84589ACC"/>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69936718">
    <w:abstractNumId w:val="4"/>
  </w:num>
  <w:num w:numId="2" w16cid:durableId="1404719462">
    <w:abstractNumId w:val="2"/>
  </w:num>
  <w:num w:numId="3" w16cid:durableId="1805728581">
    <w:abstractNumId w:val="14"/>
  </w:num>
  <w:num w:numId="4" w16cid:durableId="375004302">
    <w:abstractNumId w:val="1"/>
  </w:num>
  <w:num w:numId="5" w16cid:durableId="260918671">
    <w:abstractNumId w:val="10"/>
  </w:num>
  <w:num w:numId="6" w16cid:durableId="1505439831">
    <w:abstractNumId w:val="8"/>
  </w:num>
  <w:num w:numId="7" w16cid:durableId="601298377">
    <w:abstractNumId w:val="7"/>
  </w:num>
  <w:num w:numId="8" w16cid:durableId="78186325">
    <w:abstractNumId w:val="13"/>
  </w:num>
  <w:num w:numId="9" w16cid:durableId="1159343124">
    <w:abstractNumId w:val="6"/>
  </w:num>
  <w:num w:numId="10" w16cid:durableId="1391271838">
    <w:abstractNumId w:val="9"/>
  </w:num>
  <w:num w:numId="11" w16cid:durableId="854804934">
    <w:abstractNumId w:val="3"/>
  </w:num>
  <w:num w:numId="12" w16cid:durableId="180508238">
    <w:abstractNumId w:val="12"/>
  </w:num>
  <w:num w:numId="13" w16cid:durableId="1125808979">
    <w:abstractNumId w:val="5"/>
  </w:num>
  <w:num w:numId="14" w16cid:durableId="1927611714">
    <w:abstractNumId w:val="11"/>
  </w:num>
  <w:num w:numId="15" w16cid:durableId="1402285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D3"/>
    <w:rsid w:val="00081A62"/>
    <w:rsid w:val="001F5779"/>
    <w:rsid w:val="002D0236"/>
    <w:rsid w:val="00396A9C"/>
    <w:rsid w:val="003D50F7"/>
    <w:rsid w:val="0048436F"/>
    <w:rsid w:val="00505CD3"/>
    <w:rsid w:val="00686555"/>
    <w:rsid w:val="00863191"/>
    <w:rsid w:val="009F5054"/>
    <w:rsid w:val="00AF58A1"/>
    <w:rsid w:val="00B63CF7"/>
    <w:rsid w:val="00BA1DA8"/>
    <w:rsid w:val="00CA42CA"/>
    <w:rsid w:val="00E06300"/>
    <w:rsid w:val="00E342D4"/>
    <w:rsid w:val="00FE1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DC8F3F"/>
  <w15:chartTrackingRefBased/>
  <w15:docId w15:val="{6E76FCE7-5018-4C8D-8284-D3CCBC45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D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05CD3"/>
    <w:pPr>
      <w:ind w:left="720"/>
      <w:contextualSpacing/>
    </w:pPr>
  </w:style>
  <w:style w:type="paragraph" w:styleId="BalloonText">
    <w:name w:val="Balloon Text"/>
    <w:basedOn w:val="Normal"/>
    <w:link w:val="BalloonTextChar"/>
    <w:uiPriority w:val="99"/>
    <w:semiHidden/>
    <w:unhideWhenUsed/>
    <w:rsid w:val="006865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555"/>
    <w:rPr>
      <w:rFonts w:ascii="Segoe UI" w:hAnsi="Segoe UI" w:cs="Segoe UI"/>
      <w:sz w:val="18"/>
      <w:szCs w:val="18"/>
    </w:rPr>
  </w:style>
  <w:style w:type="paragraph" w:styleId="ListBullet">
    <w:name w:val="List Bullet"/>
    <w:basedOn w:val="Normal"/>
    <w:uiPriority w:val="99"/>
    <w:unhideWhenUsed/>
    <w:rsid w:val="00AF58A1"/>
    <w:pPr>
      <w:numPr>
        <w:numId w:val="15"/>
      </w:numPr>
      <w:contextualSpacing/>
    </w:pPr>
  </w:style>
  <w:style w:type="paragraph" w:styleId="Header">
    <w:name w:val="header"/>
    <w:basedOn w:val="Normal"/>
    <w:link w:val="HeaderChar"/>
    <w:uiPriority w:val="99"/>
    <w:unhideWhenUsed/>
    <w:rsid w:val="003D50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0F7"/>
  </w:style>
  <w:style w:type="paragraph" w:styleId="Footer">
    <w:name w:val="footer"/>
    <w:basedOn w:val="Normal"/>
    <w:link w:val="FooterChar"/>
    <w:uiPriority w:val="99"/>
    <w:unhideWhenUsed/>
    <w:rsid w:val="003D50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0F7"/>
  </w:style>
  <w:style w:type="character" w:styleId="Hyperlink">
    <w:name w:val="Hyperlink"/>
    <w:basedOn w:val="DefaultParagraphFont"/>
    <w:uiPriority w:val="99"/>
    <w:semiHidden/>
    <w:unhideWhenUsed/>
    <w:rsid w:val="003D50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462927">
      <w:bodyDiv w:val="1"/>
      <w:marLeft w:val="0"/>
      <w:marRight w:val="0"/>
      <w:marTop w:val="0"/>
      <w:marBottom w:val="0"/>
      <w:divBdr>
        <w:top w:val="none" w:sz="0" w:space="0" w:color="auto"/>
        <w:left w:val="none" w:sz="0" w:space="0" w:color="auto"/>
        <w:bottom w:val="none" w:sz="0" w:space="0" w:color="auto"/>
        <w:right w:val="none" w:sz="0" w:space="0" w:color="auto"/>
      </w:divBdr>
    </w:div>
    <w:div w:id="141532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12</cp:revision>
  <cp:lastPrinted>2024-12-17T10:49:00Z</cp:lastPrinted>
  <dcterms:created xsi:type="dcterms:W3CDTF">2024-12-17T10:34:00Z</dcterms:created>
  <dcterms:modified xsi:type="dcterms:W3CDTF">2026-04-16T07:43:00Z</dcterms:modified>
</cp:coreProperties>
</file>