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46BF" w14:textId="77777777" w:rsidR="00647FBD" w:rsidRDefault="00647FBD" w:rsidP="00CB2ED5"/>
    <w:p w14:paraId="4B824300" w14:textId="77777777" w:rsidR="00D15605" w:rsidRDefault="00D15605" w:rsidP="00CB2ED5"/>
    <w:p w14:paraId="25C1B6AF" w14:textId="77777777" w:rsidR="00D15605" w:rsidRPr="00D15605" w:rsidRDefault="00D15605" w:rsidP="00D15605">
      <w:pPr>
        <w:rPr>
          <w:b/>
          <w:bCs/>
          <w:lang w:val="en-IN"/>
        </w:rPr>
      </w:pPr>
      <w:r w:rsidRPr="00D15605">
        <w:rPr>
          <w:b/>
          <w:bCs/>
          <w:lang w:val="en-IN"/>
        </w:rPr>
        <w:t>Goa – Beach Holiday Package</w:t>
      </w:r>
    </w:p>
    <w:p w14:paraId="138A3024" w14:textId="77777777" w:rsidR="00D15605" w:rsidRPr="00D15605" w:rsidRDefault="00D15605" w:rsidP="00D15605">
      <w:pPr>
        <w:rPr>
          <w:lang w:val="en-IN"/>
        </w:rPr>
      </w:pPr>
      <w:r w:rsidRPr="00D15605">
        <w:rPr>
          <w:b/>
          <w:bCs/>
          <w:lang w:val="en-IN"/>
        </w:rPr>
        <w:t>Duration: 2 Nights / 3 Days</w:t>
      </w:r>
      <w:r w:rsidRPr="00D15605">
        <w:rPr>
          <w:lang w:val="en-IN"/>
        </w:rPr>
        <w:br/>
      </w:r>
      <w:r w:rsidRPr="00D15605">
        <w:rPr>
          <w:b/>
          <w:bCs/>
          <w:lang w:val="en-IN"/>
        </w:rPr>
        <w:t>Travel Dates: 28th Oct to 30th Oct</w:t>
      </w:r>
    </w:p>
    <w:p w14:paraId="3765A361" w14:textId="77777777" w:rsidR="00D15605" w:rsidRPr="00D15605" w:rsidRDefault="00D15605" w:rsidP="00D15605">
      <w:pPr>
        <w:rPr>
          <w:lang w:val="en-IN"/>
        </w:rPr>
      </w:pPr>
      <w:r w:rsidRPr="00D15605">
        <w:rPr>
          <w:lang w:val="en-IN"/>
        </w:rPr>
        <w:pict w14:anchorId="0A81E77F">
          <v:rect id="_x0000_i1079" style="width:0;height:1.5pt" o:hralign="center" o:hrstd="t" o:hr="t" fillcolor="#a0a0a0" stroked="f"/>
        </w:pict>
      </w:r>
    </w:p>
    <w:p w14:paraId="513992F5" w14:textId="77777777" w:rsidR="00D15605" w:rsidRPr="00D15605" w:rsidRDefault="00D15605" w:rsidP="00D15605">
      <w:pPr>
        <w:rPr>
          <w:b/>
          <w:bCs/>
          <w:lang w:val="en-IN"/>
        </w:rPr>
      </w:pPr>
      <w:r w:rsidRPr="00D15605">
        <w:rPr>
          <w:b/>
          <w:bCs/>
          <w:lang w:val="en-IN"/>
        </w:rPr>
        <w:t>Overview</w:t>
      </w:r>
    </w:p>
    <w:p w14:paraId="28C7AF3A" w14:textId="77777777" w:rsidR="00D15605" w:rsidRPr="00D15605" w:rsidRDefault="00D15605" w:rsidP="00D15605">
      <w:pPr>
        <w:rPr>
          <w:lang w:val="en-IN"/>
        </w:rPr>
      </w:pPr>
      <w:r w:rsidRPr="00D15605">
        <w:rPr>
          <w:lang w:val="en-IN"/>
        </w:rPr>
        <w:t>Enjoy a vibrant getaway to Goa with a perfect mix of beach fun, sightseeing, and relaxation. This short holiday covers the best of North and South Goa including famous beaches, historical forts, churches, and cultural experiences along with comfortable stay and guided tours.</w:t>
      </w:r>
    </w:p>
    <w:p w14:paraId="0F99FEF8" w14:textId="77777777" w:rsidR="00D15605" w:rsidRPr="00D15605" w:rsidRDefault="00D15605" w:rsidP="00D15605">
      <w:pPr>
        <w:rPr>
          <w:lang w:val="en-IN"/>
        </w:rPr>
      </w:pPr>
      <w:r w:rsidRPr="00D15605">
        <w:rPr>
          <w:lang w:val="en-IN"/>
        </w:rPr>
        <w:pict w14:anchorId="349AAD35">
          <v:rect id="_x0000_i1080" style="width:0;height:1.5pt" o:hralign="center" o:hrstd="t" o:hr="t" fillcolor="#a0a0a0" stroked="f"/>
        </w:pict>
      </w:r>
    </w:p>
    <w:p w14:paraId="21D71ABB" w14:textId="77777777" w:rsidR="00D15605" w:rsidRPr="00D15605" w:rsidRDefault="00D15605" w:rsidP="00D15605">
      <w:pPr>
        <w:rPr>
          <w:b/>
          <w:bCs/>
          <w:lang w:val="en-IN"/>
        </w:rPr>
      </w:pPr>
      <w:r w:rsidRPr="00D15605">
        <w:rPr>
          <w:b/>
          <w:bCs/>
          <w:lang w:val="en-IN"/>
        </w:rPr>
        <w:t>Tour Highlights</w:t>
      </w:r>
    </w:p>
    <w:p w14:paraId="542938F8" w14:textId="77777777" w:rsidR="00D15605" w:rsidRPr="00D15605" w:rsidRDefault="00D15605" w:rsidP="00D15605">
      <w:pPr>
        <w:rPr>
          <w:lang w:val="en-IN"/>
        </w:rPr>
      </w:pPr>
      <w:r w:rsidRPr="00D15605">
        <w:rPr>
          <w:lang w:val="en-IN"/>
        </w:rPr>
        <w:t xml:space="preserve">Explore the lively beaches of North Goa like Baga, Calangute, Anjuna, and </w:t>
      </w:r>
      <w:proofErr w:type="spellStart"/>
      <w:r w:rsidRPr="00D15605">
        <w:rPr>
          <w:lang w:val="en-IN"/>
        </w:rPr>
        <w:t>Vagator</w:t>
      </w:r>
      <w:proofErr w:type="spellEnd"/>
      <w:r w:rsidRPr="00D15605">
        <w:rPr>
          <w:lang w:val="en-IN"/>
        </w:rPr>
        <w:t xml:space="preserve">, visit the historic Fort Aguada, experience South Goa attractions including Old Goa Churches, </w:t>
      </w:r>
      <w:proofErr w:type="spellStart"/>
      <w:r w:rsidRPr="00D15605">
        <w:rPr>
          <w:lang w:val="en-IN"/>
        </w:rPr>
        <w:t>Mangueshi</w:t>
      </w:r>
      <w:proofErr w:type="spellEnd"/>
      <w:r w:rsidRPr="00D15605">
        <w:rPr>
          <w:lang w:val="en-IN"/>
        </w:rPr>
        <w:t xml:space="preserve"> Temple, Dona Paula, and enjoy a scenic </w:t>
      </w:r>
      <w:proofErr w:type="spellStart"/>
      <w:r w:rsidRPr="00D15605">
        <w:rPr>
          <w:lang w:val="en-IN"/>
        </w:rPr>
        <w:t>Mandovi</w:t>
      </w:r>
      <w:proofErr w:type="spellEnd"/>
      <w:r w:rsidRPr="00D15605">
        <w:rPr>
          <w:lang w:val="en-IN"/>
        </w:rPr>
        <w:t xml:space="preserve"> River cruise showcasing Goan culture and music.</w:t>
      </w:r>
    </w:p>
    <w:p w14:paraId="7C3A72F0" w14:textId="77777777" w:rsidR="00D15605" w:rsidRPr="00D15605" w:rsidRDefault="00D15605" w:rsidP="00D15605">
      <w:pPr>
        <w:rPr>
          <w:b/>
          <w:bCs/>
          <w:lang w:val="en-IN"/>
        </w:rPr>
      </w:pPr>
      <w:r w:rsidRPr="00D15605">
        <w:rPr>
          <w:lang w:val="en-IN"/>
        </w:rPr>
        <w:pict w14:anchorId="2CF39B54">
          <v:rect id="_x0000_i1081" style="width:0;height:1.5pt" o:hralign="center" o:hrstd="t" o:hr="t" fillcolor="#a0a0a0" stroked="f"/>
        </w:pict>
      </w:r>
      <w:r>
        <w:rPr>
          <w:lang w:val="en-IN"/>
        </w:rPr>
        <w:br/>
      </w:r>
      <w:r w:rsidRPr="00D15605">
        <w:rPr>
          <w:b/>
          <w:bCs/>
          <w:lang w:val="en-IN"/>
        </w:rPr>
        <w:t>Hotel Option</w:t>
      </w:r>
    </w:p>
    <w:p w14:paraId="695867FB" w14:textId="77777777" w:rsidR="00D15605" w:rsidRPr="00D15605" w:rsidRDefault="00D15605" w:rsidP="00D15605">
      <w:pPr>
        <w:rPr>
          <w:lang w:val="en-IN"/>
        </w:rPr>
      </w:pPr>
      <w:r w:rsidRPr="00D15605">
        <w:rPr>
          <w:lang w:val="en-IN"/>
        </w:rPr>
        <w:t>Sun City Resort Baga</w:t>
      </w:r>
      <w:r w:rsidRPr="00D15605">
        <w:rPr>
          <w:lang w:val="en-IN"/>
        </w:rPr>
        <w:br/>
      </w:r>
      <w:proofErr w:type="spellStart"/>
      <w:r w:rsidRPr="00D15605">
        <w:rPr>
          <w:lang w:val="en-IN"/>
        </w:rPr>
        <w:t>Calux</w:t>
      </w:r>
      <w:proofErr w:type="spellEnd"/>
      <w:r w:rsidRPr="00D15605">
        <w:rPr>
          <w:lang w:val="en-IN"/>
        </w:rPr>
        <w:t xml:space="preserve"> Joia Do Mar Resort Calangute</w:t>
      </w:r>
      <w:r w:rsidRPr="00D15605">
        <w:rPr>
          <w:lang w:val="en-IN"/>
        </w:rPr>
        <w:br/>
      </w:r>
      <w:proofErr w:type="spellStart"/>
      <w:r w:rsidRPr="00D15605">
        <w:rPr>
          <w:lang w:val="en-IN"/>
        </w:rPr>
        <w:t>Calux</w:t>
      </w:r>
      <w:proofErr w:type="spellEnd"/>
      <w:r w:rsidRPr="00D15605">
        <w:rPr>
          <w:lang w:val="en-IN"/>
        </w:rPr>
        <w:t xml:space="preserve"> Grand Baga</w:t>
      </w:r>
      <w:r w:rsidRPr="00D15605">
        <w:rPr>
          <w:lang w:val="en-IN"/>
        </w:rPr>
        <w:br/>
      </w:r>
      <w:proofErr w:type="spellStart"/>
      <w:r w:rsidRPr="00D15605">
        <w:rPr>
          <w:lang w:val="en-IN"/>
        </w:rPr>
        <w:t>Sukhmantra</w:t>
      </w:r>
      <w:proofErr w:type="spellEnd"/>
      <w:r w:rsidRPr="00D15605">
        <w:rPr>
          <w:lang w:val="en-IN"/>
        </w:rPr>
        <w:t xml:space="preserve"> Resort and Spa Candolim</w:t>
      </w:r>
      <w:r w:rsidRPr="00D15605">
        <w:rPr>
          <w:lang w:val="en-IN"/>
        </w:rPr>
        <w:br/>
      </w:r>
      <w:proofErr w:type="spellStart"/>
      <w:r w:rsidRPr="00D15605">
        <w:rPr>
          <w:lang w:val="en-IN"/>
        </w:rPr>
        <w:t>Silversand</w:t>
      </w:r>
      <w:proofErr w:type="spellEnd"/>
      <w:r w:rsidRPr="00D15605">
        <w:rPr>
          <w:lang w:val="en-IN"/>
        </w:rPr>
        <w:t xml:space="preserve"> Serenity Candolim</w:t>
      </w:r>
      <w:r w:rsidRPr="00D15605">
        <w:rPr>
          <w:lang w:val="en-IN"/>
        </w:rPr>
        <w:br/>
        <w:t>Amara Oceanfront Resort Baga</w:t>
      </w:r>
    </w:p>
    <w:p w14:paraId="7F99FFB1" w14:textId="77777777" w:rsidR="00D15605" w:rsidRPr="00D15605" w:rsidRDefault="00D15605" w:rsidP="00D15605">
      <w:pPr>
        <w:rPr>
          <w:lang w:val="en-IN"/>
        </w:rPr>
      </w:pPr>
      <w:r w:rsidRPr="00D15605">
        <w:rPr>
          <w:lang w:val="en-IN"/>
        </w:rPr>
        <w:pict w14:anchorId="6AEF5FC8">
          <v:rect id="_x0000_i1098" style="width:0;height:1.5pt" o:hralign="center" o:hrstd="t" o:hr="t" fillcolor="#a0a0a0" stroked="f"/>
        </w:pict>
      </w:r>
    </w:p>
    <w:p w14:paraId="4C7B7568" w14:textId="51F31EA3" w:rsidR="00D15605" w:rsidRPr="00D15605" w:rsidRDefault="00D15605" w:rsidP="00D15605">
      <w:pPr>
        <w:rPr>
          <w:lang w:val="en-IN"/>
        </w:rPr>
      </w:pPr>
    </w:p>
    <w:p w14:paraId="37540587" w14:textId="77777777" w:rsidR="00D15605" w:rsidRPr="00D15605" w:rsidRDefault="00D15605" w:rsidP="00D15605">
      <w:pPr>
        <w:rPr>
          <w:b/>
          <w:bCs/>
          <w:lang w:val="en-IN"/>
        </w:rPr>
      </w:pPr>
      <w:r w:rsidRPr="00D15605">
        <w:rPr>
          <w:b/>
          <w:bCs/>
          <w:lang w:val="en-IN"/>
        </w:rPr>
        <w:t>Day-wise Itinerary</w:t>
      </w:r>
    </w:p>
    <w:p w14:paraId="2D64D15A" w14:textId="77777777" w:rsidR="00D15605" w:rsidRPr="00D15605" w:rsidRDefault="00D15605" w:rsidP="00D15605">
      <w:pPr>
        <w:rPr>
          <w:lang w:val="en-IN"/>
        </w:rPr>
      </w:pPr>
      <w:r w:rsidRPr="00D15605">
        <w:rPr>
          <w:b/>
          <w:bCs/>
          <w:lang w:val="en-IN"/>
        </w:rPr>
        <w:t>Day 01: Arrival in Goa &amp; North Goa Tour</w:t>
      </w:r>
      <w:r w:rsidRPr="00D15605">
        <w:rPr>
          <w:lang w:val="en-IN"/>
        </w:rPr>
        <w:br/>
        <w:t xml:space="preserve">Arrival at Goa Airport, meet and transfer to hotel. After breakfast, proceed for North Goa sightseeing covering Anjuna Beach, </w:t>
      </w:r>
      <w:proofErr w:type="spellStart"/>
      <w:r w:rsidRPr="00D15605">
        <w:rPr>
          <w:lang w:val="en-IN"/>
        </w:rPr>
        <w:t>Vagator</w:t>
      </w:r>
      <w:proofErr w:type="spellEnd"/>
      <w:r w:rsidRPr="00D15605">
        <w:rPr>
          <w:lang w:val="en-IN"/>
        </w:rPr>
        <w:t xml:space="preserve"> Beach, Baga Beach, </w:t>
      </w:r>
      <w:proofErr w:type="spellStart"/>
      <w:r w:rsidRPr="00D15605">
        <w:rPr>
          <w:lang w:val="en-IN"/>
        </w:rPr>
        <w:t>Sinquerim</w:t>
      </w:r>
      <w:proofErr w:type="spellEnd"/>
      <w:r w:rsidRPr="00D15605">
        <w:rPr>
          <w:lang w:val="en-IN"/>
        </w:rPr>
        <w:t xml:space="preserve"> Beach, Fort Aguada, and Calangute Beach. Visit </w:t>
      </w:r>
      <w:proofErr w:type="spellStart"/>
      <w:r w:rsidRPr="00D15605">
        <w:rPr>
          <w:lang w:val="en-IN"/>
        </w:rPr>
        <w:t>Saligao</w:t>
      </w:r>
      <w:proofErr w:type="spellEnd"/>
      <w:r w:rsidRPr="00D15605">
        <w:rPr>
          <w:lang w:val="en-IN"/>
        </w:rPr>
        <w:t xml:space="preserve"> Church and enjoy beach activities. Return to hotel. Overnight stay in Goa.</w:t>
      </w:r>
    </w:p>
    <w:p w14:paraId="0FC04436" w14:textId="77777777" w:rsidR="00D15605" w:rsidRPr="00D15605" w:rsidRDefault="00D15605" w:rsidP="00D15605">
      <w:pPr>
        <w:rPr>
          <w:lang w:val="en-IN"/>
        </w:rPr>
      </w:pPr>
      <w:r w:rsidRPr="00D15605">
        <w:rPr>
          <w:b/>
          <w:bCs/>
          <w:lang w:val="en-IN"/>
        </w:rPr>
        <w:t>Day 02: South Goa Tour</w:t>
      </w:r>
      <w:r w:rsidRPr="00D15605">
        <w:rPr>
          <w:lang w:val="en-IN"/>
        </w:rPr>
        <w:br/>
        <w:t xml:space="preserve">After breakfast, proceed for South Goa sightseeing covering Old Goa Churches (Basilica of Bom Jesus), </w:t>
      </w:r>
      <w:proofErr w:type="spellStart"/>
      <w:r w:rsidRPr="00D15605">
        <w:rPr>
          <w:lang w:val="en-IN"/>
        </w:rPr>
        <w:t>Mangueshi</w:t>
      </w:r>
      <w:proofErr w:type="spellEnd"/>
      <w:r w:rsidRPr="00D15605">
        <w:rPr>
          <w:lang w:val="en-IN"/>
        </w:rPr>
        <w:t xml:space="preserve"> Temple, Dona Paula, Miramar Beach, and shopping. In the evening enjoy </w:t>
      </w:r>
      <w:proofErr w:type="spellStart"/>
      <w:r w:rsidRPr="00D15605">
        <w:rPr>
          <w:lang w:val="en-IN"/>
        </w:rPr>
        <w:t>Mandovi</w:t>
      </w:r>
      <w:proofErr w:type="spellEnd"/>
      <w:r w:rsidRPr="00D15605">
        <w:rPr>
          <w:lang w:val="en-IN"/>
        </w:rPr>
        <w:t xml:space="preserve"> River cruise with cultural performances. Return to hotel. Overnight stay in Goa.</w:t>
      </w:r>
    </w:p>
    <w:p w14:paraId="5E058F47" w14:textId="77777777" w:rsidR="00D15605" w:rsidRPr="00D15605" w:rsidRDefault="00D15605" w:rsidP="00D15605">
      <w:pPr>
        <w:rPr>
          <w:lang w:val="en-IN"/>
        </w:rPr>
      </w:pPr>
      <w:r w:rsidRPr="00D15605">
        <w:rPr>
          <w:b/>
          <w:bCs/>
          <w:lang w:val="en-IN"/>
        </w:rPr>
        <w:t>Day 03: Departure</w:t>
      </w:r>
      <w:r w:rsidRPr="00D15605">
        <w:rPr>
          <w:lang w:val="en-IN"/>
        </w:rPr>
        <w:br/>
        <w:t>After breakfast, check-out from hotel and transfer to airport for return journey.</w:t>
      </w:r>
    </w:p>
    <w:p w14:paraId="16567176" w14:textId="77777777" w:rsidR="00D15605" w:rsidRPr="00D15605" w:rsidRDefault="00D15605" w:rsidP="00D15605">
      <w:pPr>
        <w:rPr>
          <w:lang w:val="en-IN"/>
        </w:rPr>
      </w:pPr>
      <w:r w:rsidRPr="00D15605">
        <w:rPr>
          <w:lang w:val="en-IN"/>
        </w:rPr>
        <w:pict w14:anchorId="189AAD86">
          <v:rect id="_x0000_i1082" style="width:0;height:1.5pt" o:hralign="center" o:hrstd="t" o:hr="t" fillcolor="#a0a0a0" stroked="f"/>
        </w:pict>
      </w:r>
    </w:p>
    <w:p w14:paraId="0260B205" w14:textId="77777777" w:rsidR="00D15605" w:rsidRPr="00D15605" w:rsidRDefault="00D15605" w:rsidP="00D15605">
      <w:pPr>
        <w:rPr>
          <w:b/>
          <w:bCs/>
          <w:lang w:val="en-IN"/>
        </w:rPr>
      </w:pPr>
      <w:r w:rsidRPr="00D15605">
        <w:rPr>
          <w:b/>
          <w:bCs/>
          <w:lang w:val="en-IN"/>
        </w:rPr>
        <w:t>Cost</w:t>
      </w:r>
    </w:p>
    <w:p w14:paraId="529A12F4" w14:textId="77777777" w:rsidR="00D15605" w:rsidRPr="00D15605" w:rsidRDefault="00D15605" w:rsidP="00D15605">
      <w:pPr>
        <w:rPr>
          <w:lang w:val="en-IN"/>
        </w:rPr>
      </w:pPr>
      <w:r w:rsidRPr="00D15605">
        <w:rPr>
          <w:lang w:val="en-IN"/>
        </w:rPr>
        <w:t>Rs. 34,800/- per couple</w:t>
      </w:r>
    </w:p>
    <w:p w14:paraId="7BD5E9C4" w14:textId="77777777" w:rsidR="00D15605" w:rsidRPr="00D15605" w:rsidRDefault="00D15605" w:rsidP="00D15605">
      <w:pPr>
        <w:rPr>
          <w:lang w:val="en-IN"/>
        </w:rPr>
      </w:pPr>
      <w:r w:rsidRPr="00D15605">
        <w:rPr>
          <w:lang w:val="en-IN"/>
        </w:rPr>
        <w:pict w14:anchorId="6D098858">
          <v:rect id="_x0000_i1084" style="width:0;height:1.5pt" o:hralign="center" o:hrstd="t" o:hr="t" fillcolor="#a0a0a0" stroked="f"/>
        </w:pict>
      </w:r>
    </w:p>
    <w:p w14:paraId="5875EDDA" w14:textId="77777777" w:rsidR="00D15605" w:rsidRPr="00D15605" w:rsidRDefault="00D15605" w:rsidP="00D15605">
      <w:pPr>
        <w:rPr>
          <w:b/>
          <w:bCs/>
          <w:lang w:val="en-IN"/>
        </w:rPr>
      </w:pPr>
      <w:r w:rsidRPr="00D15605">
        <w:rPr>
          <w:b/>
          <w:bCs/>
          <w:lang w:val="en-IN"/>
        </w:rPr>
        <w:t>Trip Cost Breakdown (20 - 25 Pax)</w:t>
      </w:r>
    </w:p>
    <w:p w14:paraId="3F32A288" w14:textId="77777777" w:rsidR="00D15605" w:rsidRPr="00D15605" w:rsidRDefault="00D15605" w:rsidP="00D15605">
      <w:pPr>
        <w:rPr>
          <w:lang w:val="en-IN"/>
        </w:rPr>
      </w:pPr>
      <w:r w:rsidRPr="00D15605">
        <w:rPr>
          <w:lang w:val="en-IN"/>
        </w:rPr>
        <w:t>• Package cost based on double sharing</w:t>
      </w:r>
      <w:r w:rsidRPr="00D15605">
        <w:rPr>
          <w:lang w:val="en-IN"/>
        </w:rPr>
        <w:br/>
        <w:t>• Includes accommodation with MAP (Breakfast &amp; Dinner)</w:t>
      </w:r>
      <w:r w:rsidRPr="00D15605">
        <w:rPr>
          <w:lang w:val="en-IN"/>
        </w:rPr>
        <w:br/>
        <w:t>• Sightseeing and transfers included</w:t>
      </w:r>
      <w:r w:rsidRPr="00D15605">
        <w:rPr>
          <w:lang w:val="en-IN"/>
        </w:rPr>
        <w:br/>
        <w:t>• Cost may vary based on hotel selection</w:t>
      </w:r>
    </w:p>
    <w:p w14:paraId="1492092F" w14:textId="77777777" w:rsidR="00D15605" w:rsidRPr="00D15605" w:rsidRDefault="00D15605" w:rsidP="00D15605">
      <w:pPr>
        <w:rPr>
          <w:lang w:val="en-IN"/>
        </w:rPr>
      </w:pPr>
      <w:r w:rsidRPr="00D15605">
        <w:rPr>
          <w:lang w:val="en-IN"/>
        </w:rPr>
        <w:pict w14:anchorId="21C0801F">
          <v:rect id="_x0000_i1085" style="width:0;height:1.5pt" o:hralign="center" o:hrstd="t" o:hr="t" fillcolor="#a0a0a0" stroked="f"/>
        </w:pict>
      </w:r>
    </w:p>
    <w:p w14:paraId="41771861" w14:textId="77777777" w:rsidR="00D15605" w:rsidRPr="00D15605" w:rsidRDefault="00D15605" w:rsidP="00D15605">
      <w:pPr>
        <w:rPr>
          <w:b/>
          <w:bCs/>
          <w:lang w:val="en-IN"/>
        </w:rPr>
      </w:pPr>
      <w:r w:rsidRPr="00D15605">
        <w:rPr>
          <w:b/>
          <w:bCs/>
          <w:lang w:val="en-IN"/>
        </w:rPr>
        <w:t>Inclusion</w:t>
      </w:r>
    </w:p>
    <w:p w14:paraId="10EF25F2" w14:textId="77777777" w:rsidR="00D15605" w:rsidRPr="00D15605" w:rsidRDefault="00D15605" w:rsidP="00D15605">
      <w:pPr>
        <w:rPr>
          <w:lang w:val="en-IN"/>
        </w:rPr>
      </w:pPr>
      <w:r w:rsidRPr="00D15605">
        <w:rPr>
          <w:lang w:val="en-IN"/>
        </w:rPr>
        <w:t xml:space="preserve">• 02 </w:t>
      </w:r>
      <w:proofErr w:type="spellStart"/>
      <w:r w:rsidRPr="00D15605">
        <w:rPr>
          <w:lang w:val="en-IN"/>
        </w:rPr>
        <w:t>nights</w:t>
      </w:r>
      <w:proofErr w:type="spellEnd"/>
      <w:r w:rsidRPr="00D15605">
        <w:rPr>
          <w:lang w:val="en-IN"/>
        </w:rPr>
        <w:t xml:space="preserve"> accommodation</w:t>
      </w:r>
      <w:r w:rsidRPr="00D15605">
        <w:rPr>
          <w:lang w:val="en-IN"/>
        </w:rPr>
        <w:br/>
        <w:t>• 02 Breakfast &amp; 02 Dinner</w:t>
      </w:r>
      <w:r w:rsidRPr="00D15605">
        <w:rPr>
          <w:lang w:val="en-IN"/>
        </w:rPr>
        <w:br/>
        <w:t>• North Goa &amp; South Goa sightseeing (10:00 AM – 06:00 PM)</w:t>
      </w:r>
      <w:r w:rsidRPr="00D15605">
        <w:rPr>
          <w:lang w:val="en-IN"/>
        </w:rPr>
        <w:br/>
        <w:t>• Private airport transfers</w:t>
      </w:r>
      <w:r w:rsidRPr="00D15605">
        <w:rPr>
          <w:lang w:val="en-IN"/>
        </w:rPr>
        <w:br/>
        <w:t>• Boat cruise ticket</w:t>
      </w:r>
      <w:r w:rsidRPr="00D15605">
        <w:rPr>
          <w:lang w:val="en-IN"/>
        </w:rPr>
        <w:br/>
        <w:t>• Free use of swimming pool &amp; indoor games</w:t>
      </w:r>
    </w:p>
    <w:p w14:paraId="418F6D2F" w14:textId="77777777" w:rsidR="00D15605" w:rsidRPr="00D15605" w:rsidRDefault="00D15605" w:rsidP="00D15605">
      <w:pPr>
        <w:rPr>
          <w:lang w:val="en-IN"/>
        </w:rPr>
      </w:pPr>
      <w:r w:rsidRPr="00D15605">
        <w:rPr>
          <w:lang w:val="en-IN"/>
        </w:rPr>
        <w:lastRenderedPageBreak/>
        <w:pict w14:anchorId="70FFF6B5">
          <v:rect id="_x0000_i1086" style="width:0;height:1.5pt" o:hralign="center" o:hrstd="t" o:hr="t" fillcolor="#a0a0a0" stroked="f"/>
        </w:pict>
      </w:r>
    </w:p>
    <w:p w14:paraId="365C8DB9" w14:textId="77777777" w:rsidR="00D15605" w:rsidRPr="00D15605" w:rsidRDefault="00D15605" w:rsidP="00D15605">
      <w:pPr>
        <w:rPr>
          <w:b/>
          <w:bCs/>
          <w:lang w:val="en-IN"/>
        </w:rPr>
      </w:pPr>
      <w:r w:rsidRPr="00D15605">
        <w:rPr>
          <w:b/>
          <w:bCs/>
          <w:lang w:val="en-IN"/>
        </w:rPr>
        <w:t>Exclusion</w:t>
      </w:r>
    </w:p>
    <w:p w14:paraId="17B5D065" w14:textId="77777777" w:rsidR="00D15605" w:rsidRPr="00D15605" w:rsidRDefault="00D15605" w:rsidP="00D15605">
      <w:pPr>
        <w:rPr>
          <w:lang w:val="en-IN"/>
        </w:rPr>
      </w:pPr>
      <w:r w:rsidRPr="00D15605">
        <w:rPr>
          <w:lang w:val="en-IN"/>
        </w:rPr>
        <w:t>• Airfare / Train fare</w:t>
      </w:r>
      <w:r w:rsidRPr="00D15605">
        <w:rPr>
          <w:lang w:val="en-IN"/>
        </w:rPr>
        <w:br/>
        <w:t>• Entry tickets at monuments</w:t>
      </w:r>
      <w:r w:rsidRPr="00D15605">
        <w:rPr>
          <w:lang w:val="en-IN"/>
        </w:rPr>
        <w:br/>
        <w:t>• Personal expenses</w:t>
      </w:r>
      <w:r w:rsidRPr="00D15605">
        <w:rPr>
          <w:lang w:val="en-IN"/>
        </w:rPr>
        <w:br/>
        <w:t>• Extra vehicle usage and late evening charges</w:t>
      </w:r>
      <w:r w:rsidRPr="00D15605">
        <w:rPr>
          <w:lang w:val="en-IN"/>
        </w:rPr>
        <w:br/>
        <w:t>• Anything not mentioned in inclusions</w:t>
      </w:r>
    </w:p>
    <w:p w14:paraId="35087288" w14:textId="77777777" w:rsidR="00D15605" w:rsidRPr="00D15605" w:rsidRDefault="00D15605" w:rsidP="00D15605">
      <w:pPr>
        <w:rPr>
          <w:lang w:val="en-IN"/>
        </w:rPr>
      </w:pPr>
      <w:r w:rsidRPr="00D15605">
        <w:rPr>
          <w:lang w:val="en-IN"/>
        </w:rPr>
        <w:pict w14:anchorId="26A8689B">
          <v:rect id="_x0000_i1087" style="width:0;height:1.5pt" o:hralign="center" o:hrstd="t" o:hr="t" fillcolor="#a0a0a0" stroked="f"/>
        </w:pict>
      </w:r>
    </w:p>
    <w:p w14:paraId="201E9BF5" w14:textId="77777777" w:rsidR="00D15605" w:rsidRPr="00D15605" w:rsidRDefault="00D15605" w:rsidP="00D15605">
      <w:pPr>
        <w:rPr>
          <w:lang w:val="en-IN"/>
        </w:rPr>
      </w:pPr>
      <w:r w:rsidRPr="00D15605">
        <w:rPr>
          <w:b/>
          <w:bCs/>
          <w:lang w:val="en-IN"/>
        </w:rPr>
        <w:t>Note:</w:t>
      </w:r>
      <w:r w:rsidRPr="00D15605">
        <w:rPr>
          <w:lang w:val="en-IN"/>
        </w:rPr>
        <w:t xml:space="preserve"> </w:t>
      </w:r>
      <w:r w:rsidRPr="00D15605">
        <w:rPr>
          <w:i/>
          <w:iCs/>
          <w:lang w:val="en-IN"/>
        </w:rPr>
        <w:t>Cost may vary as per the ROE rates at the date of confirmation</w:t>
      </w:r>
    </w:p>
    <w:p w14:paraId="4B523CAE" w14:textId="77777777" w:rsidR="00D15605" w:rsidRPr="00CB2ED5" w:rsidRDefault="00D15605" w:rsidP="00CB2ED5"/>
    <w:sectPr w:rsidR="00D15605" w:rsidRPr="00CB2ED5" w:rsidSect="000A2568">
      <w:headerReference w:type="default" r:id="rId7"/>
      <w:footerReference w:type="default" r:id="rId8"/>
      <w:type w:val="continuous"/>
      <w:pgSz w:w="11910" w:h="16840"/>
      <w:pgMar w:top="1600" w:right="1320" w:bottom="851" w:left="1220" w:header="720" w:footer="720" w:gutter="0"/>
      <w:cols w:space="720" w:equalWidth="0">
        <w:col w:w="9370" w:space="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F0F6C" w14:textId="77777777" w:rsidR="00066751" w:rsidRDefault="00066751">
      <w:r>
        <w:separator/>
      </w:r>
    </w:p>
  </w:endnote>
  <w:endnote w:type="continuationSeparator" w:id="0">
    <w:p w14:paraId="44FA4153" w14:textId="77777777" w:rsidR="00066751" w:rsidRDefault="0006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46C5" w14:textId="77777777" w:rsidR="000A2568" w:rsidRPr="000A2568" w:rsidRDefault="000A2568" w:rsidP="000A2568">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0A4E46C6" w14:textId="77777777" w:rsidR="000A2568" w:rsidRPr="000A2568" w:rsidRDefault="000A2568" w:rsidP="000A2568">
    <w:pPr>
      <w:pStyle w:val="Footer"/>
      <w:jc w:val="center"/>
      <w:rPr>
        <w:i/>
        <w:sz w:val="20"/>
      </w:rPr>
    </w:pPr>
    <w:hyperlink r:id="rId1" w:history="1">
      <w:r w:rsidRPr="000A2568">
        <w:rPr>
          <w:rStyle w:val="Hyperlink"/>
          <w:i/>
          <w:sz w:val="20"/>
        </w:rPr>
        <w:t>chennai@worldwings.in</w:t>
      </w:r>
    </w:hyperlink>
    <w:r w:rsidRPr="000A2568">
      <w:rPr>
        <w:i/>
        <w:sz w:val="20"/>
      </w:rPr>
      <w:t xml:space="preserve">  Mobile : 9444175678 /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45AA" w14:textId="77777777" w:rsidR="00066751" w:rsidRDefault="00066751">
      <w:r>
        <w:separator/>
      </w:r>
    </w:p>
  </w:footnote>
  <w:footnote w:type="continuationSeparator" w:id="0">
    <w:p w14:paraId="5A5A05CD" w14:textId="77777777" w:rsidR="00066751" w:rsidRDefault="00066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46C4" w14:textId="77777777" w:rsidR="00673ABB" w:rsidRPr="005A55BF" w:rsidRDefault="00315FE4" w:rsidP="005A55BF">
    <w:pPr>
      <w:pStyle w:val="Header"/>
    </w:pPr>
    <w:r>
      <w:rPr>
        <w:noProof/>
        <w:lang w:val="en-IN" w:eastAsia="en-IN"/>
      </w:rPr>
      <w:drawing>
        <wp:anchor distT="0" distB="0" distL="114300" distR="114300" simplePos="0" relativeHeight="251659776" behindDoc="0" locked="0" layoutInCell="1" allowOverlap="1" wp14:anchorId="0A4E46C7" wp14:editId="0A4E46C8">
          <wp:simplePos x="0" y="0"/>
          <wp:positionH relativeFrom="column">
            <wp:posOffset>-349885</wp:posOffset>
          </wp:positionH>
          <wp:positionV relativeFrom="paragraph">
            <wp:posOffset>31750</wp:posOffset>
          </wp:positionV>
          <wp:extent cx="1819275" cy="901065"/>
          <wp:effectExtent l="0" t="0" r="9525" b="0"/>
          <wp:wrapNone/>
          <wp:docPr id="32" name="Picture 32" descr="https://goa-tourism.com/wp-content/themes/goatourism/images/goa-touris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oa-tourism.com/wp-content/themes/goatourism/images/goa-touris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901065"/>
                  </a:xfrm>
                  <a:prstGeom prst="rect">
                    <a:avLst/>
                  </a:prstGeom>
                  <a:noFill/>
                  <a:ln>
                    <a:noFill/>
                  </a:ln>
                </pic:spPr>
              </pic:pic>
            </a:graphicData>
          </a:graphic>
          <wp14:sizeRelH relativeFrom="page">
            <wp14:pctWidth>0</wp14:pctWidth>
          </wp14:sizeRelH>
          <wp14:sizeRelV relativeFrom="page">
            <wp14:pctHeight>0</wp14:pctHeight>
          </wp14:sizeRelV>
        </wp:anchor>
      </w:drawing>
    </w:r>
    <w:r w:rsidR="007469CD">
      <w:rPr>
        <w:rFonts w:ascii="Arial" w:eastAsia="Times New Roman" w:hAnsi="Arial" w:cs="Arial"/>
        <w:b/>
        <w:noProof/>
        <w:color w:val="222222"/>
        <w:sz w:val="36"/>
        <w:szCs w:val="24"/>
        <w:lang w:val="en-IN" w:eastAsia="en-IN"/>
      </w:rPr>
      <w:drawing>
        <wp:anchor distT="0" distB="0" distL="114300" distR="114300" simplePos="0" relativeHeight="251654656" behindDoc="0" locked="0" layoutInCell="1" allowOverlap="1" wp14:anchorId="0A4E46C9" wp14:editId="0A4E46CA">
          <wp:simplePos x="0" y="0"/>
          <wp:positionH relativeFrom="column">
            <wp:posOffset>4047490</wp:posOffset>
          </wp:positionH>
          <wp:positionV relativeFrom="paragraph">
            <wp:posOffset>15240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F7A"/>
    <w:multiLevelType w:val="hybridMultilevel"/>
    <w:tmpl w:val="F3F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F83472"/>
    <w:multiLevelType w:val="hybridMultilevel"/>
    <w:tmpl w:val="8FCE6C1E"/>
    <w:lvl w:ilvl="0" w:tplc="3A1A5FD4">
      <w:numFmt w:val="bullet"/>
      <w:lvlText w:val=""/>
      <w:lvlJc w:val="left"/>
      <w:pPr>
        <w:ind w:left="941" w:hanging="360"/>
      </w:pPr>
      <w:rPr>
        <w:rFonts w:hint="default"/>
        <w:w w:val="100"/>
        <w:lang w:val="en-US" w:eastAsia="en-US" w:bidi="ar-SA"/>
      </w:rPr>
    </w:lvl>
    <w:lvl w:ilvl="1" w:tplc="ABA67EE0">
      <w:numFmt w:val="bullet"/>
      <w:lvlText w:val="•"/>
      <w:lvlJc w:val="left"/>
      <w:pPr>
        <w:ind w:left="1782" w:hanging="360"/>
      </w:pPr>
      <w:rPr>
        <w:rFonts w:hint="default"/>
        <w:lang w:val="en-US" w:eastAsia="en-US" w:bidi="ar-SA"/>
      </w:rPr>
    </w:lvl>
    <w:lvl w:ilvl="2" w:tplc="CF6624D6">
      <w:numFmt w:val="bullet"/>
      <w:lvlText w:val="•"/>
      <w:lvlJc w:val="left"/>
      <w:pPr>
        <w:ind w:left="2624" w:hanging="360"/>
      </w:pPr>
      <w:rPr>
        <w:rFonts w:hint="default"/>
        <w:lang w:val="en-US" w:eastAsia="en-US" w:bidi="ar-SA"/>
      </w:rPr>
    </w:lvl>
    <w:lvl w:ilvl="3" w:tplc="9BDEFC8E">
      <w:numFmt w:val="bullet"/>
      <w:lvlText w:val="•"/>
      <w:lvlJc w:val="left"/>
      <w:pPr>
        <w:ind w:left="3467" w:hanging="360"/>
      </w:pPr>
      <w:rPr>
        <w:rFonts w:hint="default"/>
        <w:lang w:val="en-US" w:eastAsia="en-US" w:bidi="ar-SA"/>
      </w:rPr>
    </w:lvl>
    <w:lvl w:ilvl="4" w:tplc="7806094C">
      <w:numFmt w:val="bullet"/>
      <w:lvlText w:val="•"/>
      <w:lvlJc w:val="left"/>
      <w:pPr>
        <w:ind w:left="4309" w:hanging="360"/>
      </w:pPr>
      <w:rPr>
        <w:rFonts w:hint="default"/>
        <w:lang w:val="en-US" w:eastAsia="en-US" w:bidi="ar-SA"/>
      </w:rPr>
    </w:lvl>
    <w:lvl w:ilvl="5" w:tplc="15DAC2D6">
      <w:numFmt w:val="bullet"/>
      <w:lvlText w:val="•"/>
      <w:lvlJc w:val="left"/>
      <w:pPr>
        <w:ind w:left="5152" w:hanging="360"/>
      </w:pPr>
      <w:rPr>
        <w:rFonts w:hint="default"/>
        <w:lang w:val="en-US" w:eastAsia="en-US" w:bidi="ar-SA"/>
      </w:rPr>
    </w:lvl>
    <w:lvl w:ilvl="6" w:tplc="31ECB89C">
      <w:numFmt w:val="bullet"/>
      <w:lvlText w:val="•"/>
      <w:lvlJc w:val="left"/>
      <w:pPr>
        <w:ind w:left="5994" w:hanging="360"/>
      </w:pPr>
      <w:rPr>
        <w:rFonts w:hint="default"/>
        <w:lang w:val="en-US" w:eastAsia="en-US" w:bidi="ar-SA"/>
      </w:rPr>
    </w:lvl>
    <w:lvl w:ilvl="7" w:tplc="EC28628C">
      <w:numFmt w:val="bullet"/>
      <w:lvlText w:val="•"/>
      <w:lvlJc w:val="left"/>
      <w:pPr>
        <w:ind w:left="6837" w:hanging="360"/>
      </w:pPr>
      <w:rPr>
        <w:rFonts w:hint="default"/>
        <w:lang w:val="en-US" w:eastAsia="en-US" w:bidi="ar-SA"/>
      </w:rPr>
    </w:lvl>
    <w:lvl w:ilvl="8" w:tplc="EBACB300">
      <w:numFmt w:val="bullet"/>
      <w:lvlText w:val="•"/>
      <w:lvlJc w:val="left"/>
      <w:pPr>
        <w:ind w:left="7679" w:hanging="360"/>
      </w:pPr>
      <w:rPr>
        <w:rFonts w:hint="default"/>
        <w:lang w:val="en-US" w:eastAsia="en-US" w:bidi="ar-SA"/>
      </w:rPr>
    </w:lvl>
  </w:abstractNum>
  <w:abstractNum w:abstractNumId="2" w15:restartNumberingAfterBreak="0">
    <w:nsid w:val="325A6AE6"/>
    <w:multiLevelType w:val="hybridMultilevel"/>
    <w:tmpl w:val="9328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114331"/>
    <w:multiLevelType w:val="hybridMultilevel"/>
    <w:tmpl w:val="03949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1C77ED"/>
    <w:multiLevelType w:val="hybridMultilevel"/>
    <w:tmpl w:val="3B64BDF4"/>
    <w:lvl w:ilvl="0" w:tplc="B77A6412">
      <w:numFmt w:val="bullet"/>
      <w:lvlText w:val=""/>
      <w:lvlJc w:val="left"/>
      <w:pPr>
        <w:ind w:left="780" w:hanging="339"/>
      </w:pPr>
      <w:rPr>
        <w:rFonts w:ascii="Symbol" w:eastAsia="Symbol" w:hAnsi="Symbol" w:cs="Symbol" w:hint="default"/>
        <w:spacing w:val="0"/>
        <w:w w:val="103"/>
        <w:lang w:val="en-US" w:eastAsia="en-US" w:bidi="ar-SA"/>
      </w:rPr>
    </w:lvl>
    <w:lvl w:ilvl="1" w:tplc="76283986">
      <w:numFmt w:val="bullet"/>
      <w:lvlText w:val="•"/>
      <w:lvlJc w:val="left"/>
      <w:pPr>
        <w:ind w:left="1604" w:hanging="339"/>
      </w:pPr>
      <w:rPr>
        <w:rFonts w:hint="default"/>
        <w:lang w:val="en-US" w:eastAsia="en-US" w:bidi="ar-SA"/>
      </w:rPr>
    </w:lvl>
    <w:lvl w:ilvl="2" w:tplc="19843BA8">
      <w:numFmt w:val="bullet"/>
      <w:lvlText w:val="•"/>
      <w:lvlJc w:val="left"/>
      <w:pPr>
        <w:ind w:left="2428" w:hanging="339"/>
      </w:pPr>
      <w:rPr>
        <w:rFonts w:hint="default"/>
        <w:lang w:val="en-US" w:eastAsia="en-US" w:bidi="ar-SA"/>
      </w:rPr>
    </w:lvl>
    <w:lvl w:ilvl="3" w:tplc="F080EF46">
      <w:numFmt w:val="bullet"/>
      <w:lvlText w:val="•"/>
      <w:lvlJc w:val="left"/>
      <w:pPr>
        <w:ind w:left="3252" w:hanging="339"/>
      </w:pPr>
      <w:rPr>
        <w:rFonts w:hint="default"/>
        <w:lang w:val="en-US" w:eastAsia="en-US" w:bidi="ar-SA"/>
      </w:rPr>
    </w:lvl>
    <w:lvl w:ilvl="4" w:tplc="F9EEAB22">
      <w:numFmt w:val="bullet"/>
      <w:lvlText w:val="•"/>
      <w:lvlJc w:val="left"/>
      <w:pPr>
        <w:ind w:left="4076" w:hanging="339"/>
      </w:pPr>
      <w:rPr>
        <w:rFonts w:hint="default"/>
        <w:lang w:val="en-US" w:eastAsia="en-US" w:bidi="ar-SA"/>
      </w:rPr>
    </w:lvl>
    <w:lvl w:ilvl="5" w:tplc="E16449D4">
      <w:numFmt w:val="bullet"/>
      <w:lvlText w:val="•"/>
      <w:lvlJc w:val="left"/>
      <w:pPr>
        <w:ind w:left="4900" w:hanging="339"/>
      </w:pPr>
      <w:rPr>
        <w:rFonts w:hint="default"/>
        <w:lang w:val="en-US" w:eastAsia="en-US" w:bidi="ar-SA"/>
      </w:rPr>
    </w:lvl>
    <w:lvl w:ilvl="6" w:tplc="97CE26B2">
      <w:numFmt w:val="bullet"/>
      <w:lvlText w:val="•"/>
      <w:lvlJc w:val="left"/>
      <w:pPr>
        <w:ind w:left="5724" w:hanging="339"/>
      </w:pPr>
      <w:rPr>
        <w:rFonts w:hint="default"/>
        <w:lang w:val="en-US" w:eastAsia="en-US" w:bidi="ar-SA"/>
      </w:rPr>
    </w:lvl>
    <w:lvl w:ilvl="7" w:tplc="BD4818E2">
      <w:numFmt w:val="bullet"/>
      <w:lvlText w:val="•"/>
      <w:lvlJc w:val="left"/>
      <w:pPr>
        <w:ind w:left="6548" w:hanging="339"/>
      </w:pPr>
      <w:rPr>
        <w:rFonts w:hint="default"/>
        <w:lang w:val="en-US" w:eastAsia="en-US" w:bidi="ar-SA"/>
      </w:rPr>
    </w:lvl>
    <w:lvl w:ilvl="8" w:tplc="0A221C76">
      <w:numFmt w:val="bullet"/>
      <w:lvlText w:val="•"/>
      <w:lvlJc w:val="left"/>
      <w:pPr>
        <w:ind w:left="7372" w:hanging="339"/>
      </w:pPr>
      <w:rPr>
        <w:rFonts w:hint="default"/>
        <w:lang w:val="en-US" w:eastAsia="en-US" w:bidi="ar-SA"/>
      </w:rPr>
    </w:lvl>
  </w:abstractNum>
  <w:num w:numId="1" w16cid:durableId="1193302283">
    <w:abstractNumId w:val="1"/>
  </w:num>
  <w:num w:numId="2" w16cid:durableId="42214065">
    <w:abstractNumId w:val="2"/>
  </w:num>
  <w:num w:numId="3" w16cid:durableId="1044332103">
    <w:abstractNumId w:val="0"/>
  </w:num>
  <w:num w:numId="4" w16cid:durableId="925462454">
    <w:abstractNumId w:val="3"/>
  </w:num>
  <w:num w:numId="5" w16cid:durableId="290407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BB"/>
    <w:rsid w:val="00021F3D"/>
    <w:rsid w:val="000272A0"/>
    <w:rsid w:val="00066751"/>
    <w:rsid w:val="000A0BF7"/>
    <w:rsid w:val="000A2568"/>
    <w:rsid w:val="000E2EFB"/>
    <w:rsid w:val="0011197F"/>
    <w:rsid w:val="00135499"/>
    <w:rsid w:val="00141151"/>
    <w:rsid w:val="00143B03"/>
    <w:rsid w:val="00150B0F"/>
    <w:rsid w:val="00161A1B"/>
    <w:rsid w:val="001A2832"/>
    <w:rsid w:val="001A579E"/>
    <w:rsid w:val="00315FE4"/>
    <w:rsid w:val="003625B3"/>
    <w:rsid w:val="003B5C5B"/>
    <w:rsid w:val="003D4616"/>
    <w:rsid w:val="00471BB7"/>
    <w:rsid w:val="004B52CB"/>
    <w:rsid w:val="004D578E"/>
    <w:rsid w:val="004E34AE"/>
    <w:rsid w:val="005373E2"/>
    <w:rsid w:val="005861BA"/>
    <w:rsid w:val="005A55BF"/>
    <w:rsid w:val="005D731F"/>
    <w:rsid w:val="006109EC"/>
    <w:rsid w:val="00647FBD"/>
    <w:rsid w:val="00673ABB"/>
    <w:rsid w:val="00683310"/>
    <w:rsid w:val="006835C2"/>
    <w:rsid w:val="006E2FA1"/>
    <w:rsid w:val="00732AEC"/>
    <w:rsid w:val="0073456E"/>
    <w:rsid w:val="007469CD"/>
    <w:rsid w:val="007C6649"/>
    <w:rsid w:val="007D0224"/>
    <w:rsid w:val="008423D6"/>
    <w:rsid w:val="008449D1"/>
    <w:rsid w:val="00892AFB"/>
    <w:rsid w:val="008C7ABD"/>
    <w:rsid w:val="009169F2"/>
    <w:rsid w:val="009A591C"/>
    <w:rsid w:val="009E767A"/>
    <w:rsid w:val="00A16AF2"/>
    <w:rsid w:val="00AD19B6"/>
    <w:rsid w:val="00B807DB"/>
    <w:rsid w:val="00BA1625"/>
    <w:rsid w:val="00BA38FD"/>
    <w:rsid w:val="00C0545D"/>
    <w:rsid w:val="00C1753B"/>
    <w:rsid w:val="00C70516"/>
    <w:rsid w:val="00C75CCC"/>
    <w:rsid w:val="00C941B6"/>
    <w:rsid w:val="00CA7178"/>
    <w:rsid w:val="00CB2ED5"/>
    <w:rsid w:val="00CD60B7"/>
    <w:rsid w:val="00CF6E54"/>
    <w:rsid w:val="00D15605"/>
    <w:rsid w:val="00D203B5"/>
    <w:rsid w:val="00D4519A"/>
    <w:rsid w:val="00D712F8"/>
    <w:rsid w:val="00DD331C"/>
    <w:rsid w:val="00EA5913"/>
    <w:rsid w:val="00F07A38"/>
    <w:rsid w:val="00F16990"/>
    <w:rsid w:val="00F962DD"/>
    <w:rsid w:val="00FB1013"/>
    <w:rsid w:val="00FC2E7D"/>
    <w:rsid w:val="00FF5B2F"/>
    <w:rsid w:val="00FF6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E4635"/>
  <w15:docId w15:val="{A467EEBE-E331-4353-A028-2BFF966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221"/>
      <w:outlineLvl w:val="0"/>
    </w:pPr>
    <w:rPr>
      <w:rFonts w:ascii="Arial" w:eastAsia="Arial" w:hAnsi="Arial" w:cs="Arial"/>
      <w:b/>
      <w:bCs/>
      <w:sz w:val="24"/>
      <w:szCs w:val="24"/>
    </w:rPr>
  </w:style>
  <w:style w:type="paragraph" w:styleId="Heading2">
    <w:name w:val="heading 2"/>
    <w:basedOn w:val="Normal"/>
    <w:uiPriority w:val="1"/>
    <w:qFormat/>
    <w:pPr>
      <w:ind w:left="941" w:hanging="361"/>
      <w:outlineLvl w:val="1"/>
    </w:pPr>
    <w:rPr>
      <w:rFonts w:ascii="Arial" w:eastAsia="Arial" w:hAnsi="Arial" w:cs="Arial"/>
      <w:b/>
      <w:bCs/>
    </w:rPr>
  </w:style>
  <w:style w:type="paragraph" w:styleId="Heading3">
    <w:name w:val="heading 3"/>
    <w:basedOn w:val="Normal"/>
    <w:next w:val="Normal"/>
    <w:link w:val="Heading3Char"/>
    <w:uiPriority w:val="9"/>
    <w:unhideWhenUsed/>
    <w:qFormat/>
    <w:rsid w:val="00683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1" w:hanging="361"/>
    </w:pPr>
  </w:style>
  <w:style w:type="paragraph" w:customStyle="1" w:styleId="TableParagraph">
    <w:name w:val="Table Paragraph"/>
    <w:basedOn w:val="Normal"/>
    <w:uiPriority w:val="1"/>
    <w:qFormat/>
    <w:pPr>
      <w:spacing w:before="121"/>
      <w:ind w:left="107"/>
    </w:pPr>
  </w:style>
  <w:style w:type="paragraph" w:styleId="Header">
    <w:name w:val="header"/>
    <w:basedOn w:val="Normal"/>
    <w:link w:val="HeaderChar"/>
    <w:uiPriority w:val="99"/>
    <w:unhideWhenUsed/>
    <w:rsid w:val="005A55BF"/>
    <w:pPr>
      <w:tabs>
        <w:tab w:val="center" w:pos="4513"/>
        <w:tab w:val="right" w:pos="9026"/>
      </w:tabs>
    </w:pPr>
  </w:style>
  <w:style w:type="character" w:customStyle="1" w:styleId="HeaderChar">
    <w:name w:val="Header Char"/>
    <w:basedOn w:val="DefaultParagraphFont"/>
    <w:link w:val="Header"/>
    <w:uiPriority w:val="99"/>
    <w:rsid w:val="005A55BF"/>
    <w:rPr>
      <w:rFonts w:ascii="Arial MT" w:eastAsia="Arial MT" w:hAnsi="Arial MT" w:cs="Arial MT"/>
    </w:rPr>
  </w:style>
  <w:style w:type="paragraph" w:styleId="Footer">
    <w:name w:val="footer"/>
    <w:basedOn w:val="Normal"/>
    <w:link w:val="FooterChar"/>
    <w:uiPriority w:val="99"/>
    <w:unhideWhenUsed/>
    <w:rsid w:val="005A55BF"/>
    <w:pPr>
      <w:tabs>
        <w:tab w:val="center" w:pos="4513"/>
        <w:tab w:val="right" w:pos="9026"/>
      </w:tabs>
    </w:pPr>
  </w:style>
  <w:style w:type="character" w:customStyle="1" w:styleId="FooterChar">
    <w:name w:val="Footer Char"/>
    <w:basedOn w:val="DefaultParagraphFont"/>
    <w:link w:val="Footer"/>
    <w:uiPriority w:val="99"/>
    <w:rsid w:val="005A55BF"/>
    <w:rPr>
      <w:rFonts w:ascii="Arial MT" w:eastAsia="Arial MT" w:hAnsi="Arial MT" w:cs="Arial MT"/>
    </w:rPr>
  </w:style>
  <w:style w:type="character" w:styleId="Strong">
    <w:name w:val="Strong"/>
    <w:basedOn w:val="DefaultParagraphFont"/>
    <w:uiPriority w:val="22"/>
    <w:qFormat/>
    <w:rsid w:val="00141151"/>
    <w:rPr>
      <w:b/>
      <w:bCs/>
    </w:rPr>
  </w:style>
  <w:style w:type="character" w:styleId="Hyperlink">
    <w:name w:val="Hyperlink"/>
    <w:basedOn w:val="DefaultParagraphFont"/>
    <w:uiPriority w:val="99"/>
    <w:unhideWhenUsed/>
    <w:rsid w:val="00141151"/>
    <w:rPr>
      <w:color w:val="0000FF"/>
      <w:u w:val="single"/>
    </w:rPr>
  </w:style>
  <w:style w:type="paragraph" w:styleId="BalloonText">
    <w:name w:val="Balloon Text"/>
    <w:basedOn w:val="Normal"/>
    <w:link w:val="BalloonTextChar"/>
    <w:uiPriority w:val="99"/>
    <w:semiHidden/>
    <w:unhideWhenUsed/>
    <w:rsid w:val="001A5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9E"/>
    <w:rPr>
      <w:rFonts w:ascii="Segoe UI" w:eastAsia="Arial MT" w:hAnsi="Segoe UI" w:cs="Segoe UI"/>
      <w:sz w:val="18"/>
      <w:szCs w:val="18"/>
    </w:rPr>
  </w:style>
  <w:style w:type="character" w:customStyle="1" w:styleId="textlight">
    <w:name w:val="textlight"/>
    <w:basedOn w:val="DefaultParagraphFont"/>
    <w:rsid w:val="00F16990"/>
  </w:style>
  <w:style w:type="paragraph" w:styleId="NormalWeb">
    <w:name w:val="Normal (Web)"/>
    <w:basedOn w:val="Normal"/>
    <w:uiPriority w:val="99"/>
    <w:unhideWhenUsed/>
    <w:rsid w:val="00F1699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683310"/>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6833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7586">
      <w:bodyDiv w:val="1"/>
      <w:marLeft w:val="0"/>
      <w:marRight w:val="0"/>
      <w:marTop w:val="0"/>
      <w:marBottom w:val="0"/>
      <w:divBdr>
        <w:top w:val="none" w:sz="0" w:space="0" w:color="auto"/>
        <w:left w:val="none" w:sz="0" w:space="0" w:color="auto"/>
        <w:bottom w:val="none" w:sz="0" w:space="0" w:color="auto"/>
        <w:right w:val="none" w:sz="0" w:space="0" w:color="auto"/>
      </w:divBdr>
      <w:divsChild>
        <w:div w:id="173808503">
          <w:marLeft w:val="0"/>
          <w:marRight w:val="0"/>
          <w:marTop w:val="0"/>
          <w:marBottom w:val="0"/>
          <w:divBdr>
            <w:top w:val="none" w:sz="0" w:space="0" w:color="auto"/>
            <w:left w:val="none" w:sz="0" w:space="0" w:color="auto"/>
            <w:bottom w:val="none" w:sz="0" w:space="0" w:color="auto"/>
            <w:right w:val="none" w:sz="0" w:space="0" w:color="auto"/>
          </w:divBdr>
        </w:div>
        <w:div w:id="584345076">
          <w:marLeft w:val="0"/>
          <w:marRight w:val="0"/>
          <w:marTop w:val="0"/>
          <w:marBottom w:val="0"/>
          <w:divBdr>
            <w:top w:val="none" w:sz="0" w:space="0" w:color="auto"/>
            <w:left w:val="none" w:sz="0" w:space="0" w:color="auto"/>
            <w:bottom w:val="none" w:sz="0" w:space="0" w:color="auto"/>
            <w:right w:val="none" w:sz="0" w:space="0" w:color="auto"/>
          </w:divBdr>
        </w:div>
        <w:div w:id="1660112945">
          <w:marLeft w:val="0"/>
          <w:marRight w:val="0"/>
          <w:marTop w:val="0"/>
          <w:marBottom w:val="0"/>
          <w:divBdr>
            <w:top w:val="none" w:sz="0" w:space="0" w:color="auto"/>
            <w:left w:val="none" w:sz="0" w:space="0" w:color="auto"/>
            <w:bottom w:val="none" w:sz="0" w:space="0" w:color="auto"/>
            <w:right w:val="none" w:sz="0" w:space="0" w:color="auto"/>
          </w:divBdr>
        </w:div>
        <w:div w:id="366371392">
          <w:marLeft w:val="0"/>
          <w:marRight w:val="0"/>
          <w:marTop w:val="0"/>
          <w:marBottom w:val="0"/>
          <w:divBdr>
            <w:top w:val="none" w:sz="0" w:space="0" w:color="auto"/>
            <w:left w:val="none" w:sz="0" w:space="0" w:color="auto"/>
            <w:bottom w:val="none" w:sz="0" w:space="0" w:color="auto"/>
            <w:right w:val="none" w:sz="0" w:space="0" w:color="auto"/>
          </w:divBdr>
        </w:div>
        <w:div w:id="1428233020">
          <w:marLeft w:val="0"/>
          <w:marRight w:val="0"/>
          <w:marTop w:val="0"/>
          <w:marBottom w:val="0"/>
          <w:divBdr>
            <w:top w:val="none" w:sz="0" w:space="0" w:color="auto"/>
            <w:left w:val="none" w:sz="0" w:space="0" w:color="auto"/>
            <w:bottom w:val="none" w:sz="0" w:space="0" w:color="auto"/>
            <w:right w:val="none" w:sz="0" w:space="0" w:color="auto"/>
          </w:divBdr>
        </w:div>
        <w:div w:id="1391541653">
          <w:marLeft w:val="0"/>
          <w:marRight w:val="0"/>
          <w:marTop w:val="0"/>
          <w:marBottom w:val="0"/>
          <w:divBdr>
            <w:top w:val="none" w:sz="0" w:space="0" w:color="auto"/>
            <w:left w:val="none" w:sz="0" w:space="0" w:color="auto"/>
            <w:bottom w:val="none" w:sz="0" w:space="0" w:color="auto"/>
            <w:right w:val="none" w:sz="0" w:space="0" w:color="auto"/>
          </w:divBdr>
        </w:div>
        <w:div w:id="316345261">
          <w:marLeft w:val="0"/>
          <w:marRight w:val="0"/>
          <w:marTop w:val="0"/>
          <w:marBottom w:val="0"/>
          <w:divBdr>
            <w:top w:val="none" w:sz="0" w:space="0" w:color="auto"/>
            <w:left w:val="none" w:sz="0" w:space="0" w:color="auto"/>
            <w:bottom w:val="none" w:sz="0" w:space="0" w:color="auto"/>
            <w:right w:val="none" w:sz="0" w:space="0" w:color="auto"/>
          </w:divBdr>
        </w:div>
        <w:div w:id="1826630452">
          <w:marLeft w:val="0"/>
          <w:marRight w:val="0"/>
          <w:marTop w:val="0"/>
          <w:marBottom w:val="0"/>
          <w:divBdr>
            <w:top w:val="none" w:sz="0" w:space="0" w:color="auto"/>
            <w:left w:val="none" w:sz="0" w:space="0" w:color="auto"/>
            <w:bottom w:val="none" w:sz="0" w:space="0" w:color="auto"/>
            <w:right w:val="none" w:sz="0" w:space="0" w:color="auto"/>
          </w:divBdr>
        </w:div>
      </w:divsChild>
    </w:div>
    <w:div w:id="166555668">
      <w:bodyDiv w:val="1"/>
      <w:marLeft w:val="0"/>
      <w:marRight w:val="0"/>
      <w:marTop w:val="0"/>
      <w:marBottom w:val="0"/>
      <w:divBdr>
        <w:top w:val="none" w:sz="0" w:space="0" w:color="auto"/>
        <w:left w:val="none" w:sz="0" w:space="0" w:color="auto"/>
        <w:bottom w:val="none" w:sz="0" w:space="0" w:color="auto"/>
        <w:right w:val="none" w:sz="0" w:space="0" w:color="auto"/>
      </w:divBdr>
    </w:div>
    <w:div w:id="231963462">
      <w:bodyDiv w:val="1"/>
      <w:marLeft w:val="0"/>
      <w:marRight w:val="0"/>
      <w:marTop w:val="0"/>
      <w:marBottom w:val="0"/>
      <w:divBdr>
        <w:top w:val="none" w:sz="0" w:space="0" w:color="auto"/>
        <w:left w:val="none" w:sz="0" w:space="0" w:color="auto"/>
        <w:bottom w:val="none" w:sz="0" w:space="0" w:color="auto"/>
        <w:right w:val="none" w:sz="0" w:space="0" w:color="auto"/>
      </w:divBdr>
      <w:divsChild>
        <w:div w:id="1239482892">
          <w:marLeft w:val="0"/>
          <w:marRight w:val="0"/>
          <w:marTop w:val="0"/>
          <w:marBottom w:val="0"/>
          <w:divBdr>
            <w:top w:val="none" w:sz="0" w:space="0" w:color="auto"/>
            <w:left w:val="none" w:sz="0" w:space="0" w:color="auto"/>
            <w:bottom w:val="none" w:sz="0" w:space="0" w:color="auto"/>
            <w:right w:val="none" w:sz="0" w:space="0" w:color="auto"/>
          </w:divBdr>
        </w:div>
        <w:div w:id="314454754">
          <w:marLeft w:val="0"/>
          <w:marRight w:val="0"/>
          <w:marTop w:val="0"/>
          <w:marBottom w:val="0"/>
          <w:divBdr>
            <w:top w:val="none" w:sz="0" w:space="0" w:color="auto"/>
            <w:left w:val="none" w:sz="0" w:space="0" w:color="auto"/>
            <w:bottom w:val="none" w:sz="0" w:space="0" w:color="auto"/>
            <w:right w:val="none" w:sz="0" w:space="0" w:color="auto"/>
          </w:divBdr>
        </w:div>
        <w:div w:id="531841045">
          <w:marLeft w:val="0"/>
          <w:marRight w:val="0"/>
          <w:marTop w:val="0"/>
          <w:marBottom w:val="0"/>
          <w:divBdr>
            <w:top w:val="none" w:sz="0" w:space="0" w:color="auto"/>
            <w:left w:val="none" w:sz="0" w:space="0" w:color="auto"/>
            <w:bottom w:val="none" w:sz="0" w:space="0" w:color="auto"/>
            <w:right w:val="none" w:sz="0" w:space="0" w:color="auto"/>
          </w:divBdr>
        </w:div>
      </w:divsChild>
    </w:div>
    <w:div w:id="783691328">
      <w:bodyDiv w:val="1"/>
      <w:marLeft w:val="0"/>
      <w:marRight w:val="0"/>
      <w:marTop w:val="0"/>
      <w:marBottom w:val="0"/>
      <w:divBdr>
        <w:top w:val="none" w:sz="0" w:space="0" w:color="auto"/>
        <w:left w:val="none" w:sz="0" w:space="0" w:color="auto"/>
        <w:bottom w:val="none" w:sz="0" w:space="0" w:color="auto"/>
        <w:right w:val="none" w:sz="0" w:space="0" w:color="auto"/>
      </w:divBdr>
    </w:div>
    <w:div w:id="893781271">
      <w:bodyDiv w:val="1"/>
      <w:marLeft w:val="0"/>
      <w:marRight w:val="0"/>
      <w:marTop w:val="0"/>
      <w:marBottom w:val="0"/>
      <w:divBdr>
        <w:top w:val="none" w:sz="0" w:space="0" w:color="auto"/>
        <w:left w:val="none" w:sz="0" w:space="0" w:color="auto"/>
        <w:bottom w:val="none" w:sz="0" w:space="0" w:color="auto"/>
        <w:right w:val="none" w:sz="0" w:space="0" w:color="auto"/>
      </w:divBdr>
    </w:div>
    <w:div w:id="994719223">
      <w:bodyDiv w:val="1"/>
      <w:marLeft w:val="0"/>
      <w:marRight w:val="0"/>
      <w:marTop w:val="0"/>
      <w:marBottom w:val="0"/>
      <w:divBdr>
        <w:top w:val="none" w:sz="0" w:space="0" w:color="auto"/>
        <w:left w:val="none" w:sz="0" w:space="0" w:color="auto"/>
        <w:bottom w:val="none" w:sz="0" w:space="0" w:color="auto"/>
        <w:right w:val="none" w:sz="0" w:space="0" w:color="auto"/>
      </w:divBdr>
    </w:div>
    <w:div w:id="1791196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- 4 DAYS GOA TOUR</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GOA TOUR</dc:title>
  <dc:creator>WORLDWINGS</dc:creator>
  <cp:lastModifiedBy>MARSHALL AROKEYA RAJ JESU</cp:lastModifiedBy>
  <cp:revision>7</cp:revision>
  <cp:lastPrinted>2025-10-18T08:08:00Z</cp:lastPrinted>
  <dcterms:created xsi:type="dcterms:W3CDTF">2025-10-18T07:19:00Z</dcterms:created>
  <dcterms:modified xsi:type="dcterms:W3CDTF">2026-04-04T05:50:00Z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PScript5.dll Version 5.2.2</vt:lpwstr>
  </property>
  <property fmtid="{D5CDD505-2E9C-101B-9397-08002B2CF9AE}" pid="4" name="LastSaved">
    <vt:filetime>2024-07-15T00:00:00Z</vt:filetime>
  </property>
</Properties>
</file>