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E454" w14:textId="6BD42FCE" w:rsidR="000E5DF6" w:rsidRDefault="00905664" w:rsidP="00394003">
      <w:r w:rsidRPr="00905664">
        <w:t>BEST OF EUROPE – 2026 (12 Nights / 13 Days)</w:t>
      </w:r>
    </w:p>
    <w:p w14:paraId="44246E1B" w14:textId="77777777" w:rsidR="00905664" w:rsidRDefault="00905664" w:rsidP="00394003"/>
    <w:p w14:paraId="71278164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Overview</w:t>
      </w:r>
    </w:p>
    <w:p w14:paraId="139BCE5F" w14:textId="77777777" w:rsidR="00905664" w:rsidRPr="00905664" w:rsidRDefault="00905664" w:rsidP="00905664">
      <w:r w:rsidRPr="00905664">
        <w:t>Discover the ultimate European journey covering 9 countries in 13 days – France, Belgium, Netherlands, Germany, Switzerland, Liechtenstein, Austria, Italy, and Vatican City. This tour blends iconic landmarks, scenic landscapes, cultural heritage, and unforgettable experiences like Eiffel Tower, Disneyland® Paris, Jungfraujoch, Mt. Titlis, Venice Gondola ride, and Vatican visit, making it a once-in-a-lifetime holiday.</w:t>
      </w:r>
    </w:p>
    <w:p w14:paraId="5B48BB7F" w14:textId="77777777" w:rsidR="00905664" w:rsidRPr="00905664" w:rsidRDefault="00905664" w:rsidP="00905664">
      <w:r w:rsidRPr="00905664">
        <w:pict w14:anchorId="6B5D87A8">
          <v:rect id="_x0000_i1145" style="width:0;height:1.5pt" o:hralign="center" o:hrstd="t" o:hr="t" fillcolor="#a0a0a0" stroked="f"/>
        </w:pict>
      </w:r>
    </w:p>
    <w:p w14:paraId="104DDEB1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Tour Highlights</w:t>
      </w:r>
    </w:p>
    <w:p w14:paraId="1664E0D4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Visit 9 countries in 13 days </w:t>
      </w:r>
    </w:p>
    <w:p w14:paraId="3711E528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Eiffel Tower 3rd Level &amp; Versailles Palace </w:t>
      </w:r>
    </w:p>
    <w:p w14:paraId="4490F597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Full day at Disneyland® Paris </w:t>
      </w:r>
    </w:p>
    <w:p w14:paraId="082A7554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Seine River Cruise &amp; Paris Night Tour </w:t>
      </w:r>
    </w:p>
    <w:p w14:paraId="5FE3D854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Mini Europe in Brussels </w:t>
      </w:r>
    </w:p>
    <w:p w14:paraId="42EEECED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Keukenhof Gardens / Dutch Village </w:t>
      </w:r>
    </w:p>
    <w:p w14:paraId="630414D7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Amsterdam Canal Cruise </w:t>
      </w:r>
    </w:p>
    <w:p w14:paraId="2EA066A8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Heidelberg Old Town &amp; Black Forest </w:t>
      </w:r>
    </w:p>
    <w:p w14:paraId="5A8EF9BF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Rhine Falls boat ride </w:t>
      </w:r>
    </w:p>
    <w:p w14:paraId="3A0FEF80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Jungfraujoch – Top of Europe </w:t>
      </w:r>
    </w:p>
    <w:p w14:paraId="1063D68C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Mt. Titlis with Rotair cable car </w:t>
      </w:r>
    </w:p>
    <w:p w14:paraId="612A728D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Lindt Home of Chocolate </w:t>
      </w:r>
    </w:p>
    <w:p w14:paraId="3479862E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Vaduz Mini Train Ride (Liechtenstein) </w:t>
      </w:r>
    </w:p>
    <w:p w14:paraId="351D6F53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Swarovski Crystal Museum (Austria) </w:t>
      </w:r>
    </w:p>
    <w:p w14:paraId="45448A1C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Venice Gondola Ride &amp; St. Mark’s Square </w:t>
      </w:r>
    </w:p>
    <w:p w14:paraId="71732E88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lastRenderedPageBreak/>
        <w:t xml:space="preserve">Pisa Leaning Tower photo stop </w:t>
      </w:r>
    </w:p>
    <w:p w14:paraId="6ACD19DB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Vatican Museum &amp; Sistine Chapel / Colosseum </w:t>
      </w:r>
    </w:p>
    <w:p w14:paraId="5965C98A" w14:textId="77777777" w:rsidR="00905664" w:rsidRPr="00905664" w:rsidRDefault="00905664" w:rsidP="00905664">
      <w:pPr>
        <w:numPr>
          <w:ilvl w:val="0"/>
          <w:numId w:val="12"/>
        </w:numPr>
      </w:pPr>
      <w:r w:rsidRPr="00905664">
        <w:t xml:space="preserve">Guided tours in Paris, Florence &amp; Vatican </w:t>
      </w:r>
    </w:p>
    <w:p w14:paraId="30F18B06" w14:textId="77777777" w:rsidR="00905664" w:rsidRPr="00905664" w:rsidRDefault="00905664" w:rsidP="00905664">
      <w:r w:rsidRPr="00905664">
        <w:pict w14:anchorId="7E2A25A6">
          <v:rect id="_x0000_i1146" style="width:0;height:1.5pt" o:hralign="center" o:hrstd="t" o:hr="t" fillcolor="#a0a0a0" stroked="f"/>
        </w:pict>
      </w:r>
    </w:p>
    <w:p w14:paraId="3D6F417E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Day-wise Itinerary</w:t>
      </w:r>
    </w:p>
    <w:p w14:paraId="70305038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01: Arrival in Paris</w:t>
      </w:r>
    </w:p>
    <w:p w14:paraId="08825F32" w14:textId="77777777" w:rsidR="00905664" w:rsidRPr="00905664" w:rsidRDefault="00905664" w:rsidP="00905664">
      <w:r w:rsidRPr="00905664">
        <w:t>Arrive in Paris, the city of romance and elegance. Meet your tour manager at the airport and transfer to your hotel for check-in. Enjoy dinner and relax after your journey. Overnight stay in Paris.</w:t>
      </w:r>
    </w:p>
    <w:p w14:paraId="0C8AB58B" w14:textId="77777777" w:rsidR="00905664" w:rsidRPr="00905664" w:rsidRDefault="00905664" w:rsidP="00905664">
      <w:r w:rsidRPr="00905664">
        <w:pict w14:anchorId="31F3479E">
          <v:rect id="_x0000_i1147" style="width:0;height:1.5pt" o:hralign="center" o:hrstd="t" o:hr="t" fillcolor="#a0a0a0" stroked="f"/>
        </w:pict>
      </w:r>
    </w:p>
    <w:p w14:paraId="406347B3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02: Paris City Tour – Eiffel Tower – Versailles – Seine Cruise – Paris Night Tour</w:t>
      </w:r>
    </w:p>
    <w:p w14:paraId="3BC26C54" w14:textId="77777777" w:rsidR="00905664" w:rsidRPr="00905664" w:rsidRDefault="00905664" w:rsidP="00905664">
      <w:r w:rsidRPr="00905664">
        <w:t>Enjoy a guided city tour covering major attractions like Champs-Élysées, Arc de Triomphe, and more. Visit the Eiffel Tower 3rd level for stunning views. Continue to the Palace of Versailles and later enjoy a romantic Seine River cruise followed by a Paris night tour. Overnight stay in Paris.</w:t>
      </w:r>
    </w:p>
    <w:p w14:paraId="2CC2A53D" w14:textId="77777777" w:rsidR="00905664" w:rsidRPr="00905664" w:rsidRDefault="00905664" w:rsidP="00905664">
      <w:r w:rsidRPr="00905664">
        <w:pict w14:anchorId="5D0F4B0B">
          <v:rect id="_x0000_i1148" style="width:0;height:1.5pt" o:hralign="center" o:hrstd="t" o:hr="t" fillcolor="#a0a0a0" stroked="f"/>
        </w:pict>
      </w:r>
    </w:p>
    <w:p w14:paraId="4249DD04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03: Disneyland® Paris</w:t>
      </w:r>
    </w:p>
    <w:p w14:paraId="26B0C3B6" w14:textId="77777777" w:rsidR="00905664" w:rsidRPr="00905664" w:rsidRDefault="00905664" w:rsidP="00905664">
      <w:r w:rsidRPr="00905664">
        <w:t>Spend an exciting day at Disneyland® Paris. Choose between Disney Park or Walt Disney Studios Park and enjoy rides, shows, and attractions. Overnight stay in Paris.</w:t>
      </w:r>
    </w:p>
    <w:p w14:paraId="6650EE1D" w14:textId="77777777" w:rsidR="00905664" w:rsidRPr="00905664" w:rsidRDefault="00905664" w:rsidP="00905664">
      <w:r w:rsidRPr="00905664">
        <w:pict w14:anchorId="2EBECC40">
          <v:rect id="_x0000_i1149" style="width:0;height:1.5pt" o:hralign="center" o:hrstd="t" o:hr="t" fillcolor="#a0a0a0" stroked="f"/>
        </w:pict>
      </w:r>
    </w:p>
    <w:p w14:paraId="49CBB5F0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04: Paris to Brussels – Mini Europe – Netherlands</w:t>
      </w:r>
    </w:p>
    <w:p w14:paraId="270F8524" w14:textId="77777777" w:rsidR="00905664" w:rsidRPr="00905664" w:rsidRDefault="00905664" w:rsidP="00905664">
      <w:r w:rsidRPr="00905664">
        <w:t>Travel to Brussels and visit Grand Place and Manneken Pis. Explore Mini Europe showcasing famous landmarks in miniature. Continue to the Netherlands. Overnight stay in Netherlands.</w:t>
      </w:r>
    </w:p>
    <w:p w14:paraId="19737E76" w14:textId="77777777" w:rsidR="00905664" w:rsidRPr="00905664" w:rsidRDefault="00905664" w:rsidP="00905664">
      <w:r w:rsidRPr="00905664">
        <w:pict w14:anchorId="68AE7243">
          <v:rect id="_x0000_i1150" style="width:0;height:1.5pt" o:hralign="center" o:hrstd="t" o:hr="t" fillcolor="#a0a0a0" stroked="f"/>
        </w:pict>
      </w:r>
    </w:p>
    <w:p w14:paraId="7EC73A2C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05: Keukenhof / Dutch Village – Amsterdam Canal Cruise – Germany</w:t>
      </w:r>
    </w:p>
    <w:p w14:paraId="3C0FAADD" w14:textId="77777777" w:rsidR="00905664" w:rsidRPr="00905664" w:rsidRDefault="00905664" w:rsidP="00905664">
      <w:r w:rsidRPr="00905664">
        <w:t>Visit Keukenhof Gardens (till 10th May) or a traditional Dutch village (from 11th May). Proceed to Amsterdam for a canal cruise. Later drive to Germany. Overnight stay in Germany.</w:t>
      </w:r>
    </w:p>
    <w:p w14:paraId="401AA3F2" w14:textId="77777777" w:rsidR="00905664" w:rsidRPr="00905664" w:rsidRDefault="00905664" w:rsidP="00905664">
      <w:r w:rsidRPr="00905664">
        <w:lastRenderedPageBreak/>
        <w:pict w14:anchorId="07626B54">
          <v:rect id="_x0000_i1151" style="width:0;height:1.5pt" o:hralign="center" o:hrstd="t" o:hr="t" fillcolor="#a0a0a0" stroked="f"/>
        </w:pict>
      </w:r>
    </w:p>
    <w:p w14:paraId="59105593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06: Heidelberg – Black Forest – Rhine Falls – Switzerland</w:t>
      </w:r>
    </w:p>
    <w:p w14:paraId="62AFE05C" w14:textId="77777777" w:rsidR="00905664" w:rsidRPr="00905664" w:rsidRDefault="00905664" w:rsidP="00905664">
      <w:r w:rsidRPr="00905664">
        <w:t>Visit Heidelberg Old Town and Church of the Holy Spirit. Continue through Black Forest and witness cuckoo clock making. Visit Rhine Falls with a boat ride. Proceed to Switzerland. Overnight stay in Central Switzerland.</w:t>
      </w:r>
    </w:p>
    <w:p w14:paraId="103F2236" w14:textId="77777777" w:rsidR="00905664" w:rsidRPr="00905664" w:rsidRDefault="00905664" w:rsidP="00905664">
      <w:r w:rsidRPr="00905664">
        <w:pict w14:anchorId="65BC3A13">
          <v:rect id="_x0000_i1152" style="width:0;height:1.5pt" o:hralign="center" o:hrstd="t" o:hr="t" fillcolor="#a0a0a0" stroked="f"/>
        </w:pict>
      </w:r>
    </w:p>
    <w:p w14:paraId="61101D99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07: Jungfraujoch Excursion – Interlaken</w:t>
      </w:r>
    </w:p>
    <w:p w14:paraId="424C6853" w14:textId="77777777" w:rsidR="00905664" w:rsidRPr="00905664" w:rsidRDefault="00905664" w:rsidP="00905664">
      <w:r w:rsidRPr="00905664">
        <w:t>Travel to Interlaken and proceed to Jungfraujoch – the Top of Europe. Enjoy breathtaking views, Ice Palace, and Sphinx Observatory. Overnight stay in Central Switzerland.</w:t>
      </w:r>
    </w:p>
    <w:p w14:paraId="084B07A8" w14:textId="77777777" w:rsidR="00905664" w:rsidRPr="00905664" w:rsidRDefault="00905664" w:rsidP="00905664">
      <w:r w:rsidRPr="00905664">
        <w:pict w14:anchorId="010CCC77">
          <v:rect id="_x0000_i1153" style="width:0;height:1.5pt" o:hralign="center" o:hrstd="t" o:hr="t" fillcolor="#a0a0a0" stroked="f"/>
        </w:pict>
      </w:r>
    </w:p>
    <w:p w14:paraId="417160CB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08: Mt. Titlis – Lucerne – Lindt Chocolate Experience</w:t>
      </w:r>
    </w:p>
    <w:p w14:paraId="359B1E65" w14:textId="77777777" w:rsidR="00905664" w:rsidRPr="00905664" w:rsidRDefault="00905664" w:rsidP="00905664">
      <w:r w:rsidRPr="00905664">
        <w:t>Excursion to Mt. Titlis via cable cars including Rotair. Experience Cliff Walk. Later visit Lucerne for orientation and explore Lindt Home of Chocolate. Overnight stay in Central Switzerland.</w:t>
      </w:r>
    </w:p>
    <w:p w14:paraId="1AE9C995" w14:textId="77777777" w:rsidR="00905664" w:rsidRPr="00905664" w:rsidRDefault="00905664" w:rsidP="00905664">
      <w:r w:rsidRPr="00905664">
        <w:pict w14:anchorId="630C915F">
          <v:rect id="_x0000_i1154" style="width:0;height:1.5pt" o:hralign="center" o:hrstd="t" o:hr="t" fillcolor="#a0a0a0" stroked="f"/>
        </w:pict>
      </w:r>
    </w:p>
    <w:p w14:paraId="15E71826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09: Vaduz – Swarovski Museum – Innsbruck</w:t>
      </w:r>
    </w:p>
    <w:p w14:paraId="5D961410" w14:textId="77777777" w:rsidR="00905664" w:rsidRPr="00905664" w:rsidRDefault="00905664" w:rsidP="00905664">
      <w:r w:rsidRPr="00905664">
        <w:t>Drive to Vaduz in Liechtenstein and enjoy a mini train ride. Visit Swarovski Crystal Museum in Wattens. Continue to Innsbruck and explore Golden Roof and Maria Theresien Strasse. Overnight stay in Innsbruck / Seefeld.</w:t>
      </w:r>
    </w:p>
    <w:p w14:paraId="618C94BC" w14:textId="77777777" w:rsidR="00905664" w:rsidRPr="00905664" w:rsidRDefault="00905664" w:rsidP="00905664">
      <w:r w:rsidRPr="00905664">
        <w:pict w14:anchorId="7431E6CA">
          <v:rect id="_x0000_i1155" style="width:0;height:1.5pt" o:hralign="center" o:hrstd="t" o:hr="t" fillcolor="#a0a0a0" stroked="f"/>
        </w:pict>
      </w:r>
    </w:p>
    <w:p w14:paraId="6932D1DA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10: Venice – Gondola Ride</w:t>
      </w:r>
    </w:p>
    <w:p w14:paraId="5DA98511" w14:textId="77777777" w:rsidR="00905664" w:rsidRPr="00905664" w:rsidRDefault="00905664" w:rsidP="00905664">
      <w:r w:rsidRPr="00905664">
        <w:t>Travel to Venice and reach St. Mark’s Square by private boat. View Basilica, Bell Tower, and Bridge of Sighs. Enjoy a romantic gondola ride. Overnight stay in Padova / Bologna / Ferrara.</w:t>
      </w:r>
    </w:p>
    <w:p w14:paraId="4B62B418" w14:textId="77777777" w:rsidR="00905664" w:rsidRPr="00905664" w:rsidRDefault="00905664" w:rsidP="00905664">
      <w:r w:rsidRPr="00905664">
        <w:pict w14:anchorId="396FD3A9">
          <v:rect id="_x0000_i1156" style="width:0;height:1.5pt" o:hralign="center" o:hrstd="t" o:hr="t" fillcolor="#a0a0a0" stroked="f"/>
        </w:pict>
      </w:r>
    </w:p>
    <w:p w14:paraId="24A3CB2C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11: Florence City Tour – Pisa</w:t>
      </w:r>
    </w:p>
    <w:p w14:paraId="3AB61147" w14:textId="77777777" w:rsidR="00905664" w:rsidRPr="00905664" w:rsidRDefault="00905664" w:rsidP="00905664">
      <w:r w:rsidRPr="00905664">
        <w:t>Guided tour of Florence covering Duomo, Piazza Signoria, Ponte Vecchio, and more. Proceed to Pisa and see the Leaning Tower. Overnight stay in Tuscany region.</w:t>
      </w:r>
    </w:p>
    <w:p w14:paraId="75C1B6C4" w14:textId="77777777" w:rsidR="00905664" w:rsidRPr="00905664" w:rsidRDefault="00905664" w:rsidP="00905664">
      <w:r w:rsidRPr="00905664">
        <w:lastRenderedPageBreak/>
        <w:pict w14:anchorId="1217D30A">
          <v:rect id="_x0000_i1157" style="width:0;height:1.5pt" o:hralign="center" o:hrstd="t" o:hr="t" fillcolor="#a0a0a0" stroked="f"/>
        </w:pict>
      </w:r>
    </w:p>
    <w:p w14:paraId="238D8593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12: Rome – Vatican City</w:t>
      </w:r>
    </w:p>
    <w:p w14:paraId="074A225C" w14:textId="77777777" w:rsidR="00905664" w:rsidRPr="00905664" w:rsidRDefault="00905664" w:rsidP="00905664">
      <w:r w:rsidRPr="00905664">
        <w:t>Proceed to Rome for an orientation tour. Visit Vatican City, Sistine Chapel, and St. Peter’s Basilica. View Colosseum, Trevi Fountain, and Roman Forum. Overnight stay in Rome.</w:t>
      </w:r>
    </w:p>
    <w:p w14:paraId="4214E19D" w14:textId="77777777" w:rsidR="00905664" w:rsidRPr="00905664" w:rsidRDefault="00905664" w:rsidP="00905664">
      <w:r w:rsidRPr="00905664">
        <w:pict w14:anchorId="3707D58A">
          <v:rect id="_x0000_i1158" style="width:0;height:1.5pt" o:hralign="center" o:hrstd="t" o:hr="t" fillcolor="#a0a0a0" stroked="f"/>
        </w:pict>
      </w:r>
    </w:p>
    <w:p w14:paraId="362014BC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Day 13: Departure</w:t>
      </w:r>
    </w:p>
    <w:p w14:paraId="07C83BD4" w14:textId="77777777" w:rsidR="00905664" w:rsidRPr="00905664" w:rsidRDefault="00905664" w:rsidP="00905664">
      <w:r w:rsidRPr="00905664">
        <w:t>After breakfast, check out and transfer to the airport for your return journey with unforgettable memories.</w:t>
      </w:r>
    </w:p>
    <w:p w14:paraId="27ABEB17" w14:textId="77777777" w:rsidR="00905664" w:rsidRPr="00905664" w:rsidRDefault="00905664" w:rsidP="00905664">
      <w:r w:rsidRPr="00905664">
        <w:pict w14:anchorId="4297DDBC">
          <v:rect id="_x0000_i1159" style="width:0;height:1.5pt" o:hralign="center" o:hrstd="t" o:hr="t" fillcolor="#a0a0a0" stroked="f"/>
        </w:pict>
      </w:r>
    </w:p>
    <w:p w14:paraId="0966983E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Hotel Option</w:t>
      </w:r>
    </w:p>
    <w:p w14:paraId="3FEB2F8E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Paris – B&amp;B / Millennium CDG or similar </w:t>
      </w:r>
    </w:p>
    <w:p w14:paraId="3C8C3ACB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Netherlands – Amrath / Van der Valk or similar </w:t>
      </w:r>
    </w:p>
    <w:p w14:paraId="6AB86046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Germany – Intercity / Elaya or similar </w:t>
      </w:r>
    </w:p>
    <w:p w14:paraId="3E52582A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Central Switzerland – La Maison / Radisson or similar </w:t>
      </w:r>
    </w:p>
    <w:p w14:paraId="780D0AF6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Innsbruck / Seefeld – Alpenkoning / Hocheder or similar </w:t>
      </w:r>
    </w:p>
    <w:p w14:paraId="276A790D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Padova / Ferrara – Four Points by Sheraton / Blue Dream or similar </w:t>
      </w:r>
    </w:p>
    <w:p w14:paraId="3AB2C0F7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Tuscany – Park / Le Fonti or similar </w:t>
      </w:r>
    </w:p>
    <w:p w14:paraId="76A18404" w14:textId="77777777" w:rsidR="00905664" w:rsidRPr="00905664" w:rsidRDefault="00905664" w:rsidP="00905664">
      <w:pPr>
        <w:numPr>
          <w:ilvl w:val="0"/>
          <w:numId w:val="13"/>
        </w:numPr>
      </w:pPr>
      <w:r w:rsidRPr="00905664">
        <w:t xml:space="preserve">Rome – SHG / Selene / Simon or similar </w:t>
      </w:r>
    </w:p>
    <w:p w14:paraId="2D5287D0" w14:textId="77777777" w:rsidR="00905664" w:rsidRPr="00905664" w:rsidRDefault="00905664" w:rsidP="00905664">
      <w:r w:rsidRPr="00905664">
        <w:pict w14:anchorId="57223D87">
          <v:rect id="_x0000_i1160" style="width:0;height:1.5pt" o:hralign="center" o:hrstd="t" o:hr="t" fillcolor="#a0a0a0" stroked="f"/>
        </w:pict>
      </w:r>
    </w:p>
    <w:p w14:paraId="523101DD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Cost</w:t>
      </w:r>
    </w:p>
    <w:p w14:paraId="3D216A2E" w14:textId="77777777" w:rsidR="00905664" w:rsidRPr="00905664" w:rsidRDefault="00905664" w:rsidP="00905664">
      <w:r w:rsidRPr="00905664">
        <w:t>(Will be provided based on travel dates and final group size)</w:t>
      </w:r>
    </w:p>
    <w:p w14:paraId="45F339F5" w14:textId="77777777" w:rsidR="00905664" w:rsidRPr="00905664" w:rsidRDefault="00905664" w:rsidP="00905664">
      <w:r w:rsidRPr="00905664">
        <w:pict w14:anchorId="579F41C7">
          <v:rect id="_x0000_i1161" style="width:0;height:1.5pt" o:hralign="center" o:hrstd="t" o:hr="t" fillcolor="#a0a0a0" stroked="f"/>
        </w:pict>
      </w:r>
    </w:p>
    <w:p w14:paraId="1F033E47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Trip Cost Breakdown (20 – 25 Pax)</w:t>
      </w:r>
    </w:p>
    <w:p w14:paraId="5A78EE34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t xml:space="preserve">Accommodation in 4-star hotels </w:t>
      </w:r>
    </w:p>
    <w:p w14:paraId="6C571482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lastRenderedPageBreak/>
        <w:t xml:space="preserve">Meals (Breakfast, Lunch, Dinner as per itinerary) </w:t>
      </w:r>
    </w:p>
    <w:p w14:paraId="63BAB456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t xml:space="preserve">Transportation by AC coach </w:t>
      </w:r>
    </w:p>
    <w:p w14:paraId="0CA543DA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t xml:space="preserve">Sightseeing &amp; entrance fees </w:t>
      </w:r>
    </w:p>
    <w:p w14:paraId="3B28B84B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t xml:space="preserve">Tour Manager services </w:t>
      </w:r>
    </w:p>
    <w:p w14:paraId="2432F4A2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t xml:space="preserve">Driver tips </w:t>
      </w:r>
    </w:p>
    <w:p w14:paraId="51DFA718" w14:textId="77777777" w:rsidR="00905664" w:rsidRPr="00905664" w:rsidRDefault="00905664" w:rsidP="00905664">
      <w:pPr>
        <w:numPr>
          <w:ilvl w:val="0"/>
          <w:numId w:val="14"/>
        </w:numPr>
      </w:pPr>
      <w:r w:rsidRPr="00905664">
        <w:t xml:space="preserve">Airport transfers </w:t>
      </w:r>
    </w:p>
    <w:p w14:paraId="0C1A1F0F" w14:textId="77777777" w:rsidR="00905664" w:rsidRPr="00905664" w:rsidRDefault="00905664" w:rsidP="00905664">
      <w:r w:rsidRPr="00905664">
        <w:pict w14:anchorId="13AB520D">
          <v:rect id="_x0000_i1162" style="width:0;height:1.5pt" o:hralign="center" o:hrstd="t" o:hr="t" fillcolor="#a0a0a0" stroked="f"/>
        </w:pict>
      </w:r>
    </w:p>
    <w:p w14:paraId="61264608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Inclusion</w:t>
      </w:r>
    </w:p>
    <w:p w14:paraId="14599AF8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Accommodation in 4-star hotels </w:t>
      </w:r>
    </w:p>
    <w:p w14:paraId="4C9ACB73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Daily continental breakfast </w:t>
      </w:r>
    </w:p>
    <w:p w14:paraId="697BCCD2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Lunches &amp; dinners (Indian/Jain/Veg/Non-Veg) </w:t>
      </w:r>
    </w:p>
    <w:p w14:paraId="4D6D9085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All sightseeing &amp; entrances as per itinerary </w:t>
      </w:r>
    </w:p>
    <w:p w14:paraId="7F4E1E4C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Professional tour manager </w:t>
      </w:r>
    </w:p>
    <w:p w14:paraId="72ED3D98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Airport transfers (SIC basis) </w:t>
      </w:r>
    </w:p>
    <w:p w14:paraId="1260F751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Driver tips </w:t>
      </w:r>
    </w:p>
    <w:p w14:paraId="2CFCA516" w14:textId="77777777" w:rsidR="00905664" w:rsidRPr="00905664" w:rsidRDefault="00905664" w:rsidP="00905664">
      <w:pPr>
        <w:numPr>
          <w:ilvl w:val="0"/>
          <w:numId w:val="15"/>
        </w:numPr>
      </w:pPr>
      <w:r w:rsidRPr="00905664">
        <w:t xml:space="preserve">Daily mineral water bottle </w:t>
      </w:r>
    </w:p>
    <w:p w14:paraId="7355FB7B" w14:textId="77777777" w:rsidR="00905664" w:rsidRPr="00905664" w:rsidRDefault="00905664" w:rsidP="00905664">
      <w:r w:rsidRPr="00905664">
        <w:pict w14:anchorId="2E777FA3">
          <v:rect id="_x0000_i1163" style="width:0;height:1.5pt" o:hralign="center" o:hrstd="t" o:hr="t" fillcolor="#a0a0a0" stroked="f"/>
        </w:pict>
      </w:r>
    </w:p>
    <w:p w14:paraId="449D8A41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t>Exclusion</w:t>
      </w:r>
    </w:p>
    <w:p w14:paraId="6ACDC118" w14:textId="77777777" w:rsidR="00905664" w:rsidRPr="00905664" w:rsidRDefault="00905664" w:rsidP="00905664">
      <w:pPr>
        <w:numPr>
          <w:ilvl w:val="0"/>
          <w:numId w:val="16"/>
        </w:numPr>
      </w:pPr>
      <w:r w:rsidRPr="00905664">
        <w:t xml:space="preserve">Airfare </w:t>
      </w:r>
    </w:p>
    <w:p w14:paraId="72759B9E" w14:textId="77777777" w:rsidR="00905664" w:rsidRPr="00905664" w:rsidRDefault="00905664" w:rsidP="00905664">
      <w:pPr>
        <w:numPr>
          <w:ilvl w:val="0"/>
          <w:numId w:val="16"/>
        </w:numPr>
      </w:pPr>
      <w:r w:rsidRPr="00905664">
        <w:t xml:space="preserve">Visa &amp; travel insurance </w:t>
      </w:r>
    </w:p>
    <w:p w14:paraId="24DFFDCD" w14:textId="77777777" w:rsidR="00905664" w:rsidRPr="00905664" w:rsidRDefault="00905664" w:rsidP="00905664">
      <w:pPr>
        <w:numPr>
          <w:ilvl w:val="0"/>
          <w:numId w:val="16"/>
        </w:numPr>
      </w:pPr>
      <w:r w:rsidRPr="00905664">
        <w:t xml:space="preserve">Personal expenses (laundry, minibar, etc.) </w:t>
      </w:r>
    </w:p>
    <w:p w14:paraId="40186FA0" w14:textId="77777777" w:rsidR="00905664" w:rsidRPr="00905664" w:rsidRDefault="00905664" w:rsidP="00905664">
      <w:pPr>
        <w:numPr>
          <w:ilvl w:val="0"/>
          <w:numId w:val="16"/>
        </w:numPr>
      </w:pPr>
      <w:r w:rsidRPr="00905664">
        <w:t xml:space="preserve">GST, TCS &amp; applicable taxes </w:t>
      </w:r>
    </w:p>
    <w:p w14:paraId="047F11EA" w14:textId="77777777" w:rsidR="00905664" w:rsidRPr="00905664" w:rsidRDefault="00905664" w:rsidP="00905664">
      <w:pPr>
        <w:numPr>
          <w:ilvl w:val="0"/>
          <w:numId w:val="16"/>
        </w:numPr>
      </w:pPr>
      <w:r w:rsidRPr="00905664">
        <w:t xml:space="preserve">Any services not mentioned in inclusions </w:t>
      </w:r>
    </w:p>
    <w:p w14:paraId="19DEE7BF" w14:textId="77777777" w:rsidR="00905664" w:rsidRPr="00905664" w:rsidRDefault="00905664" w:rsidP="00905664">
      <w:r w:rsidRPr="00905664">
        <w:pict w14:anchorId="39684B8F">
          <v:rect id="_x0000_i1164" style="width:0;height:1.5pt" o:hralign="center" o:hrstd="t" o:hr="t" fillcolor="#a0a0a0" stroked="f"/>
        </w:pict>
      </w:r>
    </w:p>
    <w:p w14:paraId="176D4489" w14:textId="77777777" w:rsidR="00905664" w:rsidRPr="00905664" w:rsidRDefault="00905664" w:rsidP="00905664">
      <w:pPr>
        <w:rPr>
          <w:b/>
          <w:bCs/>
        </w:rPr>
      </w:pPr>
      <w:r w:rsidRPr="00905664">
        <w:rPr>
          <w:b/>
          <w:bCs/>
        </w:rPr>
        <w:lastRenderedPageBreak/>
        <w:t>Note</w:t>
      </w:r>
    </w:p>
    <w:p w14:paraId="55EAED72" w14:textId="77777777" w:rsidR="00905664" w:rsidRPr="00905664" w:rsidRDefault="00905664" w:rsidP="00905664">
      <w:r w:rsidRPr="00905664">
        <w:rPr>
          <w:i/>
          <w:iCs/>
        </w:rPr>
        <w:t>Cost may vary as per the ROE rates at the date of confirmation</w:t>
      </w:r>
    </w:p>
    <w:p w14:paraId="69EF02C9" w14:textId="5B48F44D" w:rsidR="00905664" w:rsidRPr="00394003" w:rsidRDefault="000A4111" w:rsidP="00394003">
      <w:r>
        <w:t>s</w:t>
      </w:r>
    </w:p>
    <w:sectPr w:rsidR="00905664" w:rsidRPr="003940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E4C9" w14:textId="77777777" w:rsidR="00D66BE9" w:rsidRDefault="00D66BE9" w:rsidP="00885AB0">
      <w:pPr>
        <w:spacing w:after="0" w:line="240" w:lineRule="auto"/>
      </w:pPr>
      <w:r>
        <w:separator/>
      </w:r>
    </w:p>
  </w:endnote>
  <w:endnote w:type="continuationSeparator" w:id="0">
    <w:p w14:paraId="01A7E4CA" w14:textId="77777777" w:rsidR="00D66BE9" w:rsidRDefault="00D66BE9" w:rsidP="00885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FE701C0-9912-4E2B-9438-9C16A9CF6F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E24669-F359-4F79-82D5-74E213E6F621}"/>
    <w:embedBold r:id="rId3" w:fontKey="{8EC81E76-3D99-486C-9326-EF647EC5FF68}"/>
    <w:embedItalic r:id="rId4" w:fontKey="{6530FC18-492B-49A2-9307-EFD7E529093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C505AFB-DCA3-433C-AB67-B0841801085E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6" w:fontKey="{D0D252B0-3B04-44AE-8373-4A24C9CC5B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60B75A5-5CAA-40A8-B3CF-C6E9464E8A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D" w14:textId="77777777" w:rsidR="00885AB0" w:rsidRDefault="00885A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E" w14:textId="77777777" w:rsidR="00885AB0" w:rsidRDefault="00885AB0" w:rsidP="00885AB0">
    <w:pPr>
      <w:pStyle w:val="Header"/>
      <w:jc w:val="center"/>
    </w:pPr>
    <w:r w:rsidRPr="000D3BE4">
      <w:rPr>
        <w:noProof/>
      </w:rPr>
      <w:drawing>
        <wp:anchor distT="0" distB="0" distL="0" distR="0" simplePos="0" relativeHeight="251661312" behindDoc="1" locked="0" layoutInCell="1" allowOverlap="1" wp14:anchorId="01A7E4D6" wp14:editId="01A7E4D7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r>
      <w:t>Kilpauk,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01A7E4CF" w14:textId="77777777" w:rsidR="00885AB0" w:rsidRDefault="00885AB0" w:rsidP="00885AB0">
    <w:pPr>
      <w:pStyle w:val="BodyText"/>
      <w:spacing w:before="8"/>
      <w:jc w:val="center"/>
      <w:rPr>
        <w:rFonts w:ascii="Calibri"/>
      </w:rPr>
    </w:pPr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01A7E4D0" w14:textId="77777777" w:rsidR="00885AB0" w:rsidRDefault="00885AB0" w:rsidP="00885AB0">
    <w:pPr>
      <w:spacing w:before="10"/>
      <w:jc w:val="center"/>
    </w:pPr>
    <w:r>
      <w:rPr>
        <w:b/>
        <w:w w:val="105"/>
        <w:sz w:val="20"/>
      </w:rPr>
      <w:t>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  <w:p w14:paraId="01A7E4D1" w14:textId="77777777" w:rsidR="00885AB0" w:rsidRDefault="00885A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D3" w14:textId="77777777" w:rsidR="00885AB0" w:rsidRDefault="00885A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E4C7" w14:textId="77777777" w:rsidR="00D66BE9" w:rsidRDefault="00D66BE9" w:rsidP="00885AB0">
      <w:pPr>
        <w:spacing w:after="0" w:line="240" w:lineRule="auto"/>
      </w:pPr>
      <w:r>
        <w:separator/>
      </w:r>
    </w:p>
  </w:footnote>
  <w:footnote w:type="continuationSeparator" w:id="0">
    <w:p w14:paraId="01A7E4C8" w14:textId="77777777" w:rsidR="00D66BE9" w:rsidRDefault="00D66BE9" w:rsidP="00885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B" w14:textId="77777777" w:rsidR="00885AB0" w:rsidRDefault="00885A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C" w14:textId="77777777" w:rsidR="00885AB0" w:rsidRDefault="00885AB0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01A7E4D4" wp14:editId="01A7E4D5">
          <wp:simplePos x="0" y="0"/>
          <wp:positionH relativeFrom="page">
            <wp:posOffset>609600</wp:posOffset>
          </wp:positionH>
          <wp:positionV relativeFrom="topMargin">
            <wp:posOffset>247650</wp:posOffset>
          </wp:positionV>
          <wp:extent cx="1995427" cy="461636"/>
          <wp:effectExtent l="0" t="0" r="5080" b="0"/>
          <wp:wrapNone/>
          <wp:docPr id="3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5427" cy="4616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D2" w14:textId="77777777" w:rsidR="00885AB0" w:rsidRDefault="00885A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1DF8"/>
    <w:multiLevelType w:val="multilevel"/>
    <w:tmpl w:val="CACA5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333DF3"/>
    <w:multiLevelType w:val="multilevel"/>
    <w:tmpl w:val="876E1680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4F62B5"/>
    <w:multiLevelType w:val="multilevel"/>
    <w:tmpl w:val="F4D8A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0B1381"/>
    <w:multiLevelType w:val="multilevel"/>
    <w:tmpl w:val="C784C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9C33F5"/>
    <w:multiLevelType w:val="multilevel"/>
    <w:tmpl w:val="FC7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23FF3"/>
    <w:multiLevelType w:val="multilevel"/>
    <w:tmpl w:val="277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30991"/>
    <w:multiLevelType w:val="multilevel"/>
    <w:tmpl w:val="625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61DA"/>
    <w:multiLevelType w:val="multilevel"/>
    <w:tmpl w:val="4906D59A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B366AD"/>
    <w:multiLevelType w:val="multilevel"/>
    <w:tmpl w:val="A412ECB8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EC652A"/>
    <w:multiLevelType w:val="multilevel"/>
    <w:tmpl w:val="89ECA78C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76247CF"/>
    <w:multiLevelType w:val="multilevel"/>
    <w:tmpl w:val="09A2F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042888"/>
    <w:multiLevelType w:val="multilevel"/>
    <w:tmpl w:val="60F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A550F"/>
    <w:multiLevelType w:val="multilevel"/>
    <w:tmpl w:val="C9708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A6535E"/>
    <w:multiLevelType w:val="multilevel"/>
    <w:tmpl w:val="2A42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F44D6"/>
    <w:multiLevelType w:val="multilevel"/>
    <w:tmpl w:val="1D1C3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B90AF6"/>
    <w:multiLevelType w:val="multilevel"/>
    <w:tmpl w:val="5D10BB66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84865235">
    <w:abstractNumId w:val="9"/>
  </w:num>
  <w:num w:numId="2" w16cid:durableId="411902197">
    <w:abstractNumId w:val="2"/>
  </w:num>
  <w:num w:numId="3" w16cid:durableId="1852990932">
    <w:abstractNumId w:val="7"/>
  </w:num>
  <w:num w:numId="4" w16cid:durableId="1850679970">
    <w:abstractNumId w:val="14"/>
  </w:num>
  <w:num w:numId="5" w16cid:durableId="1946841676">
    <w:abstractNumId w:val="10"/>
  </w:num>
  <w:num w:numId="6" w16cid:durableId="869337423">
    <w:abstractNumId w:val="0"/>
  </w:num>
  <w:num w:numId="7" w16cid:durableId="1463378613">
    <w:abstractNumId w:val="1"/>
  </w:num>
  <w:num w:numId="8" w16cid:durableId="1263369618">
    <w:abstractNumId w:val="8"/>
  </w:num>
  <w:num w:numId="9" w16cid:durableId="1641303559">
    <w:abstractNumId w:val="15"/>
  </w:num>
  <w:num w:numId="10" w16cid:durableId="877282929">
    <w:abstractNumId w:val="12"/>
  </w:num>
  <w:num w:numId="11" w16cid:durableId="1324745943">
    <w:abstractNumId w:val="3"/>
  </w:num>
  <w:num w:numId="12" w16cid:durableId="436172672">
    <w:abstractNumId w:val="11"/>
  </w:num>
  <w:num w:numId="13" w16cid:durableId="900753723">
    <w:abstractNumId w:val="4"/>
  </w:num>
  <w:num w:numId="14" w16cid:durableId="1498837671">
    <w:abstractNumId w:val="6"/>
  </w:num>
  <w:num w:numId="15" w16cid:durableId="759326489">
    <w:abstractNumId w:val="5"/>
  </w:num>
  <w:num w:numId="16" w16cid:durableId="6770815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6"/>
    <w:rsid w:val="000A4111"/>
    <w:rsid w:val="000E5DF6"/>
    <w:rsid w:val="00394003"/>
    <w:rsid w:val="00507744"/>
    <w:rsid w:val="00885AB0"/>
    <w:rsid w:val="00905664"/>
    <w:rsid w:val="00D6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E355"/>
  <w15:docId w15:val="{E7DCF331-9538-4BEA-8727-AA7B2192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482BB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44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A34"/>
    <w:rPr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644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A34"/>
    <w:rPr>
      <w:kern w:val="0"/>
      <w:lang w:val="en-IN"/>
    </w:rPr>
  </w:style>
  <w:style w:type="paragraph" w:styleId="ListParagraph">
    <w:name w:val="List Paragraph"/>
    <w:basedOn w:val="Normal"/>
    <w:uiPriority w:val="34"/>
    <w:qFormat/>
    <w:rsid w:val="001A13D6"/>
    <w:pPr>
      <w:spacing w:after="160" w:line="259" w:lineRule="auto"/>
      <w:ind w:left="720"/>
      <w:contextualSpacing/>
    </w:pPr>
    <w:rPr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885AB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85AB0"/>
    <w:rPr>
      <w:rFonts w:ascii="Microsoft Sans Serif" w:eastAsia="Microsoft Sans Serif" w:hAnsi="Microsoft Sans Serif" w:cs="Microsoft Sans Serif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sMV4oYwjb5N6iTgxGTGwSAsZQ==">CgMxLjAyDmgubWdrdnQ2eDY4MnZyMg5oLnVvNGl5ZThmZGlkcTIOaC5pb290cDZvZ2gzaWw4AHIhMWVDSl9ycGtqX2Vlc3lucmFYSzQ3TWp2VU9ZckEwenpE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</dc:creator>
  <cp:lastModifiedBy>MARSHALL AROKEYA RAJ JESU</cp:lastModifiedBy>
  <cp:revision>5</cp:revision>
  <dcterms:created xsi:type="dcterms:W3CDTF">2024-12-03T08:25:00Z</dcterms:created>
  <dcterms:modified xsi:type="dcterms:W3CDTF">2026-04-02T10:58:00Z</dcterms:modified>
</cp:coreProperties>
</file>