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2B67B1" w14:textId="77777777" w:rsidR="00891A2E" w:rsidRPr="00965D0A" w:rsidRDefault="00891A2E" w:rsidP="00891A2E">
      <w:pPr>
        <w:rPr>
          <w:rFonts w:ascii="Arial" w:hAnsi="Arial" w:cs="Arial"/>
        </w:rPr>
      </w:pPr>
    </w:p>
    <w:p w14:paraId="5FBBCA74" w14:textId="77777777" w:rsidR="005B22A0" w:rsidRDefault="00A00337" w:rsidP="00891A2E">
      <w:pPr>
        <w:rPr>
          <w:rFonts w:ascii="Arial" w:hAnsi="Arial" w:cs="Arial"/>
        </w:rPr>
      </w:pPr>
      <w:r w:rsidRPr="00965D0A">
        <w:rPr>
          <w:rFonts w:ascii="Arial" w:hAnsi="Arial" w:cs="Arial"/>
          <w:b/>
          <w:bCs/>
          <w:sz w:val="24"/>
        </w:rPr>
        <w:t>4 Days Singapore City Lights</w:t>
      </w:r>
      <w:r w:rsidR="00444448">
        <w:rPr>
          <w:rFonts w:ascii="Arial" w:hAnsi="Arial" w:cs="Arial"/>
        </w:rPr>
        <w:pict w14:anchorId="0658A0E7">
          <v:rect id="_x0000_i1025" style="width:0;height:1.5pt" o:hralign="center" o:hrstd="t" o:hr="t" fillcolor="#a0a0a0" stroked="f"/>
        </w:pict>
      </w:r>
    </w:p>
    <w:p w14:paraId="781E855C" w14:textId="77777777" w:rsidR="005B22A0" w:rsidRDefault="005B22A0" w:rsidP="00891A2E">
      <w:pPr>
        <w:rPr>
          <w:rFonts w:ascii="Arial" w:hAnsi="Arial" w:cs="Arial"/>
          <w:b/>
          <w:bCs/>
        </w:rPr>
      </w:pPr>
    </w:p>
    <w:p w14:paraId="7E51864A" w14:textId="4252A8B2" w:rsidR="00891A2E" w:rsidRPr="00965D0A" w:rsidRDefault="00891A2E" w:rsidP="00891A2E">
      <w:pPr>
        <w:rPr>
          <w:rFonts w:ascii="Arial" w:hAnsi="Arial" w:cs="Arial"/>
        </w:rPr>
      </w:pPr>
      <w:bookmarkStart w:id="0" w:name="_GoBack"/>
      <w:bookmarkEnd w:id="0"/>
      <w:r w:rsidRPr="00965D0A">
        <w:rPr>
          <w:rFonts w:ascii="Arial" w:hAnsi="Arial" w:cs="Arial"/>
          <w:b/>
          <w:bCs/>
        </w:rPr>
        <w:t>Overview:</w:t>
      </w:r>
    </w:p>
    <w:p w14:paraId="053487B8" w14:textId="1BC61FBD" w:rsidR="00A03CAF" w:rsidRPr="00965D0A" w:rsidRDefault="00891A2E" w:rsidP="00A00337">
      <w:pPr>
        <w:rPr>
          <w:rFonts w:ascii="Arial" w:hAnsi="Arial" w:cs="Arial"/>
        </w:rPr>
      </w:pPr>
      <w:r w:rsidRPr="00965D0A">
        <w:rPr>
          <w:rFonts w:ascii="Arial" w:hAnsi="Arial" w:cs="Arial"/>
        </w:rPr>
        <w:t>Experience the vibrant city of Singapore with a perfect mix of modern attractions, theme parks, and iconic landmarks.</w:t>
      </w:r>
      <w:r w:rsidR="00444448">
        <w:rPr>
          <w:rFonts w:ascii="Arial" w:hAnsi="Arial" w:cs="Arial"/>
        </w:rPr>
        <w:pict w14:anchorId="1121694E">
          <v:rect id="_x0000_i1026" style="width:0;height:1.5pt" o:hralign="center" o:hrstd="t" o:hr="t" fillcolor="#a0a0a0" stroked="f"/>
        </w:pict>
      </w:r>
      <w:r w:rsidR="00A03CAF" w:rsidRPr="00965D0A">
        <w:rPr>
          <w:rStyle w:val="Strong"/>
          <w:rFonts w:ascii="Arial" w:hAnsi="Arial" w:cs="Arial"/>
        </w:rPr>
        <w:t>Tour Highlights</w:t>
      </w:r>
    </w:p>
    <w:p w14:paraId="3A58D5FB" w14:textId="1E13478F" w:rsidR="00891A2E" w:rsidRPr="00965D0A" w:rsidRDefault="00A03CAF" w:rsidP="001564BD">
      <w:pPr>
        <w:pStyle w:val="NormalWeb"/>
        <w:rPr>
          <w:rFonts w:ascii="Arial" w:hAnsi="Arial" w:cs="Arial"/>
          <w:sz w:val="22"/>
          <w:szCs w:val="22"/>
        </w:rPr>
      </w:pPr>
      <w:r w:rsidRPr="00965D0A">
        <w:rPr>
          <w:rFonts w:ascii="Arial" w:eastAsiaTheme="minorHAnsi" w:hAnsi="Arial" w:cs="Arial"/>
          <w:sz w:val="22"/>
          <w:szCs w:val="22"/>
          <w:lang w:eastAsia="en-US"/>
        </w:rPr>
        <w:t>• 3 Nights stay in Singapore with breakfast</w:t>
      </w:r>
      <w:r w:rsidRPr="00965D0A">
        <w:rPr>
          <w:rFonts w:ascii="Arial" w:eastAsiaTheme="minorHAnsi" w:hAnsi="Arial" w:cs="Arial"/>
          <w:sz w:val="22"/>
          <w:szCs w:val="22"/>
          <w:lang w:eastAsia="en-US"/>
        </w:rPr>
        <w:br/>
        <w:t>• Private airport transfers &amp; guided city tour</w:t>
      </w:r>
      <w:r w:rsidRPr="00965D0A">
        <w:rPr>
          <w:rFonts w:ascii="Arial" w:eastAsiaTheme="minorHAnsi" w:hAnsi="Arial" w:cs="Arial"/>
          <w:sz w:val="22"/>
          <w:szCs w:val="22"/>
          <w:lang w:eastAsia="en-US"/>
        </w:rPr>
        <w:br/>
        <w:t>• Visit to Gardens by the Bay (Flower Dome &amp; Cloud Forest)</w:t>
      </w:r>
      <w:r w:rsidRPr="00965D0A">
        <w:rPr>
          <w:rFonts w:ascii="Arial" w:eastAsiaTheme="minorHAnsi" w:hAnsi="Arial" w:cs="Arial"/>
          <w:sz w:val="22"/>
          <w:szCs w:val="22"/>
          <w:lang w:eastAsia="en-US"/>
        </w:rPr>
        <w:br/>
        <w:t>• Experience Jurassic World themed attraction</w:t>
      </w:r>
      <w:r w:rsidRPr="00965D0A">
        <w:rPr>
          <w:rFonts w:ascii="Arial" w:eastAsiaTheme="minorHAnsi" w:hAnsi="Arial" w:cs="Arial"/>
          <w:sz w:val="22"/>
          <w:szCs w:val="22"/>
          <w:lang w:eastAsia="en-US"/>
        </w:rPr>
        <w:br/>
        <w:t>• Sentosa Island sunset experience</w:t>
      </w:r>
      <w:r w:rsidRPr="00965D0A">
        <w:rPr>
          <w:rFonts w:ascii="Arial" w:eastAsiaTheme="minorHAnsi" w:hAnsi="Arial" w:cs="Arial"/>
          <w:sz w:val="22"/>
          <w:szCs w:val="22"/>
          <w:lang w:eastAsia="en-US"/>
        </w:rPr>
        <w:br/>
        <w:t>• Cable car ride with scenic views</w:t>
      </w:r>
      <w:r w:rsidRPr="00965D0A">
        <w:rPr>
          <w:rFonts w:ascii="Arial" w:eastAsiaTheme="minorHAnsi" w:hAnsi="Arial" w:cs="Arial"/>
          <w:sz w:val="22"/>
          <w:szCs w:val="22"/>
          <w:lang w:eastAsia="en-US"/>
        </w:rPr>
        <w:br/>
        <w:t>• Wings of Time spectacular evening show</w:t>
      </w:r>
      <w:r w:rsidRPr="00965D0A">
        <w:rPr>
          <w:rFonts w:ascii="Arial" w:eastAsiaTheme="minorHAnsi" w:hAnsi="Arial" w:cs="Arial"/>
          <w:sz w:val="22"/>
          <w:szCs w:val="22"/>
          <w:lang w:eastAsia="en-US"/>
        </w:rPr>
        <w:br/>
        <w:t>• 4D Adventure attraction at Sentosa</w:t>
      </w:r>
      <w:r w:rsidRPr="00965D0A">
        <w:rPr>
          <w:rFonts w:ascii="Arial" w:eastAsiaTheme="minorHAnsi" w:hAnsi="Arial" w:cs="Arial"/>
          <w:sz w:val="22"/>
          <w:szCs w:val="22"/>
          <w:lang w:eastAsia="en-US"/>
        </w:rPr>
        <w:br/>
        <w:t>• Full day at Universal Studios Singapore</w:t>
      </w:r>
      <w:r w:rsidRPr="00965D0A">
        <w:rPr>
          <w:rFonts w:ascii="Arial" w:eastAsiaTheme="minorHAnsi" w:hAnsi="Arial" w:cs="Arial"/>
          <w:sz w:val="22"/>
          <w:szCs w:val="22"/>
          <w:lang w:eastAsia="en-US"/>
        </w:rPr>
        <w:br/>
        <w:t>• Access to all rides &amp; shows with meal voucher</w:t>
      </w:r>
      <w:r w:rsidRPr="00965D0A">
        <w:rPr>
          <w:rFonts w:ascii="Arial" w:eastAsiaTheme="minorHAnsi" w:hAnsi="Arial" w:cs="Arial"/>
          <w:sz w:val="22"/>
          <w:szCs w:val="22"/>
          <w:lang w:eastAsia="en-US"/>
        </w:rPr>
        <w:br/>
        <w:t xml:space="preserve">• Explore </w:t>
      </w:r>
      <w:proofErr w:type="spellStart"/>
      <w:r w:rsidRPr="00965D0A">
        <w:rPr>
          <w:rFonts w:ascii="Arial" w:eastAsiaTheme="minorHAnsi" w:hAnsi="Arial" w:cs="Arial"/>
          <w:sz w:val="22"/>
          <w:szCs w:val="22"/>
          <w:lang w:eastAsia="en-US"/>
        </w:rPr>
        <w:t>Merlion</w:t>
      </w:r>
      <w:proofErr w:type="spellEnd"/>
      <w:r w:rsidRPr="00965D0A">
        <w:rPr>
          <w:rFonts w:ascii="Arial" w:eastAsiaTheme="minorHAnsi" w:hAnsi="Arial" w:cs="Arial"/>
          <w:sz w:val="22"/>
          <w:szCs w:val="22"/>
          <w:lang w:eastAsia="en-US"/>
        </w:rPr>
        <w:t xml:space="preserve"> Park, Marina Bay, Chinatown &amp; Little India</w:t>
      </w:r>
      <w:r w:rsidRPr="00965D0A">
        <w:rPr>
          <w:rFonts w:ascii="Arial" w:eastAsiaTheme="minorHAnsi" w:hAnsi="Arial" w:cs="Arial"/>
          <w:sz w:val="22"/>
          <w:szCs w:val="22"/>
          <w:lang w:eastAsia="en-US"/>
        </w:rPr>
        <w:br/>
        <w:t>• Ideal group tour with exclusive benefits &amp; FOC offer</w:t>
      </w:r>
      <w:r w:rsidR="00444448">
        <w:rPr>
          <w:rFonts w:ascii="Arial" w:hAnsi="Arial" w:cs="Arial"/>
          <w:sz w:val="22"/>
          <w:szCs w:val="22"/>
        </w:rPr>
        <w:pict w14:anchorId="22F7387A">
          <v:rect id="_x0000_i1027" style="width:0;height:1.5pt" o:hralign="center" o:hrstd="t" o:hr="t" fillcolor="#a0a0a0" stroked="f"/>
        </w:pict>
      </w:r>
      <w:r w:rsidRPr="00965D0A">
        <w:rPr>
          <w:rFonts w:ascii="Arial" w:hAnsi="Arial" w:cs="Arial"/>
          <w:b/>
          <w:bCs/>
          <w:sz w:val="22"/>
          <w:szCs w:val="22"/>
        </w:rPr>
        <w:br/>
      </w:r>
      <w:r w:rsidR="001564BD">
        <w:rPr>
          <w:rFonts w:ascii="Arial" w:hAnsi="Arial" w:cs="Arial"/>
          <w:b/>
          <w:bCs/>
          <w:sz w:val="22"/>
          <w:szCs w:val="22"/>
        </w:rPr>
        <w:t>Hotel Options</w:t>
      </w:r>
      <w:r w:rsidR="001564BD">
        <w:rPr>
          <w:rFonts w:ascii="Arial" w:hAnsi="Arial" w:cs="Arial"/>
          <w:b/>
          <w:bCs/>
          <w:sz w:val="22"/>
          <w:szCs w:val="22"/>
        </w:rPr>
        <w:br/>
      </w:r>
      <w:r w:rsidR="00891A2E" w:rsidRPr="00965D0A">
        <w:rPr>
          <w:rFonts w:ascii="Arial" w:hAnsi="Arial" w:cs="Arial"/>
          <w:sz w:val="22"/>
          <w:szCs w:val="22"/>
        </w:rPr>
        <w:t>• Hotel Boss – Superior Room</w:t>
      </w:r>
      <w:r w:rsidR="00891A2E" w:rsidRPr="00965D0A">
        <w:rPr>
          <w:rFonts w:ascii="Arial" w:hAnsi="Arial" w:cs="Arial"/>
          <w:sz w:val="22"/>
          <w:szCs w:val="22"/>
        </w:rPr>
        <w:br/>
      </w:r>
      <w:r w:rsidR="00444448">
        <w:rPr>
          <w:rFonts w:ascii="Arial" w:hAnsi="Arial" w:cs="Arial"/>
          <w:sz w:val="22"/>
          <w:szCs w:val="22"/>
        </w:rPr>
        <w:pict w14:anchorId="49D18F55">
          <v:rect id="_x0000_i1028" style="width:0;height:1.5pt" o:hralign="center" o:hrstd="t" o:hr="t" fillcolor="#a0a0a0" stroked="f"/>
        </w:pict>
      </w:r>
      <w:r w:rsidR="00891A2E" w:rsidRPr="00965D0A">
        <w:rPr>
          <w:rFonts w:ascii="Arial" w:hAnsi="Arial" w:cs="Arial"/>
          <w:b/>
          <w:bCs/>
          <w:sz w:val="22"/>
          <w:szCs w:val="22"/>
        </w:rPr>
        <w:t>Itinerary (Day-wise):</w:t>
      </w:r>
    </w:p>
    <w:p w14:paraId="36C175F6" w14:textId="13E0BFAB" w:rsidR="00891A2E" w:rsidRPr="00965D0A" w:rsidRDefault="00891A2E" w:rsidP="00891A2E">
      <w:pPr>
        <w:rPr>
          <w:rFonts w:ascii="Arial" w:hAnsi="Arial" w:cs="Arial"/>
        </w:rPr>
      </w:pPr>
      <w:r w:rsidRPr="00965D0A">
        <w:rPr>
          <w:rFonts w:ascii="Arial" w:hAnsi="Arial" w:cs="Arial"/>
          <w:b/>
          <w:bCs/>
        </w:rPr>
        <w:t xml:space="preserve">Day </w:t>
      </w:r>
      <w:proofErr w:type="gramStart"/>
      <w:r w:rsidRPr="00965D0A">
        <w:rPr>
          <w:rFonts w:ascii="Arial" w:hAnsi="Arial" w:cs="Arial"/>
          <w:b/>
          <w:bCs/>
        </w:rPr>
        <w:t>01 :</w:t>
      </w:r>
      <w:proofErr w:type="gramEnd"/>
      <w:r w:rsidRPr="00965D0A">
        <w:rPr>
          <w:rFonts w:ascii="Arial" w:hAnsi="Arial" w:cs="Arial"/>
          <w:b/>
          <w:bCs/>
        </w:rPr>
        <w:t xml:space="preserve"> Arrival in Singapore</w:t>
      </w:r>
      <w:r w:rsidRPr="00965D0A">
        <w:rPr>
          <w:rFonts w:ascii="Arial" w:hAnsi="Arial" w:cs="Arial"/>
        </w:rPr>
        <w:br/>
        <w:t>Arrival at Singapore Changi Airport, followed by meet &amp; greet with your English-speaking guide. Transfer to the hotel and complete check-in. Spend the evening at leisure for relaxation or optional exploration. Overnight stay in Singapore.</w:t>
      </w:r>
      <w:r w:rsidR="00444448">
        <w:rPr>
          <w:rFonts w:ascii="Arial" w:hAnsi="Arial" w:cs="Arial"/>
        </w:rPr>
        <w:pict w14:anchorId="077479FD">
          <v:rect id="_x0000_i1029" style="width:0;height:1.5pt" o:hralign="center" o:hrstd="t" o:hr="t" fillcolor="#a0a0a0" stroked="f"/>
        </w:pict>
      </w:r>
      <w:r w:rsidRPr="00965D0A">
        <w:rPr>
          <w:rFonts w:ascii="Arial" w:hAnsi="Arial" w:cs="Arial"/>
          <w:b/>
          <w:bCs/>
        </w:rPr>
        <w:t xml:space="preserve">Day </w:t>
      </w:r>
      <w:proofErr w:type="gramStart"/>
      <w:r w:rsidRPr="00965D0A">
        <w:rPr>
          <w:rFonts w:ascii="Arial" w:hAnsi="Arial" w:cs="Arial"/>
          <w:b/>
          <w:bCs/>
        </w:rPr>
        <w:t>02 :</w:t>
      </w:r>
      <w:proofErr w:type="gramEnd"/>
      <w:r w:rsidRPr="00965D0A">
        <w:rPr>
          <w:rFonts w:ascii="Arial" w:hAnsi="Arial" w:cs="Arial"/>
          <w:b/>
          <w:bCs/>
        </w:rPr>
        <w:t xml:space="preserve"> Gardens by the Bay &amp; Sentosa Experience</w:t>
      </w:r>
      <w:r w:rsidRPr="00965D0A">
        <w:rPr>
          <w:rFonts w:ascii="Arial" w:hAnsi="Arial" w:cs="Arial"/>
        </w:rPr>
        <w:br/>
        <w:t>After breakfast at the hotel, visit Gardens by the Bay including Flower Dome and Cloud Forest featuring Jurassic World: The Experience. Enjoy some free time for shopping or personal exploration. In the afternoon, proceed to Sentosa Island for the Sunset Experience including a cable car ride, 4D Adventure (any one attraction), and the spectacular Wings of Time evening show. Return to the hotel. Overnight stay in Singapore.</w:t>
      </w:r>
      <w:r w:rsidR="00444448">
        <w:rPr>
          <w:rFonts w:ascii="Arial" w:hAnsi="Arial" w:cs="Arial"/>
        </w:rPr>
        <w:pict w14:anchorId="1A7884AD">
          <v:rect id="_x0000_i1030" style="width:0;height:1.5pt" o:hralign="center" o:hrstd="t" o:hr="t" fillcolor="#a0a0a0" stroked="f"/>
        </w:pict>
      </w:r>
      <w:r w:rsidRPr="00965D0A">
        <w:rPr>
          <w:rFonts w:ascii="Arial" w:hAnsi="Arial" w:cs="Arial"/>
          <w:b/>
          <w:bCs/>
        </w:rPr>
        <w:t xml:space="preserve">Day </w:t>
      </w:r>
      <w:proofErr w:type="gramStart"/>
      <w:r w:rsidRPr="00965D0A">
        <w:rPr>
          <w:rFonts w:ascii="Arial" w:hAnsi="Arial" w:cs="Arial"/>
          <w:b/>
          <w:bCs/>
        </w:rPr>
        <w:t>03 :</w:t>
      </w:r>
      <w:proofErr w:type="gramEnd"/>
      <w:r w:rsidRPr="00965D0A">
        <w:rPr>
          <w:rFonts w:ascii="Arial" w:hAnsi="Arial" w:cs="Arial"/>
          <w:b/>
          <w:bCs/>
        </w:rPr>
        <w:t xml:space="preserve"> Universal Studios Singapore</w:t>
      </w:r>
      <w:r w:rsidRPr="00965D0A">
        <w:rPr>
          <w:rFonts w:ascii="Arial" w:hAnsi="Arial" w:cs="Arial"/>
        </w:rPr>
        <w:br/>
        <w:t>After breakfast, enjoy a full day at Universal Studios Singapore with access to all rides and shows. A meal voucher worth SGD 20 per person is included. In the evening, return to the hotel. Overnight stay in Singapore.</w:t>
      </w:r>
      <w:r w:rsidR="00444448">
        <w:rPr>
          <w:rFonts w:ascii="Arial" w:hAnsi="Arial" w:cs="Arial"/>
        </w:rPr>
        <w:pict w14:anchorId="1C86A94E">
          <v:rect id="_x0000_i1031" style="width:0;height:1.5pt" o:hralign="center" o:hrstd="t" o:hr="t" fillcolor="#a0a0a0" stroked="f"/>
        </w:pict>
      </w:r>
      <w:r w:rsidRPr="00965D0A">
        <w:rPr>
          <w:rFonts w:ascii="Arial" w:hAnsi="Arial" w:cs="Arial"/>
          <w:b/>
          <w:bCs/>
        </w:rPr>
        <w:t xml:space="preserve">Day </w:t>
      </w:r>
      <w:proofErr w:type="gramStart"/>
      <w:r w:rsidRPr="00965D0A">
        <w:rPr>
          <w:rFonts w:ascii="Arial" w:hAnsi="Arial" w:cs="Arial"/>
          <w:b/>
          <w:bCs/>
        </w:rPr>
        <w:t>04 :</w:t>
      </w:r>
      <w:proofErr w:type="gramEnd"/>
      <w:r w:rsidRPr="00965D0A">
        <w:rPr>
          <w:rFonts w:ascii="Arial" w:hAnsi="Arial" w:cs="Arial"/>
          <w:b/>
          <w:bCs/>
        </w:rPr>
        <w:t xml:space="preserve"> City Tour &amp; Departure</w:t>
      </w:r>
      <w:r w:rsidRPr="00965D0A">
        <w:rPr>
          <w:rFonts w:ascii="Arial" w:hAnsi="Arial" w:cs="Arial"/>
        </w:rPr>
        <w:br/>
        <w:t xml:space="preserve">After breakfast, check out from the hotel and proceed for a half-day city tour covering Merlion Park, Marina Bay, Esplanade – Theatres on the Bay, Chinatown, and Little India. </w:t>
      </w:r>
      <w:r w:rsidRPr="00965D0A">
        <w:rPr>
          <w:rFonts w:ascii="Arial" w:hAnsi="Arial" w:cs="Arial"/>
        </w:rPr>
        <w:lastRenderedPageBreak/>
        <w:t>Later, transfer to the airport for your departure with wonderful memories of Singapore.</w:t>
      </w:r>
      <w:r w:rsidR="00A00337" w:rsidRPr="00965D0A">
        <w:rPr>
          <w:rFonts w:ascii="Arial" w:hAnsi="Arial" w:cs="Arial"/>
        </w:rPr>
        <w:t xml:space="preserve"> </w:t>
      </w:r>
      <w:r w:rsidR="00444448">
        <w:rPr>
          <w:rFonts w:ascii="Arial" w:hAnsi="Arial" w:cs="Arial"/>
        </w:rPr>
        <w:pict w14:anchorId="7CF11A6D">
          <v:rect id="_x0000_i1032" style="width:0;height:1.5pt" o:hralign="center" o:hrstd="t" o:hr="t" fillcolor="#a0a0a0" stroked="f"/>
        </w:pict>
      </w:r>
    </w:p>
    <w:p w14:paraId="36D72F97" w14:textId="77777777" w:rsidR="00891A2E" w:rsidRPr="00965D0A" w:rsidRDefault="00891A2E" w:rsidP="00891A2E">
      <w:pPr>
        <w:rPr>
          <w:rFonts w:ascii="Arial" w:hAnsi="Arial" w:cs="Arial"/>
          <w:b/>
          <w:bCs/>
        </w:rPr>
      </w:pPr>
      <w:r w:rsidRPr="00965D0A">
        <w:rPr>
          <w:rFonts w:ascii="Arial" w:hAnsi="Arial" w:cs="Arial"/>
          <w:b/>
          <w:bCs/>
        </w:rPr>
        <w:t>Trip Cost Breakdown:</w:t>
      </w:r>
    </w:p>
    <w:p w14:paraId="70279405" w14:textId="77777777" w:rsidR="00A00337" w:rsidRPr="00965D0A" w:rsidRDefault="00E810B9" w:rsidP="00A00337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965D0A">
        <w:rPr>
          <w:rFonts w:ascii="Arial" w:hAnsi="Arial" w:cs="Arial"/>
        </w:rPr>
        <w:t>Based on Double Sharing (04 Adults)</w:t>
      </w:r>
    </w:p>
    <w:p w14:paraId="578368A8" w14:textId="77777777" w:rsidR="00A00337" w:rsidRPr="00965D0A" w:rsidRDefault="00891A2E" w:rsidP="00A00337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965D0A">
        <w:rPr>
          <w:rFonts w:ascii="Arial" w:hAnsi="Arial" w:cs="Arial"/>
        </w:rPr>
        <w:t>Cost varies based on</w:t>
      </w:r>
      <w:r w:rsidR="00A00337" w:rsidRPr="00965D0A">
        <w:rPr>
          <w:rFonts w:ascii="Arial" w:hAnsi="Arial" w:cs="Arial"/>
        </w:rPr>
        <w:t xml:space="preserve"> travel dates &amp; hotel selection</w:t>
      </w:r>
    </w:p>
    <w:p w14:paraId="784989CC" w14:textId="6752E0B3" w:rsidR="00891A2E" w:rsidRPr="00965D0A" w:rsidRDefault="00891A2E" w:rsidP="00A00337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965D0A">
        <w:rPr>
          <w:rFonts w:ascii="Arial" w:hAnsi="Arial" w:cs="Arial"/>
        </w:rPr>
        <w:t>Includes hotel stay, transfers, sightseeing &amp; entrance tickets</w:t>
      </w:r>
    </w:p>
    <w:p w14:paraId="60B1B577" w14:textId="718333E7" w:rsidR="00891A2E" w:rsidRPr="00965D0A" w:rsidRDefault="00444448" w:rsidP="00891A2E">
      <w:pPr>
        <w:rPr>
          <w:rFonts w:ascii="Arial" w:hAnsi="Arial" w:cs="Arial"/>
        </w:rPr>
      </w:pPr>
      <w:r>
        <w:rPr>
          <w:rFonts w:ascii="Arial" w:hAnsi="Arial" w:cs="Arial"/>
        </w:rPr>
        <w:pict w14:anchorId="488FB212">
          <v:rect id="_x0000_i1033" style="width:0;height:1.5pt" o:hralign="center" o:hrstd="t" o:hr="t" fillcolor="#a0a0a0" stroked="f"/>
        </w:pict>
      </w:r>
      <w:r w:rsidR="00891A2E" w:rsidRPr="00965D0A">
        <w:rPr>
          <w:rFonts w:ascii="Arial" w:hAnsi="Arial" w:cs="Arial"/>
          <w:b/>
          <w:bCs/>
        </w:rPr>
        <w:t>Inclusions:</w:t>
      </w:r>
    </w:p>
    <w:p w14:paraId="1051E411" w14:textId="65C8EDB9" w:rsidR="00891A2E" w:rsidRPr="00965D0A" w:rsidRDefault="00891A2E" w:rsidP="00891A2E">
      <w:pPr>
        <w:rPr>
          <w:rFonts w:ascii="Arial" w:hAnsi="Arial" w:cs="Arial"/>
        </w:rPr>
      </w:pPr>
      <w:r w:rsidRPr="00965D0A">
        <w:rPr>
          <w:rFonts w:ascii="Arial" w:hAnsi="Arial" w:cs="Arial"/>
        </w:rPr>
        <w:t>• 03 Nights accommodation with breakfast (as per selected hotel)</w:t>
      </w:r>
      <w:r w:rsidR="00B85CEB">
        <w:rPr>
          <w:rFonts w:ascii="Arial" w:hAnsi="Arial" w:cs="Arial"/>
        </w:rPr>
        <w:t xml:space="preserve"> for 20 Adults</w:t>
      </w:r>
      <w:r w:rsidRPr="00965D0A">
        <w:rPr>
          <w:rFonts w:ascii="Arial" w:hAnsi="Arial" w:cs="Arial"/>
        </w:rPr>
        <w:br/>
        <w:t>• Private airport transfers (both ways)</w:t>
      </w:r>
      <w:r w:rsidRPr="00965D0A">
        <w:rPr>
          <w:rFonts w:ascii="Arial" w:hAnsi="Arial" w:cs="Arial"/>
        </w:rPr>
        <w:br/>
        <w:t>• Private city tour</w:t>
      </w:r>
      <w:r w:rsidRPr="00965D0A">
        <w:rPr>
          <w:rFonts w:ascii="Arial" w:hAnsi="Arial" w:cs="Arial"/>
        </w:rPr>
        <w:br/>
        <w:t>• Sentosa Sunset Experience (Cable Car, 4D Adventure any 1, Wings of Time)</w:t>
      </w:r>
      <w:r w:rsidRPr="00965D0A">
        <w:rPr>
          <w:rFonts w:ascii="Arial" w:hAnsi="Arial" w:cs="Arial"/>
        </w:rPr>
        <w:br/>
        <w:t>• Universal Studios full-day pass with SGD 20 meal voucher</w:t>
      </w:r>
      <w:r w:rsidRPr="00965D0A">
        <w:rPr>
          <w:rFonts w:ascii="Arial" w:hAnsi="Arial" w:cs="Arial"/>
        </w:rPr>
        <w:br/>
        <w:t>• Gardens by the Bay – Flower Dome &amp; Cloud Forest</w:t>
      </w:r>
      <w:r w:rsidRPr="00965D0A">
        <w:rPr>
          <w:rFonts w:ascii="Arial" w:hAnsi="Arial" w:cs="Arial"/>
        </w:rPr>
        <w:br/>
        <w:t>• All transfers on private basis with driver &amp; English-speaking guide</w:t>
      </w:r>
      <w:r w:rsidRPr="00965D0A">
        <w:rPr>
          <w:rFonts w:ascii="Arial" w:hAnsi="Arial" w:cs="Arial"/>
        </w:rPr>
        <w:br/>
      </w:r>
      <w:r w:rsidR="00444448">
        <w:rPr>
          <w:rFonts w:ascii="Arial" w:hAnsi="Arial" w:cs="Arial"/>
        </w:rPr>
        <w:pict w14:anchorId="4BAF3AB9">
          <v:rect id="_x0000_i1034" style="width:0;height:1.5pt" o:hralign="center" o:hrstd="t" o:hr="t" fillcolor="#a0a0a0" stroked="f"/>
        </w:pict>
      </w:r>
      <w:r w:rsidRPr="00965D0A">
        <w:rPr>
          <w:rFonts w:ascii="Arial" w:hAnsi="Arial" w:cs="Arial"/>
          <w:b/>
          <w:bCs/>
        </w:rPr>
        <w:t>Exclusions:</w:t>
      </w:r>
    </w:p>
    <w:p w14:paraId="4F217D26" w14:textId="29160573" w:rsidR="00DC2921" w:rsidRPr="00965D0A" w:rsidRDefault="00106527" w:rsidP="00891A2E">
      <w:pPr>
        <w:rPr>
          <w:rFonts w:ascii="Arial" w:hAnsi="Arial" w:cs="Arial"/>
        </w:rPr>
      </w:pPr>
      <w:r w:rsidRPr="00965D0A">
        <w:rPr>
          <w:rFonts w:ascii="Arial" w:hAnsi="Arial" w:cs="Arial"/>
        </w:rPr>
        <w:t>• Airfare</w:t>
      </w:r>
      <w:r w:rsidR="00891A2E" w:rsidRPr="00965D0A">
        <w:rPr>
          <w:rFonts w:ascii="Arial" w:hAnsi="Arial" w:cs="Arial"/>
        </w:rPr>
        <w:br/>
        <w:t>• Lunch &amp; dinner</w:t>
      </w:r>
      <w:r w:rsidR="00891A2E" w:rsidRPr="00965D0A">
        <w:rPr>
          <w:rFonts w:ascii="Arial" w:hAnsi="Arial" w:cs="Arial"/>
        </w:rPr>
        <w:br/>
        <w:t>• Personal expenses</w:t>
      </w:r>
      <w:r w:rsidR="00891A2E" w:rsidRPr="00965D0A">
        <w:rPr>
          <w:rFonts w:ascii="Arial" w:hAnsi="Arial" w:cs="Arial"/>
        </w:rPr>
        <w:br/>
        <w:t>• Any services not mentioned</w:t>
      </w:r>
      <w:r w:rsidR="00444448">
        <w:rPr>
          <w:rFonts w:ascii="Arial" w:hAnsi="Arial" w:cs="Arial"/>
        </w:rPr>
        <w:pict w14:anchorId="5F7F3104">
          <v:rect id="_x0000_i1035" style="width:0;height:1.5pt" o:hralign="center" o:hrstd="t" o:hr="t" fillcolor="#a0a0a0" stroked="f"/>
        </w:pict>
      </w:r>
    </w:p>
    <w:p w14:paraId="15049962" w14:textId="77777777" w:rsidR="00A00337" w:rsidRPr="00965D0A" w:rsidRDefault="00A00337" w:rsidP="00A00337">
      <w:pPr>
        <w:rPr>
          <w:rFonts w:ascii="Arial" w:hAnsi="Arial" w:cs="Arial"/>
        </w:rPr>
      </w:pPr>
      <w:r w:rsidRPr="00965D0A">
        <w:rPr>
          <w:rFonts w:ascii="Arial" w:hAnsi="Arial" w:cs="Arial"/>
          <w:b/>
          <w:bCs/>
        </w:rPr>
        <w:t>Note:</w:t>
      </w:r>
      <w:r w:rsidRPr="00965D0A">
        <w:rPr>
          <w:rFonts w:ascii="Arial" w:hAnsi="Arial" w:cs="Arial"/>
        </w:rPr>
        <w:t xml:space="preserve"> *</w:t>
      </w:r>
      <w:r w:rsidRPr="00965D0A">
        <w:rPr>
          <w:rFonts w:ascii="Arial" w:hAnsi="Arial" w:cs="Arial"/>
          <w:i/>
          <w:iCs/>
        </w:rPr>
        <w:t>Cost may vary as per the ROE rates at the date of confirmation</w:t>
      </w:r>
    </w:p>
    <w:p w14:paraId="0D071196" w14:textId="4CDBDB14" w:rsidR="00B611A0" w:rsidRPr="00965D0A" w:rsidRDefault="00B611A0" w:rsidP="00891A2E">
      <w:pPr>
        <w:rPr>
          <w:rFonts w:ascii="Arial" w:hAnsi="Arial" w:cs="Arial"/>
        </w:rPr>
      </w:pPr>
    </w:p>
    <w:sectPr w:rsidR="00B611A0" w:rsidRPr="00965D0A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460B32" w14:textId="77777777" w:rsidR="00444448" w:rsidRDefault="00444448" w:rsidP="00F2031C">
      <w:pPr>
        <w:spacing w:after="0" w:line="240" w:lineRule="auto"/>
      </w:pPr>
      <w:r>
        <w:separator/>
      </w:r>
    </w:p>
  </w:endnote>
  <w:endnote w:type="continuationSeparator" w:id="0">
    <w:p w14:paraId="7C004EA2" w14:textId="77777777" w:rsidR="00444448" w:rsidRDefault="00444448" w:rsidP="00F203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0711A1" w14:textId="77777777" w:rsidR="00F2031C" w:rsidRPr="00C830CB" w:rsidRDefault="00F2031C" w:rsidP="00F2031C">
    <w:pPr>
      <w:pStyle w:val="Footer"/>
      <w:jc w:val="center"/>
    </w:pPr>
    <w:r w:rsidRPr="00C830CB">
      <w:t xml:space="preserve">No.1A, Pleasant Apartment, No.45, Taylors Road, </w:t>
    </w:r>
    <w:proofErr w:type="spellStart"/>
    <w:r w:rsidRPr="00C830CB">
      <w:t>Kilpauk</w:t>
    </w:r>
    <w:proofErr w:type="spellEnd"/>
    <w:r w:rsidRPr="00C830CB">
      <w:t>, Chennai-600010.</w:t>
    </w:r>
  </w:p>
  <w:p w14:paraId="0D0711A2" w14:textId="77777777" w:rsidR="00F2031C" w:rsidRDefault="00F2031C" w:rsidP="00F2031C">
    <w:pPr>
      <w:pStyle w:val="Footer"/>
      <w:jc w:val="center"/>
    </w:pPr>
    <w:proofErr w:type="gramStart"/>
    <w:r w:rsidRPr="00C830CB">
      <w:t>Mobile :</w:t>
    </w:r>
    <w:proofErr w:type="gramEnd"/>
    <w:r w:rsidRPr="00C830CB">
      <w:t xml:space="preserve"> 9444175678 / 8939654011 / 9445475692</w:t>
    </w:r>
  </w:p>
  <w:p w14:paraId="0D0711A3" w14:textId="77777777" w:rsidR="00F2031C" w:rsidRDefault="00F2031C" w:rsidP="00F2031C">
    <w:pPr>
      <w:pStyle w:val="Footer"/>
      <w:jc w:val="center"/>
    </w:pPr>
    <w:r w:rsidRPr="005C3292">
      <w:rPr>
        <w:b/>
      </w:rPr>
      <w:t>TRICHY | CHENNAI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552E89" w14:textId="77777777" w:rsidR="00444448" w:rsidRDefault="00444448" w:rsidP="00F2031C">
      <w:pPr>
        <w:spacing w:after="0" w:line="240" w:lineRule="auto"/>
      </w:pPr>
      <w:r>
        <w:separator/>
      </w:r>
    </w:p>
  </w:footnote>
  <w:footnote w:type="continuationSeparator" w:id="0">
    <w:p w14:paraId="36EBBD0D" w14:textId="77777777" w:rsidR="00444448" w:rsidRDefault="00444448" w:rsidP="00F203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0711A0" w14:textId="77777777" w:rsidR="00F2031C" w:rsidRDefault="00F2031C">
    <w:pPr>
      <w:pStyle w:val="Header"/>
    </w:pPr>
    <w:r>
      <w:rPr>
        <w:rFonts w:ascii="Arial" w:eastAsia="Times New Roman" w:hAnsi="Arial" w:cs="Arial"/>
        <w:noProof/>
        <w:color w:val="500050"/>
        <w:lang w:eastAsia="en-IN"/>
      </w:rPr>
      <w:drawing>
        <wp:anchor distT="0" distB="0" distL="114300" distR="114300" simplePos="0" relativeHeight="251660288" behindDoc="0" locked="0" layoutInCell="1" allowOverlap="1" wp14:anchorId="0D0711A4" wp14:editId="0D0711A5">
          <wp:simplePos x="0" y="0"/>
          <wp:positionH relativeFrom="margin">
            <wp:posOffset>3706412</wp:posOffset>
          </wp:positionH>
          <wp:positionV relativeFrom="paragraph">
            <wp:posOffset>-223243</wp:posOffset>
          </wp:positionV>
          <wp:extent cx="2342515" cy="621030"/>
          <wp:effectExtent l="0" t="0" r="635" b="0"/>
          <wp:wrapThrough wrapText="bothSides">
            <wp:wrapPolygon edited="0">
              <wp:start x="7905" y="0"/>
              <wp:lineTo x="527" y="1325"/>
              <wp:lineTo x="0" y="1988"/>
              <wp:lineTo x="1230" y="11926"/>
              <wp:lineTo x="1230" y="13252"/>
              <wp:lineTo x="10539" y="20540"/>
              <wp:lineTo x="21430" y="20540"/>
              <wp:lineTo x="21430" y="5301"/>
              <wp:lineTo x="20728" y="3313"/>
              <wp:lineTo x="15985" y="0"/>
              <wp:lineTo x="7905" y="0"/>
            </wp:wrapPolygon>
          </wp:wrapThrough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LD WINGS Logo-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2515" cy="6210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n-IN"/>
      </w:rPr>
      <w:drawing>
        <wp:anchor distT="0" distB="0" distL="114300" distR="114300" simplePos="0" relativeHeight="251658240" behindDoc="0" locked="0" layoutInCell="1" allowOverlap="1" wp14:anchorId="0D0711A6" wp14:editId="0D0711A7">
          <wp:simplePos x="0" y="0"/>
          <wp:positionH relativeFrom="margin">
            <wp:posOffset>47707</wp:posOffset>
          </wp:positionH>
          <wp:positionV relativeFrom="paragraph">
            <wp:posOffset>-230919</wp:posOffset>
          </wp:positionV>
          <wp:extent cx="693420" cy="693420"/>
          <wp:effectExtent l="0" t="0" r="0" b="0"/>
          <wp:wrapThrough wrapText="bothSides">
            <wp:wrapPolygon edited="0">
              <wp:start x="0" y="0"/>
              <wp:lineTo x="0" y="20769"/>
              <wp:lineTo x="20769" y="20769"/>
              <wp:lineTo x="20769" y="0"/>
              <wp:lineTo x="0" y="0"/>
            </wp:wrapPolygon>
          </wp:wrapThrough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Singapore Logo.jp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3420" cy="693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8D5CF0"/>
    <w:multiLevelType w:val="multilevel"/>
    <w:tmpl w:val="59D4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25320E"/>
    <w:multiLevelType w:val="hybridMultilevel"/>
    <w:tmpl w:val="EAB24A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39435A"/>
    <w:multiLevelType w:val="multilevel"/>
    <w:tmpl w:val="3AC6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1F581E"/>
    <w:multiLevelType w:val="multilevel"/>
    <w:tmpl w:val="8446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254149"/>
    <w:multiLevelType w:val="multilevel"/>
    <w:tmpl w:val="8FB8F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1C3570"/>
    <w:multiLevelType w:val="hybridMultilevel"/>
    <w:tmpl w:val="8022FA5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2C859FC"/>
    <w:multiLevelType w:val="multilevel"/>
    <w:tmpl w:val="B0424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3"/>
  </w:num>
  <w:num w:numId="5">
    <w:abstractNumId w:val="2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0FA0"/>
    <w:rsid w:val="00106527"/>
    <w:rsid w:val="0014065F"/>
    <w:rsid w:val="001564BD"/>
    <w:rsid w:val="001A1ABF"/>
    <w:rsid w:val="001D42E8"/>
    <w:rsid w:val="002773F6"/>
    <w:rsid w:val="003540F6"/>
    <w:rsid w:val="00396A9C"/>
    <w:rsid w:val="003E6531"/>
    <w:rsid w:val="00403CDC"/>
    <w:rsid w:val="00444448"/>
    <w:rsid w:val="00527903"/>
    <w:rsid w:val="005A234F"/>
    <w:rsid w:val="005B22A0"/>
    <w:rsid w:val="006C0FA0"/>
    <w:rsid w:val="00705C07"/>
    <w:rsid w:val="00870A19"/>
    <w:rsid w:val="00891A2E"/>
    <w:rsid w:val="00965D0A"/>
    <w:rsid w:val="00A00337"/>
    <w:rsid w:val="00A03CAF"/>
    <w:rsid w:val="00AA0A8B"/>
    <w:rsid w:val="00AB1DC8"/>
    <w:rsid w:val="00AC2ACE"/>
    <w:rsid w:val="00B611A0"/>
    <w:rsid w:val="00B85CEB"/>
    <w:rsid w:val="00BF5911"/>
    <w:rsid w:val="00CA42CA"/>
    <w:rsid w:val="00D87C1F"/>
    <w:rsid w:val="00DC2921"/>
    <w:rsid w:val="00E810B9"/>
    <w:rsid w:val="00EA06E8"/>
    <w:rsid w:val="00F2031C"/>
    <w:rsid w:val="00FB4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071153"/>
  <w15:chartTrackingRefBased/>
  <w15:docId w15:val="{4461D70F-2FAA-4AE3-8955-0223550555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1A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6C0FA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6C0FA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C0FA0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6C0FA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6C0F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C0FA0"/>
    <w:rPr>
      <w:b/>
      <w:bCs/>
    </w:rPr>
  </w:style>
  <w:style w:type="character" w:styleId="Emphasis">
    <w:name w:val="Emphasis"/>
    <w:basedOn w:val="DefaultParagraphFont"/>
    <w:uiPriority w:val="20"/>
    <w:qFormat/>
    <w:rsid w:val="006C0FA0"/>
    <w:rPr>
      <w:i/>
      <w:iCs/>
    </w:rPr>
  </w:style>
  <w:style w:type="paragraph" w:styleId="ListParagraph">
    <w:name w:val="List Paragraph"/>
    <w:basedOn w:val="Normal"/>
    <w:uiPriority w:val="34"/>
    <w:qFormat/>
    <w:rsid w:val="00B611A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203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031C"/>
  </w:style>
  <w:style w:type="paragraph" w:styleId="Footer">
    <w:name w:val="footer"/>
    <w:basedOn w:val="Normal"/>
    <w:link w:val="FooterChar"/>
    <w:uiPriority w:val="99"/>
    <w:unhideWhenUsed/>
    <w:rsid w:val="00F203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031C"/>
  </w:style>
  <w:style w:type="paragraph" w:styleId="BalloonText">
    <w:name w:val="Balloon Text"/>
    <w:basedOn w:val="Normal"/>
    <w:link w:val="BalloonTextChar"/>
    <w:uiPriority w:val="99"/>
    <w:semiHidden/>
    <w:unhideWhenUsed/>
    <w:rsid w:val="005A23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234F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891A2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33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8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7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422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Raja Rathinam</cp:lastModifiedBy>
  <cp:revision>34</cp:revision>
  <cp:lastPrinted>2025-08-01T10:05:00Z</cp:lastPrinted>
  <dcterms:created xsi:type="dcterms:W3CDTF">2025-08-01T09:07:00Z</dcterms:created>
  <dcterms:modified xsi:type="dcterms:W3CDTF">2026-05-06T10:09:00Z</dcterms:modified>
</cp:coreProperties>
</file>