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EF1D7" w14:textId="77777777" w:rsidR="00715EB6" w:rsidRPr="00715EB6" w:rsidRDefault="00715EB6" w:rsidP="00715EB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
          <w:bCs/>
          <w:color w:val="000000"/>
          <w:sz w:val="28"/>
          <w:szCs w:val="28"/>
          <w:bdr w:val="none" w:sz="0" w:space="0" w:color="auto"/>
          <w:lang w:val="en-IN" w:eastAsia="en-IN"/>
        </w:rPr>
      </w:pPr>
      <w:r w:rsidRPr="00715EB6">
        <w:rPr>
          <w:rFonts w:ascii="Arial" w:eastAsia="Times New Roman" w:hAnsi="Arial" w:cs="Arial"/>
          <w:b/>
          <w:bCs/>
          <w:color w:val="000000"/>
          <w:sz w:val="28"/>
          <w:szCs w:val="28"/>
          <w:bdr w:val="none" w:sz="0" w:space="0" w:color="auto"/>
          <w:lang w:val="en-IN" w:eastAsia="en-IN"/>
        </w:rPr>
        <w:t xml:space="preserve">11 Days coast to coast USA </w:t>
      </w:r>
    </w:p>
    <w:p w14:paraId="178E9390" w14:textId="0EC834C7" w:rsidR="00A838BE" w:rsidRPr="00715EB6" w:rsidRDefault="00715EB6" w:rsidP="00A838BE">
      <w:pPr>
        <w:rPr>
          <w:rFonts w:ascii="Arial" w:hAnsi="Arial" w:cs="Arial"/>
          <w:b/>
          <w:bCs/>
          <w:sz w:val="22"/>
          <w:szCs w:val="22"/>
          <w:lang w:val="en-IN"/>
        </w:rPr>
      </w:pPr>
      <w:r w:rsidRPr="00715EB6">
        <w:rPr>
          <w:rFonts w:ascii="Arial" w:hAnsi="Arial" w:cs="Arial"/>
          <w:sz w:val="22"/>
          <w:szCs w:val="22"/>
          <w:lang w:val="en-IN"/>
        </w:rPr>
        <w:pict w14:anchorId="16DF478A">
          <v:rect id="_x0000_i1025" style="width:0;height:1.5pt" o:hralign="center" o:hrstd="t" o:hr="t" fillcolor="#a0a0a0" stroked="f"/>
        </w:pict>
      </w:r>
      <w:r w:rsidR="00ED7F6A" w:rsidRPr="00715EB6">
        <w:rPr>
          <w:rFonts w:ascii="Arial" w:hAnsi="Arial" w:cs="Arial"/>
          <w:b/>
          <w:bCs/>
          <w:sz w:val="22"/>
          <w:szCs w:val="22"/>
          <w:lang w:val="en-IN"/>
        </w:rPr>
        <w:br/>
      </w:r>
      <w:r w:rsidR="00A838BE" w:rsidRPr="00715EB6">
        <w:rPr>
          <w:rFonts w:ascii="Arial" w:hAnsi="Arial" w:cs="Arial"/>
          <w:b/>
          <w:bCs/>
          <w:sz w:val="22"/>
          <w:szCs w:val="22"/>
          <w:lang w:val="en-IN"/>
        </w:rPr>
        <w:t>Overview</w:t>
      </w:r>
    </w:p>
    <w:p w14:paraId="53BFBD66" w14:textId="6391E998" w:rsidR="00A838BE" w:rsidRPr="00715EB6" w:rsidRDefault="00A838BE" w:rsidP="00A838BE">
      <w:pPr>
        <w:rPr>
          <w:rFonts w:ascii="Arial" w:hAnsi="Arial" w:cs="Arial"/>
          <w:sz w:val="22"/>
          <w:szCs w:val="22"/>
          <w:lang w:val="en-IN"/>
        </w:rPr>
      </w:pPr>
      <w:r w:rsidRPr="00715EB6">
        <w:rPr>
          <w:rFonts w:ascii="Arial" w:hAnsi="Arial" w:cs="Arial"/>
          <w:sz w:val="22"/>
          <w:szCs w:val="22"/>
          <w:lang w:val="en-IN"/>
        </w:rPr>
        <w:t>Experience the ultimate journey across the United States from the vibrant East Coast to the glamorous West Coast. This 11-day coast-to-coast tour takes you through iconic cities like New York, Washington DC, Las Vegas, Los Angeles, and San Francisco, along with natural wonders such as Niagara Falls and the Grand Canyon. Enjoy a perfect blend of sightseeing, entertainment, scenic beauty, and cultural experiences with guided tours, famous attractions, and comfortable stays throughout the journey.</w:t>
      </w:r>
      <w:r w:rsidRPr="00715EB6">
        <w:rPr>
          <w:rFonts w:ascii="Arial" w:hAnsi="Arial" w:cs="Arial"/>
          <w:sz w:val="22"/>
          <w:szCs w:val="22"/>
          <w:lang w:val="en-IN"/>
        </w:rPr>
        <w:br/>
      </w:r>
      <w:r w:rsidR="00715EB6" w:rsidRPr="00715EB6">
        <w:rPr>
          <w:rFonts w:ascii="Arial" w:hAnsi="Arial" w:cs="Arial"/>
          <w:sz w:val="22"/>
          <w:szCs w:val="22"/>
          <w:lang w:val="en-IN"/>
        </w:rPr>
        <w:pict w14:anchorId="27437FFE">
          <v:rect id="_x0000_i1026" style="width:0;height:1.5pt" o:hralign="center" o:hrstd="t" o:hr="t" fillcolor="#a0a0a0" stroked="f"/>
        </w:pict>
      </w:r>
    </w:p>
    <w:p w14:paraId="7DD1D3D5" w14:textId="77777777" w:rsidR="00A838BE" w:rsidRPr="00715EB6" w:rsidRDefault="00A838BE" w:rsidP="00A838BE">
      <w:pPr>
        <w:rPr>
          <w:rFonts w:ascii="Arial" w:hAnsi="Arial" w:cs="Arial"/>
          <w:b/>
          <w:bCs/>
          <w:sz w:val="22"/>
          <w:szCs w:val="22"/>
          <w:lang w:val="en-IN"/>
        </w:rPr>
      </w:pPr>
      <w:r w:rsidRPr="00715EB6">
        <w:rPr>
          <w:rFonts w:ascii="Arial" w:hAnsi="Arial" w:cs="Arial"/>
          <w:b/>
          <w:bCs/>
          <w:sz w:val="22"/>
          <w:szCs w:val="22"/>
          <w:lang w:val="en-IN"/>
        </w:rPr>
        <w:t>Tour Highlights</w:t>
      </w:r>
    </w:p>
    <w:p w14:paraId="28971B9C" w14:textId="77777777" w:rsidR="009C07BB" w:rsidRPr="00715EB6" w:rsidRDefault="00A838BE" w:rsidP="00A838BE">
      <w:pPr>
        <w:rPr>
          <w:rFonts w:ascii="Arial" w:hAnsi="Arial" w:cs="Arial"/>
          <w:sz w:val="22"/>
          <w:szCs w:val="22"/>
          <w:lang w:val="en-IN"/>
        </w:rPr>
      </w:pPr>
      <w:r w:rsidRPr="00715EB6">
        <w:rPr>
          <w:rFonts w:ascii="Arial" w:hAnsi="Arial" w:cs="Arial"/>
          <w:sz w:val="22"/>
          <w:szCs w:val="22"/>
          <w:lang w:val="en-IN"/>
        </w:rPr>
        <w:t>• Statue of Liberty ferry ride and Liberty Island visit</w:t>
      </w:r>
      <w:r w:rsidRPr="00715EB6">
        <w:rPr>
          <w:rFonts w:ascii="Arial" w:hAnsi="Arial" w:cs="Arial"/>
          <w:sz w:val="22"/>
          <w:szCs w:val="22"/>
          <w:lang w:val="en-IN"/>
        </w:rPr>
        <w:br/>
        <w:t>• One World Observatory experience</w:t>
      </w:r>
      <w:r w:rsidRPr="00715EB6">
        <w:rPr>
          <w:rFonts w:ascii="Arial" w:hAnsi="Arial" w:cs="Arial"/>
          <w:sz w:val="22"/>
          <w:szCs w:val="22"/>
          <w:lang w:val="en-IN"/>
        </w:rPr>
        <w:br/>
        <w:t>• Guided New York City tour</w:t>
      </w:r>
      <w:r w:rsidRPr="00715EB6">
        <w:rPr>
          <w:rFonts w:ascii="Arial" w:hAnsi="Arial" w:cs="Arial"/>
          <w:sz w:val="22"/>
          <w:szCs w:val="22"/>
          <w:lang w:val="en-IN"/>
        </w:rPr>
        <w:br/>
        <w:t>• Washington DC monuments and museums tour</w:t>
      </w:r>
      <w:r w:rsidRPr="00715EB6">
        <w:rPr>
          <w:rFonts w:ascii="Arial" w:hAnsi="Arial" w:cs="Arial"/>
          <w:sz w:val="22"/>
          <w:szCs w:val="22"/>
          <w:lang w:val="en-IN"/>
        </w:rPr>
        <w:br/>
        <w:t>• Hershey’s Chocolate World visit</w:t>
      </w:r>
      <w:r w:rsidRPr="00715EB6">
        <w:rPr>
          <w:rFonts w:ascii="Arial" w:hAnsi="Arial" w:cs="Arial"/>
          <w:sz w:val="22"/>
          <w:szCs w:val="22"/>
          <w:lang w:val="en-IN"/>
        </w:rPr>
        <w:br/>
        <w:t>• Niagara Falls (USA side) experience</w:t>
      </w:r>
      <w:r w:rsidRPr="00715EB6">
        <w:rPr>
          <w:rFonts w:ascii="Arial" w:hAnsi="Arial" w:cs="Arial"/>
          <w:sz w:val="22"/>
          <w:szCs w:val="22"/>
          <w:lang w:val="en-IN"/>
        </w:rPr>
        <w:br/>
        <w:t>• Maid of the Mist boat ride</w:t>
      </w:r>
      <w:r w:rsidRPr="00715EB6">
        <w:rPr>
          <w:rFonts w:ascii="Arial" w:hAnsi="Arial" w:cs="Arial"/>
          <w:sz w:val="22"/>
          <w:szCs w:val="22"/>
          <w:lang w:val="en-IN"/>
        </w:rPr>
        <w:br/>
        <w:t>• Cave of the Winds experience</w:t>
      </w:r>
      <w:r w:rsidRPr="00715EB6">
        <w:rPr>
          <w:rFonts w:ascii="Arial" w:hAnsi="Arial" w:cs="Arial"/>
          <w:sz w:val="22"/>
          <w:szCs w:val="22"/>
          <w:lang w:val="en-IN"/>
        </w:rPr>
        <w:br/>
        <w:t>• Flight from Buffalo to Las Vegas</w:t>
      </w:r>
      <w:r w:rsidRPr="00715EB6">
        <w:rPr>
          <w:rFonts w:ascii="Arial" w:hAnsi="Arial" w:cs="Arial"/>
          <w:sz w:val="22"/>
          <w:szCs w:val="22"/>
          <w:lang w:val="en-IN"/>
        </w:rPr>
        <w:br/>
        <w:t>• Las Vegas city orientation tour</w:t>
      </w:r>
      <w:r w:rsidRPr="00715EB6">
        <w:rPr>
          <w:rFonts w:ascii="Arial" w:hAnsi="Arial" w:cs="Arial"/>
          <w:sz w:val="22"/>
          <w:szCs w:val="22"/>
          <w:lang w:val="en-IN"/>
        </w:rPr>
        <w:br/>
        <w:t>• Grand Canyon West Rim tour with Skywalk</w:t>
      </w:r>
      <w:r w:rsidRPr="00715EB6">
        <w:rPr>
          <w:rFonts w:ascii="Arial" w:hAnsi="Arial" w:cs="Arial"/>
          <w:sz w:val="22"/>
          <w:szCs w:val="22"/>
          <w:lang w:val="en-IN"/>
        </w:rPr>
        <w:br/>
        <w:t>• Hoover Dam photo stop</w:t>
      </w:r>
      <w:r w:rsidRPr="00715EB6">
        <w:rPr>
          <w:rFonts w:ascii="Arial" w:hAnsi="Arial" w:cs="Arial"/>
          <w:sz w:val="22"/>
          <w:szCs w:val="22"/>
          <w:lang w:val="en-IN"/>
        </w:rPr>
        <w:br/>
        <w:t>• Los Angeles city tour including Hollywood</w:t>
      </w:r>
      <w:r w:rsidRPr="00715EB6">
        <w:rPr>
          <w:rFonts w:ascii="Arial" w:hAnsi="Arial" w:cs="Arial"/>
          <w:sz w:val="22"/>
          <w:szCs w:val="22"/>
          <w:lang w:val="en-IN"/>
        </w:rPr>
        <w:br/>
        <w:t>• Universal Studios Hollywood experience</w:t>
      </w:r>
      <w:r w:rsidRPr="00715EB6">
        <w:rPr>
          <w:rFonts w:ascii="Arial" w:hAnsi="Arial" w:cs="Arial"/>
          <w:sz w:val="22"/>
          <w:szCs w:val="22"/>
          <w:lang w:val="en-IN"/>
        </w:rPr>
        <w:br/>
        <w:t>• Internal flight from Los Angeles to San Francisco</w:t>
      </w:r>
      <w:r w:rsidRPr="00715EB6">
        <w:rPr>
          <w:rFonts w:ascii="Arial" w:hAnsi="Arial" w:cs="Arial"/>
          <w:sz w:val="22"/>
          <w:szCs w:val="22"/>
          <w:lang w:val="en-IN"/>
        </w:rPr>
        <w:br/>
        <w:t>• San Francisco city tour with major landmarks</w:t>
      </w:r>
      <w:r w:rsidRPr="00715EB6">
        <w:rPr>
          <w:rFonts w:ascii="Arial" w:hAnsi="Arial" w:cs="Arial"/>
          <w:sz w:val="22"/>
          <w:szCs w:val="22"/>
          <w:lang w:val="en-IN"/>
        </w:rPr>
        <w:br/>
        <w:t>• Golden Gate Bridge visit</w:t>
      </w:r>
      <w:r w:rsidRPr="00715EB6">
        <w:rPr>
          <w:rFonts w:ascii="Arial" w:hAnsi="Arial" w:cs="Arial"/>
          <w:sz w:val="22"/>
          <w:szCs w:val="22"/>
          <w:lang w:val="en-IN"/>
        </w:rPr>
        <w:br/>
        <w:t>• Bay Cruise experience</w:t>
      </w:r>
    </w:p>
    <w:p w14:paraId="650976DA" w14:textId="5B42AB6E" w:rsidR="009C07BB" w:rsidRPr="00715EB6" w:rsidRDefault="009C07BB" w:rsidP="00A838BE">
      <w:pPr>
        <w:rPr>
          <w:rFonts w:ascii="Arial" w:hAnsi="Arial" w:cs="Arial"/>
          <w:sz w:val="22"/>
          <w:szCs w:val="22"/>
          <w:lang w:val="en-IN"/>
        </w:rPr>
      </w:pPr>
      <w:r w:rsidRPr="00715EB6">
        <w:rPr>
          <w:rFonts w:ascii="Arial" w:hAnsi="Arial" w:cs="Arial"/>
          <w:sz w:val="22"/>
          <w:szCs w:val="22"/>
          <w:lang w:val="en-IN"/>
        </w:rPr>
        <w:pict w14:anchorId="0722C094">
          <v:rect id="_x0000_i1036" style="width:0;height:1.5pt" o:hralign="center" o:hrstd="t" o:hr="t" fillcolor="#a0a0a0" stroked="f"/>
        </w:pict>
      </w:r>
    </w:p>
    <w:p w14:paraId="1C842106" w14:textId="77777777" w:rsidR="009C07BB" w:rsidRPr="00715EB6" w:rsidRDefault="009C07BB" w:rsidP="009C07BB">
      <w:pPr>
        <w:rPr>
          <w:rFonts w:ascii="Arial" w:hAnsi="Arial" w:cs="Arial"/>
          <w:b/>
          <w:bCs/>
          <w:sz w:val="22"/>
          <w:szCs w:val="22"/>
          <w:lang w:val="en-IN"/>
        </w:rPr>
      </w:pPr>
      <w:r w:rsidRPr="00715EB6">
        <w:rPr>
          <w:rFonts w:ascii="Arial" w:hAnsi="Arial" w:cs="Arial"/>
          <w:b/>
          <w:bCs/>
          <w:sz w:val="22"/>
          <w:szCs w:val="22"/>
          <w:lang w:val="en-IN"/>
        </w:rPr>
        <w:t>Hotel Option</w:t>
      </w:r>
    </w:p>
    <w:p w14:paraId="75B89427" w14:textId="4BF7FE91" w:rsidR="00A838BE" w:rsidRPr="00715EB6" w:rsidRDefault="009C07BB" w:rsidP="00A838BE">
      <w:pPr>
        <w:rPr>
          <w:rFonts w:ascii="Arial" w:hAnsi="Arial" w:cs="Arial"/>
          <w:sz w:val="22"/>
          <w:szCs w:val="22"/>
          <w:lang w:val="en-IN"/>
        </w:rPr>
      </w:pPr>
      <w:r w:rsidRPr="00715EB6">
        <w:rPr>
          <w:rFonts w:ascii="Arial" w:hAnsi="Arial" w:cs="Arial"/>
          <w:sz w:val="22"/>
          <w:szCs w:val="22"/>
          <w:lang w:val="en-IN"/>
        </w:rPr>
        <w:t>New York – Fairfield Inn Marriott JFK / Hyatt Place Flushing / Hampton Inn Hilton JFK</w:t>
      </w:r>
      <w:r w:rsidRPr="00715EB6">
        <w:rPr>
          <w:rFonts w:ascii="Arial" w:hAnsi="Arial" w:cs="Arial"/>
          <w:sz w:val="22"/>
          <w:szCs w:val="22"/>
          <w:lang w:val="en-IN"/>
        </w:rPr>
        <w:br/>
        <w:t>Washington DC – Hyatt Place Dulles / Embassy Suites Dulles / Wyndham Garden</w:t>
      </w:r>
      <w:r w:rsidRPr="00715EB6">
        <w:rPr>
          <w:rFonts w:ascii="Arial" w:hAnsi="Arial" w:cs="Arial"/>
          <w:sz w:val="22"/>
          <w:szCs w:val="22"/>
          <w:lang w:val="en-IN"/>
        </w:rPr>
        <w:br/>
        <w:t>Niagara Falls – Fairfield Inn Marriott / Wingate Wyndham / Wyndham Garden</w:t>
      </w:r>
      <w:r w:rsidRPr="00715EB6">
        <w:rPr>
          <w:rFonts w:ascii="Arial" w:hAnsi="Arial" w:cs="Arial"/>
          <w:sz w:val="22"/>
          <w:szCs w:val="22"/>
          <w:lang w:val="en-IN"/>
        </w:rPr>
        <w:br/>
        <w:t>Las Vegas – Luxor Hotel / The LINQ Hotel / Excalibur Hotel</w:t>
      </w:r>
      <w:r w:rsidRPr="00715EB6">
        <w:rPr>
          <w:rFonts w:ascii="Arial" w:hAnsi="Arial" w:cs="Arial"/>
          <w:sz w:val="22"/>
          <w:szCs w:val="22"/>
          <w:lang w:val="en-IN"/>
        </w:rPr>
        <w:br/>
        <w:t>Los Angeles – Fairfield Inn LAX / Hampton Inn LAX / DoubleTree LAX</w:t>
      </w:r>
      <w:r w:rsidRPr="00715EB6">
        <w:rPr>
          <w:rFonts w:ascii="Arial" w:hAnsi="Arial" w:cs="Arial"/>
          <w:sz w:val="22"/>
          <w:szCs w:val="22"/>
          <w:lang w:val="en-IN"/>
        </w:rPr>
        <w:br/>
        <w:t>San Francisco – Crowne Plaza SFO / Hyatt Place Silicon Valley / Sonesta ES SFO</w:t>
      </w:r>
      <w:r w:rsidR="00A838BE" w:rsidRPr="00715EB6">
        <w:rPr>
          <w:rFonts w:ascii="Arial" w:hAnsi="Arial" w:cs="Arial"/>
          <w:sz w:val="22"/>
          <w:szCs w:val="22"/>
          <w:lang w:val="en-IN"/>
        </w:rPr>
        <w:br/>
      </w:r>
      <w:r w:rsidR="00715EB6" w:rsidRPr="00715EB6">
        <w:rPr>
          <w:rFonts w:ascii="Arial" w:hAnsi="Arial" w:cs="Arial"/>
          <w:sz w:val="22"/>
          <w:szCs w:val="22"/>
          <w:lang w:val="en-IN"/>
        </w:rPr>
        <w:pict w14:anchorId="02723179">
          <v:rect id="_x0000_i1027" style="width:0;height:1.5pt" o:hralign="center" o:hrstd="t" o:hr="t" fillcolor="#a0a0a0" stroked="f"/>
        </w:pict>
      </w:r>
    </w:p>
    <w:p w14:paraId="45188D16" w14:textId="77777777" w:rsidR="00A838BE" w:rsidRPr="00715EB6" w:rsidRDefault="00A838BE" w:rsidP="00A838BE">
      <w:pPr>
        <w:rPr>
          <w:rFonts w:ascii="Arial" w:hAnsi="Arial" w:cs="Arial"/>
          <w:b/>
          <w:bCs/>
          <w:sz w:val="22"/>
          <w:szCs w:val="22"/>
          <w:lang w:val="en-IN"/>
        </w:rPr>
      </w:pPr>
      <w:r w:rsidRPr="00715EB6">
        <w:rPr>
          <w:rFonts w:ascii="Arial" w:hAnsi="Arial" w:cs="Arial"/>
          <w:b/>
          <w:bCs/>
          <w:sz w:val="22"/>
          <w:szCs w:val="22"/>
          <w:lang w:val="en-IN"/>
        </w:rPr>
        <w:t>Day-wise Itinerary</w:t>
      </w:r>
    </w:p>
    <w:p w14:paraId="59E954A4" w14:textId="522BC958"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01: Arrival in New York</w:t>
      </w:r>
      <w:r w:rsidRPr="00715EB6">
        <w:rPr>
          <w:rFonts w:ascii="Arial" w:hAnsi="Arial" w:cs="Arial"/>
          <w:sz w:val="22"/>
          <w:szCs w:val="22"/>
          <w:lang w:val="en-IN"/>
        </w:rPr>
        <w:br/>
        <w:t>Welcome to New York, the “City That Never Sleeps.” Upon arrival, transfer to the hotel on a private basis and check in. Later, enjoy dinner at an Indian restaurant or packed dinner for late arrivals. Overnight stay at the hotel.</w:t>
      </w:r>
      <w:r w:rsidRPr="00715EB6">
        <w:rPr>
          <w:rFonts w:ascii="Arial" w:hAnsi="Arial" w:cs="Arial"/>
          <w:sz w:val="22"/>
          <w:szCs w:val="22"/>
          <w:lang w:val="en-IN"/>
        </w:rPr>
        <w:br/>
      </w:r>
    </w:p>
    <w:p w14:paraId="6760F4A3" w14:textId="201569B4"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02: New York City Tour + Statue of Liberty + One World Observatory</w:t>
      </w:r>
      <w:r w:rsidRPr="00715EB6">
        <w:rPr>
          <w:rFonts w:ascii="Arial" w:hAnsi="Arial" w:cs="Arial"/>
          <w:sz w:val="22"/>
          <w:szCs w:val="22"/>
          <w:lang w:val="en-IN"/>
        </w:rPr>
        <w:br/>
        <w:t>After breakfast, proceed for a guided city tour of New York. Visit the Statue of Liberty via ferry and enjoy stunning skyline views. Continue to One World Observatory for panoramic views. Later explore Rockefeller Center, Wall Street, Ground Zero, Central Park, Times Square, United Nations, and more. Dinner and overnight stay.</w:t>
      </w:r>
      <w:r w:rsidR="00260A19" w:rsidRPr="00715EB6">
        <w:rPr>
          <w:rFonts w:ascii="Arial" w:hAnsi="Arial" w:cs="Arial"/>
          <w:sz w:val="22"/>
          <w:szCs w:val="22"/>
          <w:lang w:val="en-IN"/>
        </w:rPr>
        <w:br/>
      </w:r>
    </w:p>
    <w:p w14:paraId="0D9601FC" w14:textId="7084F0BC"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03: New York – Washington DC</w:t>
      </w:r>
      <w:r w:rsidRPr="00715EB6">
        <w:rPr>
          <w:rFonts w:ascii="Arial" w:hAnsi="Arial" w:cs="Arial"/>
          <w:sz w:val="22"/>
          <w:szCs w:val="22"/>
          <w:lang w:val="en-IN"/>
        </w:rPr>
        <w:br/>
        <w:t>After breakfast, travel by road to Washington DC. Upon arrival, visit major landmarks including the White House, Lincoln Memorial, Capitol Building, Supreme Court, Smithsonian Air &amp; Space Museum, Union Station, Pentagon, and Washington Monument. Dinner and overnight stay.</w:t>
      </w:r>
      <w:r w:rsidR="00260A19" w:rsidRPr="00715EB6">
        <w:rPr>
          <w:rFonts w:ascii="Arial" w:hAnsi="Arial" w:cs="Arial"/>
          <w:sz w:val="22"/>
          <w:szCs w:val="22"/>
          <w:lang w:val="en-IN"/>
        </w:rPr>
        <w:br/>
      </w:r>
    </w:p>
    <w:p w14:paraId="4ED6E22F" w14:textId="37144E0A"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04: Washington DC – Hershey’s Chocolate World – Niagara Falls</w:t>
      </w:r>
      <w:r w:rsidRPr="00715EB6">
        <w:rPr>
          <w:rFonts w:ascii="Arial" w:hAnsi="Arial" w:cs="Arial"/>
          <w:sz w:val="22"/>
          <w:szCs w:val="22"/>
          <w:lang w:val="en-IN"/>
        </w:rPr>
        <w:br/>
        <w:t>After breakfast, proceed to Hershey’s Chocolate World and later continue to Niagara Falls. Upon arrival, check in and spend the evening at leisure. You may also visit the illuminated falls on your own. Dinner and overnight stay.</w:t>
      </w:r>
      <w:r w:rsidR="00260A19" w:rsidRPr="00715EB6">
        <w:rPr>
          <w:rFonts w:ascii="Arial" w:hAnsi="Arial" w:cs="Arial"/>
          <w:sz w:val="22"/>
          <w:szCs w:val="22"/>
          <w:lang w:val="en-IN"/>
        </w:rPr>
        <w:br/>
      </w:r>
    </w:p>
    <w:p w14:paraId="24B00369" w14:textId="77777777"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lastRenderedPageBreak/>
        <w:t>Day 05: Niagara Falls – Maid of the Mist + Cave of the Winds</w:t>
      </w:r>
      <w:r w:rsidRPr="00715EB6">
        <w:rPr>
          <w:rFonts w:ascii="Arial" w:hAnsi="Arial" w:cs="Arial"/>
          <w:sz w:val="22"/>
          <w:szCs w:val="22"/>
          <w:lang w:val="en-IN"/>
        </w:rPr>
        <w:br/>
        <w:t>After breakfast, experience the thrilling Maid of the Mist boat ride and explore Cave of the Winds for a close-up view of the falls. Dinner and overnight stay.</w:t>
      </w:r>
    </w:p>
    <w:p w14:paraId="0F7FA0EC" w14:textId="032BE15D"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06: Buffalo – Las Vegas</w:t>
      </w:r>
      <w:r w:rsidRPr="00715EB6">
        <w:rPr>
          <w:rFonts w:ascii="Arial" w:hAnsi="Arial" w:cs="Arial"/>
          <w:sz w:val="22"/>
          <w:szCs w:val="22"/>
          <w:lang w:val="en-IN"/>
        </w:rPr>
        <w:br/>
        <w:t>After breakfast, transfer to the airport and fly to Las Vegas. Upon arrival, transfer to the hotel and check in. Dinner and overnight stay.</w:t>
      </w:r>
      <w:r w:rsidR="00260A19" w:rsidRPr="00715EB6">
        <w:rPr>
          <w:rFonts w:ascii="Arial" w:hAnsi="Arial" w:cs="Arial"/>
          <w:sz w:val="22"/>
          <w:szCs w:val="22"/>
          <w:lang w:val="en-IN"/>
        </w:rPr>
        <w:br/>
      </w:r>
    </w:p>
    <w:p w14:paraId="2E4D460B" w14:textId="45715FF6"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07: Grand Canyon West Rim Tour + Las Vegas City Tour</w:t>
      </w:r>
      <w:r w:rsidRPr="00715EB6">
        <w:rPr>
          <w:rFonts w:ascii="Arial" w:hAnsi="Arial" w:cs="Arial"/>
          <w:sz w:val="22"/>
          <w:szCs w:val="22"/>
          <w:lang w:val="en-IN"/>
        </w:rPr>
        <w:br/>
        <w:t>After breakfast, proceed for the Grand Canyon West Rim tour with a Hoover Dam stop and Skywalk experience. In the evening, enjoy a Las Vegas city tour including Bellagio Fountains, Fremont Street, and Downtown Vegas. Dinner and overnight stay.</w:t>
      </w:r>
      <w:r w:rsidR="00260A19" w:rsidRPr="00715EB6">
        <w:rPr>
          <w:rFonts w:ascii="Arial" w:hAnsi="Arial" w:cs="Arial"/>
          <w:sz w:val="22"/>
          <w:szCs w:val="22"/>
          <w:lang w:val="en-IN"/>
        </w:rPr>
        <w:br/>
      </w:r>
    </w:p>
    <w:p w14:paraId="6584D256" w14:textId="297B3C88"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08: Las Vegas – Los Angeles – City Tour</w:t>
      </w:r>
      <w:r w:rsidRPr="00715EB6">
        <w:rPr>
          <w:rFonts w:ascii="Arial" w:hAnsi="Arial" w:cs="Arial"/>
          <w:sz w:val="22"/>
          <w:szCs w:val="22"/>
          <w:lang w:val="en-IN"/>
        </w:rPr>
        <w:br/>
        <w:t>After breakfast, depart to Los Angeles by road. Upon arrival, enjoy a guided city tour covering Hollywood, Walk of Fame, Beverly Hills, Chinese Theater, Sunset Strip, Rodeo Drive, and Chinatown. Dinner and overnight stay.</w:t>
      </w:r>
      <w:r w:rsidR="00260A19" w:rsidRPr="00715EB6">
        <w:rPr>
          <w:rFonts w:ascii="Arial" w:hAnsi="Arial" w:cs="Arial"/>
          <w:sz w:val="22"/>
          <w:szCs w:val="22"/>
          <w:lang w:val="en-IN"/>
        </w:rPr>
        <w:br/>
      </w:r>
    </w:p>
    <w:p w14:paraId="33860BE1" w14:textId="77CE07EB"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09: Los Angeles – Universal Studios</w:t>
      </w:r>
      <w:r w:rsidRPr="00715EB6">
        <w:rPr>
          <w:rFonts w:ascii="Arial" w:hAnsi="Arial" w:cs="Arial"/>
          <w:sz w:val="22"/>
          <w:szCs w:val="22"/>
          <w:lang w:val="en-IN"/>
        </w:rPr>
        <w:br/>
        <w:t>After breakfast, visit Universal Studios Hollywood and enjoy exciting rides and attractions. Experience the magic of movies and entertainment. Dinner and overnight stay.</w:t>
      </w:r>
      <w:r w:rsidR="00260A19" w:rsidRPr="00715EB6">
        <w:rPr>
          <w:rFonts w:ascii="Arial" w:hAnsi="Arial" w:cs="Arial"/>
          <w:sz w:val="22"/>
          <w:szCs w:val="22"/>
          <w:lang w:val="en-IN"/>
        </w:rPr>
        <w:br/>
      </w:r>
    </w:p>
    <w:p w14:paraId="38827A06" w14:textId="3612AC65"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10: Los Angeles – San Francisco (By Flight) + City Tour</w:t>
      </w:r>
      <w:r w:rsidRPr="00715EB6">
        <w:rPr>
          <w:rFonts w:ascii="Arial" w:hAnsi="Arial" w:cs="Arial"/>
          <w:sz w:val="22"/>
          <w:szCs w:val="22"/>
          <w:lang w:val="en-IN"/>
        </w:rPr>
        <w:br/>
        <w:t>Early morning transfer to the airport for your flight to San Francisco. Upon arrival, proceed for a guided city tour covering Golden Gate Bridge, Twin Peaks, Lombard Street, Cable Car, Pier 39, Nob Hill, Civic Center, Union Square, Fisherman’s Wharf, and Palace of Fine Arts. Later enjoy a Bay Cruise. Dinner and overnight stay.</w:t>
      </w:r>
      <w:r w:rsidR="00260A19" w:rsidRPr="00715EB6">
        <w:rPr>
          <w:rFonts w:ascii="Arial" w:hAnsi="Arial" w:cs="Arial"/>
          <w:sz w:val="22"/>
          <w:szCs w:val="22"/>
          <w:lang w:val="en-IN"/>
        </w:rPr>
        <w:br/>
      </w:r>
    </w:p>
    <w:p w14:paraId="0090165E" w14:textId="77777777"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Day 11: Departure from San Francisco</w:t>
      </w:r>
      <w:r w:rsidRPr="00715EB6">
        <w:rPr>
          <w:rFonts w:ascii="Arial" w:hAnsi="Arial" w:cs="Arial"/>
          <w:sz w:val="22"/>
          <w:szCs w:val="22"/>
          <w:lang w:val="en-IN"/>
        </w:rPr>
        <w:br/>
        <w:t>After breakfast, enjoy leisure time before transferring to the airport for your onward journey. Tour concludes with wonderful memories.</w:t>
      </w:r>
    </w:p>
    <w:p w14:paraId="32B6D3FD" w14:textId="77777777" w:rsidR="00A838BE" w:rsidRPr="00715EB6" w:rsidRDefault="00715EB6" w:rsidP="00A838BE">
      <w:pPr>
        <w:rPr>
          <w:rFonts w:ascii="Arial" w:hAnsi="Arial" w:cs="Arial"/>
          <w:sz w:val="22"/>
          <w:szCs w:val="22"/>
          <w:lang w:val="en-IN"/>
        </w:rPr>
      </w:pPr>
      <w:r w:rsidRPr="00715EB6">
        <w:rPr>
          <w:rFonts w:ascii="Arial" w:hAnsi="Arial" w:cs="Arial"/>
          <w:sz w:val="22"/>
          <w:szCs w:val="22"/>
          <w:lang w:val="en-IN"/>
        </w:rPr>
        <w:pict w14:anchorId="6A88504E">
          <v:rect id="_x0000_i1028" style="width:0;height:1.5pt" o:hralign="center" o:hrstd="t" o:hr="t" fillcolor="#a0a0a0" stroked="f"/>
        </w:pict>
      </w:r>
    </w:p>
    <w:p w14:paraId="669AA815" w14:textId="4880E2AD" w:rsidR="00A838BE" w:rsidRPr="00715EB6" w:rsidRDefault="00A838BE" w:rsidP="00A838BE">
      <w:pPr>
        <w:rPr>
          <w:rFonts w:ascii="Arial" w:hAnsi="Arial" w:cs="Arial"/>
          <w:b/>
          <w:bCs/>
          <w:sz w:val="22"/>
          <w:szCs w:val="22"/>
          <w:lang w:val="en-IN"/>
        </w:rPr>
      </w:pPr>
      <w:r w:rsidRPr="00715EB6">
        <w:rPr>
          <w:rFonts w:ascii="Arial" w:hAnsi="Arial" w:cs="Arial"/>
          <w:b/>
          <w:bCs/>
          <w:sz w:val="22"/>
          <w:szCs w:val="22"/>
          <w:lang w:val="en-IN"/>
        </w:rPr>
        <w:t>Trip Cost Breakdown</w:t>
      </w:r>
    </w:p>
    <w:p w14:paraId="562F1015" w14:textId="4E19CE5A" w:rsidR="00A838BE" w:rsidRPr="00715EB6" w:rsidRDefault="00A838BE" w:rsidP="00A838BE">
      <w:pPr>
        <w:rPr>
          <w:rFonts w:ascii="Arial" w:hAnsi="Arial" w:cs="Arial"/>
          <w:sz w:val="22"/>
          <w:szCs w:val="22"/>
          <w:lang w:val="en-IN"/>
        </w:rPr>
      </w:pPr>
      <w:r w:rsidRPr="00715EB6">
        <w:rPr>
          <w:rFonts w:ascii="Arial" w:hAnsi="Arial" w:cs="Arial"/>
          <w:sz w:val="22"/>
          <w:szCs w:val="22"/>
          <w:lang w:val="en-IN"/>
        </w:rPr>
        <w:t>• Accommodation in deluxe hotels on twin sharing basis</w:t>
      </w:r>
      <w:r w:rsidR="00715EB6">
        <w:rPr>
          <w:rFonts w:ascii="Arial" w:hAnsi="Arial" w:cs="Arial"/>
          <w:sz w:val="22"/>
          <w:szCs w:val="22"/>
          <w:lang w:val="en-IN"/>
        </w:rPr>
        <w:t xml:space="preserve"> for 20 Pax</w:t>
      </w:r>
      <w:r w:rsidRPr="00715EB6">
        <w:rPr>
          <w:rFonts w:ascii="Arial" w:hAnsi="Arial" w:cs="Arial"/>
          <w:sz w:val="22"/>
          <w:szCs w:val="22"/>
          <w:lang w:val="en-IN"/>
        </w:rPr>
        <w:br/>
        <w:t>• Daily breakfast and 10 Indian dinners</w:t>
      </w:r>
      <w:r w:rsidRPr="00715EB6">
        <w:rPr>
          <w:rFonts w:ascii="Arial" w:hAnsi="Arial" w:cs="Arial"/>
          <w:sz w:val="22"/>
          <w:szCs w:val="22"/>
          <w:lang w:val="en-IN"/>
        </w:rPr>
        <w:br/>
        <w:t>• Airport transfers on PVT/SIC basis</w:t>
      </w:r>
      <w:r w:rsidRPr="00715EB6">
        <w:rPr>
          <w:rFonts w:ascii="Arial" w:hAnsi="Arial" w:cs="Arial"/>
          <w:sz w:val="22"/>
          <w:szCs w:val="22"/>
          <w:lang w:val="en-IN"/>
        </w:rPr>
        <w:br/>
        <w:t>• Guided city tours in New York, Washington DC, Los Angeles, and San Francisco</w:t>
      </w:r>
      <w:r w:rsidRPr="00715EB6">
        <w:rPr>
          <w:rFonts w:ascii="Arial" w:hAnsi="Arial" w:cs="Arial"/>
          <w:sz w:val="22"/>
          <w:szCs w:val="22"/>
          <w:lang w:val="en-IN"/>
        </w:rPr>
        <w:br/>
        <w:t>• Las Vegas orientation tour</w:t>
      </w:r>
      <w:r w:rsidRPr="00715EB6">
        <w:rPr>
          <w:rFonts w:ascii="Arial" w:hAnsi="Arial" w:cs="Arial"/>
          <w:sz w:val="22"/>
          <w:szCs w:val="22"/>
          <w:lang w:val="en-IN"/>
        </w:rPr>
        <w:br/>
        <w:t>• Surface transfers between cities</w:t>
      </w:r>
      <w:r w:rsidRPr="00715EB6">
        <w:rPr>
          <w:rFonts w:ascii="Arial" w:hAnsi="Arial" w:cs="Arial"/>
          <w:sz w:val="22"/>
          <w:szCs w:val="22"/>
          <w:lang w:val="en-IN"/>
        </w:rPr>
        <w:br/>
        <w:t>• Internal flight from Los Angeles to San Francisco (with 1 check-in baggage)</w:t>
      </w:r>
      <w:r w:rsidRPr="00715EB6">
        <w:rPr>
          <w:rFonts w:ascii="Arial" w:hAnsi="Arial" w:cs="Arial"/>
          <w:sz w:val="22"/>
          <w:szCs w:val="22"/>
          <w:lang w:val="en-IN"/>
        </w:rPr>
        <w:br/>
        <w:t>• Entrance tickets to all mentioned attractions</w:t>
      </w:r>
      <w:r w:rsidRPr="00715EB6">
        <w:rPr>
          <w:rFonts w:ascii="Arial" w:hAnsi="Arial" w:cs="Arial"/>
          <w:sz w:val="22"/>
          <w:szCs w:val="22"/>
          <w:lang w:val="en-IN"/>
        </w:rPr>
        <w:br/>
        <w:t>• Tour manager / driver cum guide services</w:t>
      </w:r>
      <w:r w:rsidRPr="00715EB6">
        <w:rPr>
          <w:rFonts w:ascii="Arial" w:hAnsi="Arial" w:cs="Arial"/>
          <w:sz w:val="22"/>
          <w:szCs w:val="22"/>
          <w:lang w:val="en-IN"/>
        </w:rPr>
        <w:br/>
        <w:t>• All applicable taxes</w:t>
      </w:r>
    </w:p>
    <w:p w14:paraId="6688E964" w14:textId="77777777" w:rsidR="00A838BE" w:rsidRPr="00715EB6" w:rsidRDefault="00715EB6" w:rsidP="00A838BE">
      <w:pPr>
        <w:rPr>
          <w:rFonts w:ascii="Arial" w:hAnsi="Arial" w:cs="Arial"/>
          <w:sz w:val="22"/>
          <w:szCs w:val="22"/>
          <w:lang w:val="en-IN"/>
        </w:rPr>
      </w:pPr>
      <w:r w:rsidRPr="00715EB6">
        <w:rPr>
          <w:rFonts w:ascii="Arial" w:hAnsi="Arial" w:cs="Arial"/>
          <w:sz w:val="22"/>
          <w:szCs w:val="22"/>
          <w:lang w:val="en-IN"/>
        </w:rPr>
        <w:pict w14:anchorId="64F39205">
          <v:rect id="_x0000_i1030" style="width:0;height:1.5pt" o:hralign="center" o:hrstd="t" o:hr="t" fillcolor="#a0a0a0" stroked="f"/>
        </w:pict>
      </w:r>
    </w:p>
    <w:p w14:paraId="2D6E9385" w14:textId="77777777" w:rsidR="00A838BE" w:rsidRPr="00715EB6" w:rsidRDefault="00A838BE" w:rsidP="00A838BE">
      <w:pPr>
        <w:rPr>
          <w:rFonts w:ascii="Arial" w:hAnsi="Arial" w:cs="Arial"/>
          <w:b/>
          <w:bCs/>
          <w:sz w:val="22"/>
          <w:szCs w:val="22"/>
          <w:lang w:val="en-IN"/>
        </w:rPr>
      </w:pPr>
      <w:r w:rsidRPr="00715EB6">
        <w:rPr>
          <w:rFonts w:ascii="Arial" w:hAnsi="Arial" w:cs="Arial"/>
          <w:b/>
          <w:bCs/>
          <w:sz w:val="22"/>
          <w:szCs w:val="22"/>
          <w:lang w:val="en-IN"/>
        </w:rPr>
        <w:t>Inclusion</w:t>
      </w:r>
    </w:p>
    <w:p w14:paraId="061E2844" w14:textId="77777777" w:rsidR="00A838BE" w:rsidRPr="00715EB6" w:rsidRDefault="00A838BE" w:rsidP="00A838BE">
      <w:pPr>
        <w:rPr>
          <w:rFonts w:ascii="Arial" w:hAnsi="Arial" w:cs="Arial"/>
          <w:sz w:val="22"/>
          <w:szCs w:val="22"/>
          <w:lang w:val="en-IN"/>
        </w:rPr>
      </w:pPr>
      <w:r w:rsidRPr="00715EB6">
        <w:rPr>
          <w:rFonts w:ascii="Arial" w:hAnsi="Arial" w:cs="Arial"/>
          <w:sz w:val="22"/>
          <w:szCs w:val="22"/>
          <w:lang w:val="en-IN"/>
        </w:rPr>
        <w:t>• Deluxe hotel accommodation</w:t>
      </w:r>
      <w:r w:rsidRPr="00715EB6">
        <w:rPr>
          <w:rFonts w:ascii="Arial" w:hAnsi="Arial" w:cs="Arial"/>
          <w:sz w:val="22"/>
          <w:szCs w:val="22"/>
          <w:lang w:val="en-IN"/>
        </w:rPr>
        <w:br/>
        <w:t>• Daily breakfast and Indian dinners</w:t>
      </w:r>
      <w:r w:rsidRPr="00715EB6">
        <w:rPr>
          <w:rFonts w:ascii="Arial" w:hAnsi="Arial" w:cs="Arial"/>
          <w:sz w:val="22"/>
          <w:szCs w:val="22"/>
          <w:lang w:val="en-IN"/>
        </w:rPr>
        <w:br/>
        <w:t>• Airport transfers</w:t>
      </w:r>
      <w:r w:rsidRPr="00715EB6">
        <w:rPr>
          <w:rFonts w:ascii="Arial" w:hAnsi="Arial" w:cs="Arial"/>
          <w:sz w:val="22"/>
          <w:szCs w:val="22"/>
          <w:lang w:val="en-IN"/>
        </w:rPr>
        <w:br/>
        <w:t>• Guided city tours</w:t>
      </w:r>
      <w:r w:rsidRPr="00715EB6">
        <w:rPr>
          <w:rFonts w:ascii="Arial" w:hAnsi="Arial" w:cs="Arial"/>
          <w:sz w:val="22"/>
          <w:szCs w:val="22"/>
          <w:lang w:val="en-IN"/>
        </w:rPr>
        <w:br/>
        <w:t>• Intercity transfers and internal flight</w:t>
      </w:r>
      <w:r w:rsidRPr="00715EB6">
        <w:rPr>
          <w:rFonts w:ascii="Arial" w:hAnsi="Arial" w:cs="Arial"/>
          <w:sz w:val="22"/>
          <w:szCs w:val="22"/>
          <w:lang w:val="en-IN"/>
        </w:rPr>
        <w:br/>
        <w:t>• Entrance fees to attractions</w:t>
      </w:r>
      <w:r w:rsidRPr="00715EB6">
        <w:rPr>
          <w:rFonts w:ascii="Arial" w:hAnsi="Arial" w:cs="Arial"/>
          <w:sz w:val="22"/>
          <w:szCs w:val="22"/>
          <w:lang w:val="en-IN"/>
        </w:rPr>
        <w:br/>
        <w:t>• Professional tour manager / driver guide</w:t>
      </w:r>
      <w:r w:rsidRPr="00715EB6">
        <w:rPr>
          <w:rFonts w:ascii="Arial" w:hAnsi="Arial" w:cs="Arial"/>
          <w:sz w:val="22"/>
          <w:szCs w:val="22"/>
          <w:lang w:val="en-IN"/>
        </w:rPr>
        <w:br/>
        <w:t>• All taxes</w:t>
      </w:r>
    </w:p>
    <w:p w14:paraId="4DFB6F1A" w14:textId="77777777" w:rsidR="00A838BE" w:rsidRPr="00715EB6" w:rsidRDefault="00715EB6" w:rsidP="00A838BE">
      <w:pPr>
        <w:rPr>
          <w:rFonts w:ascii="Arial" w:hAnsi="Arial" w:cs="Arial"/>
          <w:sz w:val="22"/>
          <w:szCs w:val="22"/>
          <w:lang w:val="en-IN"/>
        </w:rPr>
      </w:pPr>
      <w:r w:rsidRPr="00715EB6">
        <w:rPr>
          <w:rFonts w:ascii="Arial" w:hAnsi="Arial" w:cs="Arial"/>
          <w:sz w:val="22"/>
          <w:szCs w:val="22"/>
          <w:lang w:val="en-IN"/>
        </w:rPr>
        <w:pict w14:anchorId="6F35B782">
          <v:rect id="_x0000_i1031" style="width:0;height:1.5pt" o:hralign="center" o:hrstd="t" o:hr="t" fillcolor="#a0a0a0" stroked="f"/>
        </w:pict>
      </w:r>
    </w:p>
    <w:p w14:paraId="41E20D57" w14:textId="77777777" w:rsidR="00A838BE" w:rsidRPr="00715EB6" w:rsidRDefault="00A838BE" w:rsidP="00A838BE">
      <w:pPr>
        <w:rPr>
          <w:rFonts w:ascii="Arial" w:hAnsi="Arial" w:cs="Arial"/>
          <w:b/>
          <w:bCs/>
          <w:sz w:val="22"/>
          <w:szCs w:val="22"/>
          <w:lang w:val="en-IN"/>
        </w:rPr>
      </w:pPr>
      <w:r w:rsidRPr="00715EB6">
        <w:rPr>
          <w:rFonts w:ascii="Arial" w:hAnsi="Arial" w:cs="Arial"/>
          <w:b/>
          <w:bCs/>
          <w:sz w:val="22"/>
          <w:szCs w:val="22"/>
          <w:lang w:val="en-IN"/>
        </w:rPr>
        <w:t>Exclusion</w:t>
      </w:r>
    </w:p>
    <w:p w14:paraId="182694BB" w14:textId="77777777" w:rsidR="00A838BE" w:rsidRPr="00715EB6" w:rsidRDefault="00A838BE" w:rsidP="00A838BE">
      <w:pPr>
        <w:rPr>
          <w:rFonts w:ascii="Arial" w:hAnsi="Arial" w:cs="Arial"/>
          <w:sz w:val="22"/>
          <w:szCs w:val="22"/>
          <w:lang w:val="en-IN"/>
        </w:rPr>
      </w:pPr>
      <w:r w:rsidRPr="00715EB6">
        <w:rPr>
          <w:rFonts w:ascii="Arial" w:hAnsi="Arial" w:cs="Arial"/>
          <w:sz w:val="22"/>
          <w:szCs w:val="22"/>
          <w:lang w:val="en-IN"/>
        </w:rPr>
        <w:t>• International airfare</w:t>
      </w:r>
      <w:r w:rsidRPr="00715EB6">
        <w:rPr>
          <w:rFonts w:ascii="Arial" w:hAnsi="Arial" w:cs="Arial"/>
          <w:sz w:val="22"/>
          <w:szCs w:val="22"/>
          <w:lang w:val="en-IN"/>
        </w:rPr>
        <w:br/>
        <w:t>• Domestic airfare (if not mentioned)</w:t>
      </w:r>
      <w:r w:rsidRPr="00715EB6">
        <w:rPr>
          <w:rFonts w:ascii="Arial" w:hAnsi="Arial" w:cs="Arial"/>
          <w:sz w:val="22"/>
          <w:szCs w:val="22"/>
          <w:lang w:val="en-IN"/>
        </w:rPr>
        <w:br/>
        <w:t>• Meet &amp; greet service at airport</w:t>
      </w:r>
      <w:r w:rsidRPr="00715EB6">
        <w:rPr>
          <w:rFonts w:ascii="Arial" w:hAnsi="Arial" w:cs="Arial"/>
          <w:sz w:val="22"/>
          <w:szCs w:val="22"/>
          <w:lang w:val="en-IN"/>
        </w:rPr>
        <w:br/>
        <w:t>• Resort / destination fees payable directly</w:t>
      </w:r>
      <w:r w:rsidRPr="00715EB6">
        <w:rPr>
          <w:rFonts w:ascii="Arial" w:hAnsi="Arial" w:cs="Arial"/>
          <w:sz w:val="22"/>
          <w:szCs w:val="22"/>
          <w:lang w:val="en-IN"/>
        </w:rPr>
        <w:br/>
        <w:t>• Tips and porterage</w:t>
      </w:r>
      <w:r w:rsidRPr="00715EB6">
        <w:rPr>
          <w:rFonts w:ascii="Arial" w:hAnsi="Arial" w:cs="Arial"/>
          <w:sz w:val="22"/>
          <w:szCs w:val="22"/>
          <w:lang w:val="en-IN"/>
        </w:rPr>
        <w:br/>
      </w:r>
      <w:r w:rsidRPr="00715EB6">
        <w:rPr>
          <w:rFonts w:ascii="Arial" w:hAnsi="Arial" w:cs="Arial"/>
          <w:sz w:val="22"/>
          <w:szCs w:val="22"/>
          <w:lang w:val="en-IN"/>
        </w:rPr>
        <w:lastRenderedPageBreak/>
        <w:t>• Personal expenses such as laundry, telephone, etc.</w:t>
      </w:r>
      <w:r w:rsidRPr="00715EB6">
        <w:rPr>
          <w:rFonts w:ascii="Arial" w:hAnsi="Arial" w:cs="Arial"/>
          <w:sz w:val="22"/>
          <w:szCs w:val="22"/>
          <w:lang w:val="en-IN"/>
        </w:rPr>
        <w:br/>
        <w:t>• Any services not mentioned in inclusions</w:t>
      </w:r>
    </w:p>
    <w:p w14:paraId="1B248069" w14:textId="77777777" w:rsidR="00A838BE" w:rsidRPr="00715EB6" w:rsidRDefault="00715EB6" w:rsidP="00A838BE">
      <w:pPr>
        <w:rPr>
          <w:rFonts w:ascii="Arial" w:hAnsi="Arial" w:cs="Arial"/>
          <w:sz w:val="22"/>
          <w:szCs w:val="22"/>
          <w:lang w:val="en-IN"/>
        </w:rPr>
      </w:pPr>
      <w:r w:rsidRPr="00715EB6">
        <w:rPr>
          <w:rFonts w:ascii="Arial" w:hAnsi="Arial" w:cs="Arial"/>
          <w:sz w:val="22"/>
          <w:szCs w:val="22"/>
          <w:lang w:val="en-IN"/>
        </w:rPr>
        <w:pict w14:anchorId="7ACDF36E">
          <v:rect id="_x0000_i1032" style="width:0;height:1.5pt" o:hralign="center" o:hrstd="t" o:hr="t" fillcolor="#a0a0a0" stroked="f"/>
        </w:pict>
      </w:r>
    </w:p>
    <w:p w14:paraId="625EF1A4" w14:textId="35EB6C21" w:rsidR="00A838BE" w:rsidRPr="00715EB6" w:rsidRDefault="00A838BE" w:rsidP="00A838BE">
      <w:pPr>
        <w:rPr>
          <w:rFonts w:ascii="Arial" w:hAnsi="Arial" w:cs="Arial"/>
          <w:sz w:val="22"/>
          <w:szCs w:val="22"/>
          <w:lang w:val="en-IN"/>
        </w:rPr>
      </w:pPr>
      <w:r w:rsidRPr="00715EB6">
        <w:rPr>
          <w:rFonts w:ascii="Arial" w:hAnsi="Arial" w:cs="Arial"/>
          <w:b/>
          <w:bCs/>
          <w:sz w:val="22"/>
          <w:szCs w:val="22"/>
          <w:lang w:val="en-IN"/>
        </w:rPr>
        <w:t>Note:</w:t>
      </w:r>
      <w:r w:rsidRPr="00715EB6">
        <w:rPr>
          <w:rFonts w:ascii="Arial" w:hAnsi="Arial" w:cs="Arial"/>
          <w:sz w:val="22"/>
          <w:szCs w:val="22"/>
          <w:lang w:val="en-IN"/>
        </w:rPr>
        <w:t xml:space="preserve"> </w:t>
      </w:r>
      <w:r w:rsidR="00004BF8" w:rsidRPr="00715EB6">
        <w:rPr>
          <w:rFonts w:ascii="Arial" w:hAnsi="Arial" w:cs="Arial"/>
          <w:sz w:val="22"/>
          <w:szCs w:val="22"/>
          <w:lang w:val="en-IN"/>
        </w:rPr>
        <w:t>*</w:t>
      </w:r>
      <w:r w:rsidRPr="00715EB6">
        <w:rPr>
          <w:rFonts w:ascii="Arial" w:hAnsi="Arial" w:cs="Arial"/>
          <w:i/>
          <w:iCs/>
          <w:sz w:val="22"/>
          <w:szCs w:val="22"/>
          <w:lang w:val="en-IN"/>
        </w:rPr>
        <w:t>Cost may vary as per the ROE rates at the date of confirmation</w:t>
      </w:r>
    </w:p>
    <w:p w14:paraId="28E8486C" w14:textId="4ED92EE7" w:rsidR="00916C35" w:rsidRPr="00715EB6" w:rsidRDefault="00916C35" w:rsidP="005C087B">
      <w:pPr>
        <w:rPr>
          <w:rFonts w:ascii="Arial" w:hAnsi="Arial" w:cs="Arial"/>
          <w:sz w:val="22"/>
          <w:szCs w:val="22"/>
        </w:rPr>
      </w:pPr>
    </w:p>
    <w:sectPr w:rsidR="00916C35" w:rsidRPr="00715EB6">
      <w:headerReference w:type="default" r:id="rId7"/>
      <w:pgSz w:w="12240" w:h="15840"/>
      <w:pgMar w:top="46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8487A" w14:textId="77777777" w:rsidR="00ED7F6A" w:rsidRDefault="00ED7F6A">
      <w:r>
        <w:separator/>
      </w:r>
    </w:p>
  </w:endnote>
  <w:endnote w:type="continuationSeparator" w:id="0">
    <w:p w14:paraId="28E8487C" w14:textId="77777777" w:rsidR="00ED7F6A" w:rsidRDefault="00ED7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4876" w14:textId="77777777" w:rsidR="00ED7F6A" w:rsidRDefault="00ED7F6A">
      <w:r>
        <w:separator/>
      </w:r>
    </w:p>
  </w:footnote>
  <w:footnote w:type="continuationSeparator" w:id="0">
    <w:p w14:paraId="28E84878" w14:textId="77777777" w:rsidR="00ED7F6A" w:rsidRDefault="00ED7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4875" w14:textId="77777777" w:rsidR="00916C35" w:rsidRDefault="00916C3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6D9"/>
    <w:multiLevelType w:val="hybridMultilevel"/>
    <w:tmpl w:val="68A84F2C"/>
    <w:lvl w:ilvl="0" w:tplc="B5565A88">
      <w:start w:val="1"/>
      <w:numFmt w:val="bullet"/>
      <w:lvlText w:val="▪"/>
      <w:lvlJc w:val="left"/>
      <w:pPr>
        <w:ind w:left="82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A18887B2">
      <w:start w:val="1"/>
      <w:numFmt w:val="bullet"/>
      <w:lvlText w:val="•"/>
      <w:lvlJc w:val="left"/>
      <w:pPr>
        <w:tabs>
          <w:tab w:val="left" w:pos="825"/>
        </w:tabs>
        <w:ind w:left="143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2F8A353E">
      <w:start w:val="1"/>
      <w:numFmt w:val="bullet"/>
      <w:lvlText w:val="•"/>
      <w:lvlJc w:val="left"/>
      <w:pPr>
        <w:tabs>
          <w:tab w:val="left" w:pos="825"/>
        </w:tabs>
        <w:ind w:left="2050"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E3409B28">
      <w:start w:val="1"/>
      <w:numFmt w:val="bullet"/>
      <w:lvlText w:val="•"/>
      <w:lvlJc w:val="left"/>
      <w:pPr>
        <w:tabs>
          <w:tab w:val="left" w:pos="825"/>
        </w:tabs>
        <w:ind w:left="266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D81C4DE2">
      <w:start w:val="1"/>
      <w:numFmt w:val="bullet"/>
      <w:lvlText w:val="•"/>
      <w:lvlJc w:val="left"/>
      <w:pPr>
        <w:tabs>
          <w:tab w:val="left" w:pos="825"/>
        </w:tabs>
        <w:ind w:left="3280"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43A6BDDC">
      <w:start w:val="1"/>
      <w:numFmt w:val="bullet"/>
      <w:lvlText w:val="•"/>
      <w:lvlJc w:val="left"/>
      <w:pPr>
        <w:tabs>
          <w:tab w:val="left" w:pos="825"/>
        </w:tabs>
        <w:ind w:left="3896"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17965736">
      <w:start w:val="1"/>
      <w:numFmt w:val="bullet"/>
      <w:lvlText w:val="•"/>
      <w:lvlJc w:val="left"/>
      <w:pPr>
        <w:tabs>
          <w:tab w:val="left" w:pos="825"/>
        </w:tabs>
        <w:ind w:left="4511"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11E02698">
      <w:start w:val="1"/>
      <w:numFmt w:val="bullet"/>
      <w:lvlText w:val="•"/>
      <w:lvlJc w:val="left"/>
      <w:pPr>
        <w:tabs>
          <w:tab w:val="left" w:pos="825"/>
        </w:tabs>
        <w:ind w:left="5126"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1398FF52">
      <w:start w:val="1"/>
      <w:numFmt w:val="bullet"/>
      <w:lvlText w:val="•"/>
      <w:lvlJc w:val="left"/>
      <w:pPr>
        <w:tabs>
          <w:tab w:val="left" w:pos="825"/>
        </w:tabs>
        <w:ind w:left="5741"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BCB5F4C"/>
    <w:multiLevelType w:val="hybridMultilevel"/>
    <w:tmpl w:val="6F3002B4"/>
    <w:styleLink w:val="ImportedStyle6"/>
    <w:lvl w:ilvl="0" w:tplc="1D0E0316">
      <w:start w:val="1"/>
      <w:numFmt w:val="bullet"/>
      <w:lvlText w:val="●"/>
      <w:lvlJc w:val="left"/>
      <w:pPr>
        <w:ind w:left="901" w:hanging="35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B24E0574">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106012">
      <w:start w:val="1"/>
      <w:numFmt w:val="bullet"/>
      <w:lvlText w:val="⮚"/>
      <w:lvlJc w:val="left"/>
      <w:pPr>
        <w:tabs>
          <w:tab w:val="left" w:pos="1080"/>
        </w:tabs>
        <w:ind w:left="204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7A4FA40">
      <w:start w:val="1"/>
      <w:numFmt w:val="bullet"/>
      <w:lvlText w:val="•"/>
      <w:lvlJc w:val="left"/>
      <w:pPr>
        <w:tabs>
          <w:tab w:val="left" w:pos="1080"/>
        </w:tabs>
        <w:ind w:left="3015"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16228BEE">
      <w:start w:val="1"/>
      <w:numFmt w:val="bullet"/>
      <w:lvlText w:val="•"/>
      <w:lvlJc w:val="left"/>
      <w:pPr>
        <w:tabs>
          <w:tab w:val="left" w:pos="1080"/>
        </w:tabs>
        <w:ind w:left="4230"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7F6FACE">
      <w:start w:val="1"/>
      <w:numFmt w:val="bullet"/>
      <w:lvlText w:val="•"/>
      <w:lvlJc w:val="left"/>
      <w:pPr>
        <w:tabs>
          <w:tab w:val="left" w:pos="1080"/>
        </w:tabs>
        <w:ind w:left="5445"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6" w:tplc="6692544A">
      <w:start w:val="1"/>
      <w:numFmt w:val="bullet"/>
      <w:lvlText w:val="•"/>
      <w:lvlJc w:val="left"/>
      <w:pPr>
        <w:tabs>
          <w:tab w:val="left" w:pos="1080"/>
        </w:tabs>
        <w:ind w:left="6660"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118EE668">
      <w:start w:val="1"/>
      <w:numFmt w:val="bullet"/>
      <w:lvlText w:val="•"/>
      <w:lvlJc w:val="left"/>
      <w:pPr>
        <w:tabs>
          <w:tab w:val="left" w:pos="1080"/>
        </w:tabs>
        <w:ind w:left="7875"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0420580">
      <w:start w:val="1"/>
      <w:numFmt w:val="bullet"/>
      <w:lvlText w:val="•"/>
      <w:lvlJc w:val="left"/>
      <w:pPr>
        <w:tabs>
          <w:tab w:val="left" w:pos="1080"/>
        </w:tabs>
        <w:ind w:left="9090" w:hanging="361"/>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4FB65F8"/>
    <w:multiLevelType w:val="hybridMultilevel"/>
    <w:tmpl w:val="51C8C002"/>
    <w:styleLink w:val="ImportedStyle60"/>
    <w:lvl w:ilvl="0" w:tplc="90DCC9E8">
      <w:start w:val="1"/>
      <w:numFmt w:val="lowerLetter"/>
      <w:lvlText w:val="%1."/>
      <w:lvlJc w:val="left"/>
      <w:pPr>
        <w:tabs>
          <w:tab w:val="left" w:pos="1799"/>
          <w:tab w:val="left" w:pos="1801"/>
        </w:tabs>
        <w:ind w:left="33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4F22392C">
      <w:start w:val="1"/>
      <w:numFmt w:val="lowerLetter"/>
      <w:lvlText w:val="%2."/>
      <w:lvlJc w:val="left"/>
      <w:pPr>
        <w:tabs>
          <w:tab w:val="left" w:pos="1799"/>
          <w:tab w:val="left" w:pos="1801"/>
        </w:tabs>
        <w:ind w:left="105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AB4C11AC">
      <w:start w:val="1"/>
      <w:numFmt w:val="lowerLetter"/>
      <w:lvlText w:val="%3."/>
      <w:lvlJc w:val="left"/>
      <w:pPr>
        <w:tabs>
          <w:tab w:val="left" w:pos="1801"/>
        </w:tabs>
        <w:ind w:left="18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6616F720">
      <w:start w:val="1"/>
      <w:numFmt w:val="lowerLetter"/>
      <w:lvlText w:val="%4."/>
      <w:lvlJc w:val="left"/>
      <w:pPr>
        <w:tabs>
          <w:tab w:val="left" w:pos="1799"/>
          <w:tab w:val="left" w:pos="1801"/>
        </w:tabs>
        <w:ind w:left="25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47C251A4">
      <w:start w:val="1"/>
      <w:numFmt w:val="lowerLetter"/>
      <w:lvlText w:val="%5."/>
      <w:lvlJc w:val="left"/>
      <w:pPr>
        <w:tabs>
          <w:tab w:val="left" w:pos="1799"/>
          <w:tab w:val="left" w:pos="1801"/>
        </w:tabs>
        <w:ind w:left="324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7272D8EC">
      <w:start w:val="1"/>
      <w:numFmt w:val="lowerLetter"/>
      <w:lvlText w:val="%6."/>
      <w:lvlJc w:val="left"/>
      <w:pPr>
        <w:tabs>
          <w:tab w:val="left" w:pos="1799"/>
          <w:tab w:val="left" w:pos="1801"/>
        </w:tabs>
        <w:ind w:left="396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5E78948A">
      <w:start w:val="1"/>
      <w:numFmt w:val="lowerLetter"/>
      <w:lvlText w:val="%7."/>
      <w:lvlJc w:val="left"/>
      <w:pPr>
        <w:tabs>
          <w:tab w:val="left" w:pos="1799"/>
          <w:tab w:val="left" w:pos="1801"/>
        </w:tabs>
        <w:ind w:left="468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09682DAE">
      <w:start w:val="1"/>
      <w:numFmt w:val="lowerLetter"/>
      <w:lvlText w:val="%8."/>
      <w:lvlJc w:val="left"/>
      <w:pPr>
        <w:tabs>
          <w:tab w:val="left" w:pos="1799"/>
          <w:tab w:val="left" w:pos="1801"/>
        </w:tabs>
        <w:ind w:left="54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D4F673E2">
      <w:start w:val="1"/>
      <w:numFmt w:val="lowerLetter"/>
      <w:lvlText w:val="%9."/>
      <w:lvlJc w:val="left"/>
      <w:pPr>
        <w:tabs>
          <w:tab w:val="left" w:pos="1799"/>
          <w:tab w:val="left" w:pos="1801"/>
        </w:tabs>
        <w:ind w:left="61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EF17FDA"/>
    <w:multiLevelType w:val="hybridMultilevel"/>
    <w:tmpl w:val="414C9698"/>
    <w:lvl w:ilvl="0" w:tplc="C17A198C">
      <w:start w:val="1"/>
      <w:numFmt w:val="bullet"/>
      <w:lvlText w:val="▪"/>
      <w:lvlJc w:val="left"/>
      <w:pPr>
        <w:ind w:left="830"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7CA0A8C0">
      <w:start w:val="1"/>
      <w:numFmt w:val="bullet"/>
      <w:lvlText w:val="•"/>
      <w:lvlJc w:val="left"/>
      <w:pPr>
        <w:tabs>
          <w:tab w:val="left" w:pos="830"/>
        </w:tabs>
        <w:ind w:left="1158"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777A297E">
      <w:start w:val="1"/>
      <w:numFmt w:val="bullet"/>
      <w:lvlText w:val="•"/>
      <w:lvlJc w:val="left"/>
      <w:pPr>
        <w:tabs>
          <w:tab w:val="left" w:pos="830"/>
        </w:tabs>
        <w:ind w:left="1477"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0EFC4D38">
      <w:start w:val="1"/>
      <w:numFmt w:val="bullet"/>
      <w:lvlText w:val="•"/>
      <w:lvlJc w:val="left"/>
      <w:pPr>
        <w:tabs>
          <w:tab w:val="left" w:pos="830"/>
        </w:tabs>
        <w:ind w:left="1796"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DFD203E8">
      <w:start w:val="1"/>
      <w:numFmt w:val="bullet"/>
      <w:lvlText w:val="•"/>
      <w:lvlJc w:val="left"/>
      <w:pPr>
        <w:tabs>
          <w:tab w:val="left" w:pos="830"/>
        </w:tabs>
        <w:ind w:left="2115"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4EDCBEE8">
      <w:start w:val="1"/>
      <w:numFmt w:val="bullet"/>
      <w:lvlText w:val="•"/>
      <w:lvlJc w:val="left"/>
      <w:pPr>
        <w:tabs>
          <w:tab w:val="left" w:pos="830"/>
        </w:tabs>
        <w:ind w:left="2434"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6E2AC67A">
      <w:start w:val="1"/>
      <w:numFmt w:val="bullet"/>
      <w:lvlText w:val="•"/>
      <w:lvlJc w:val="left"/>
      <w:pPr>
        <w:tabs>
          <w:tab w:val="left" w:pos="830"/>
        </w:tabs>
        <w:ind w:left="2753"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E12AA48C">
      <w:start w:val="1"/>
      <w:numFmt w:val="bullet"/>
      <w:lvlText w:val="•"/>
      <w:lvlJc w:val="left"/>
      <w:pPr>
        <w:tabs>
          <w:tab w:val="left" w:pos="830"/>
        </w:tabs>
        <w:ind w:left="3072"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0952DC68">
      <w:start w:val="1"/>
      <w:numFmt w:val="bullet"/>
      <w:lvlText w:val="•"/>
      <w:lvlJc w:val="left"/>
      <w:pPr>
        <w:tabs>
          <w:tab w:val="left" w:pos="830"/>
        </w:tabs>
        <w:ind w:left="3391"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E2011F4"/>
    <w:multiLevelType w:val="hybridMultilevel"/>
    <w:tmpl w:val="ED4659DA"/>
    <w:lvl w:ilvl="0" w:tplc="9C38A97C">
      <w:start w:val="1"/>
      <w:numFmt w:val="bullet"/>
      <w:lvlText w:val="▪"/>
      <w:lvlJc w:val="left"/>
      <w:pPr>
        <w:ind w:left="830"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80B2AE30">
      <w:start w:val="1"/>
      <w:numFmt w:val="bullet"/>
      <w:lvlText w:val="•"/>
      <w:lvlJc w:val="left"/>
      <w:pPr>
        <w:tabs>
          <w:tab w:val="left" w:pos="830"/>
        </w:tabs>
        <w:ind w:left="1158"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1C762DA6">
      <w:start w:val="1"/>
      <w:numFmt w:val="bullet"/>
      <w:lvlText w:val="•"/>
      <w:lvlJc w:val="left"/>
      <w:pPr>
        <w:tabs>
          <w:tab w:val="left" w:pos="830"/>
        </w:tabs>
        <w:ind w:left="1477"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B81C8AF4">
      <w:start w:val="1"/>
      <w:numFmt w:val="bullet"/>
      <w:lvlText w:val="•"/>
      <w:lvlJc w:val="left"/>
      <w:pPr>
        <w:tabs>
          <w:tab w:val="left" w:pos="830"/>
        </w:tabs>
        <w:ind w:left="1796"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3ADC8154">
      <w:start w:val="1"/>
      <w:numFmt w:val="bullet"/>
      <w:lvlText w:val="•"/>
      <w:lvlJc w:val="left"/>
      <w:pPr>
        <w:tabs>
          <w:tab w:val="left" w:pos="830"/>
        </w:tabs>
        <w:ind w:left="2115"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0636A6AE">
      <w:start w:val="1"/>
      <w:numFmt w:val="bullet"/>
      <w:lvlText w:val="•"/>
      <w:lvlJc w:val="left"/>
      <w:pPr>
        <w:tabs>
          <w:tab w:val="left" w:pos="830"/>
        </w:tabs>
        <w:ind w:left="2434"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DC58AD1A">
      <w:start w:val="1"/>
      <w:numFmt w:val="bullet"/>
      <w:lvlText w:val="•"/>
      <w:lvlJc w:val="left"/>
      <w:pPr>
        <w:tabs>
          <w:tab w:val="left" w:pos="830"/>
        </w:tabs>
        <w:ind w:left="2753"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553A0C84">
      <w:start w:val="1"/>
      <w:numFmt w:val="bullet"/>
      <w:lvlText w:val="•"/>
      <w:lvlJc w:val="left"/>
      <w:pPr>
        <w:tabs>
          <w:tab w:val="left" w:pos="830"/>
        </w:tabs>
        <w:ind w:left="3072"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6448B434">
      <w:start w:val="1"/>
      <w:numFmt w:val="bullet"/>
      <w:lvlText w:val="•"/>
      <w:lvlJc w:val="left"/>
      <w:pPr>
        <w:tabs>
          <w:tab w:val="left" w:pos="830"/>
        </w:tabs>
        <w:ind w:left="3391" w:hanging="361"/>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45E145C"/>
    <w:multiLevelType w:val="hybridMultilevel"/>
    <w:tmpl w:val="7A6E5974"/>
    <w:styleLink w:val="ImportedStyle1"/>
    <w:lvl w:ilvl="0" w:tplc="45FC39A6">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1" w:tplc="295C20DC">
      <w:start w:val="1"/>
      <w:numFmt w:val="bullet"/>
      <w:lvlText w:val="·"/>
      <w:lvlJc w:val="left"/>
      <w:pPr>
        <w:tabs>
          <w:tab w:val="left" w:pos="1080"/>
        </w:tabs>
        <w:ind w:left="2124"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2" w:tplc="EF74E7D2">
      <w:start w:val="1"/>
      <w:numFmt w:val="bullet"/>
      <w:lvlText w:val="·"/>
      <w:lvlJc w:val="left"/>
      <w:pPr>
        <w:tabs>
          <w:tab w:val="left" w:pos="1080"/>
        </w:tabs>
        <w:ind w:left="3168"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3" w:tplc="E820BC70">
      <w:start w:val="1"/>
      <w:numFmt w:val="bullet"/>
      <w:lvlText w:val="·"/>
      <w:lvlJc w:val="left"/>
      <w:pPr>
        <w:tabs>
          <w:tab w:val="left" w:pos="1080"/>
        </w:tabs>
        <w:ind w:left="4212"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4" w:tplc="93CED690">
      <w:start w:val="1"/>
      <w:numFmt w:val="bullet"/>
      <w:lvlText w:val="·"/>
      <w:lvlJc w:val="left"/>
      <w:pPr>
        <w:tabs>
          <w:tab w:val="left" w:pos="1080"/>
        </w:tabs>
        <w:ind w:left="5256"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5" w:tplc="CF22FC4A">
      <w:start w:val="1"/>
      <w:numFmt w:val="bullet"/>
      <w:lvlText w:val="·"/>
      <w:lvlJc w:val="left"/>
      <w:pPr>
        <w:tabs>
          <w:tab w:val="left" w:pos="1080"/>
        </w:tabs>
        <w:ind w:left="6300"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6" w:tplc="43A22B5C">
      <w:start w:val="1"/>
      <w:numFmt w:val="bullet"/>
      <w:lvlText w:val="·"/>
      <w:lvlJc w:val="left"/>
      <w:pPr>
        <w:tabs>
          <w:tab w:val="left" w:pos="1080"/>
        </w:tabs>
        <w:ind w:left="7344"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7" w:tplc="C1C642DE">
      <w:start w:val="1"/>
      <w:numFmt w:val="bullet"/>
      <w:lvlText w:val="·"/>
      <w:lvlJc w:val="left"/>
      <w:pPr>
        <w:tabs>
          <w:tab w:val="left" w:pos="1080"/>
        </w:tabs>
        <w:ind w:left="8388"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lvl w:ilvl="8" w:tplc="9CB6802C">
      <w:start w:val="1"/>
      <w:numFmt w:val="bullet"/>
      <w:lvlText w:val="·"/>
      <w:lvlJc w:val="left"/>
      <w:pPr>
        <w:tabs>
          <w:tab w:val="left" w:pos="1080"/>
        </w:tabs>
        <w:ind w:left="9432" w:hanging="360"/>
      </w:pPr>
      <w:rPr>
        <w:rFonts w:ascii="Symbol" w:eastAsia="Symbol" w:hAnsi="Symbol" w:cs="Symbol"/>
        <w:b w:val="0"/>
        <w:bCs w:val="0"/>
        <w:i w:val="0"/>
        <w:iCs w:val="0"/>
        <w:caps w:val="0"/>
        <w:smallCaps w:val="0"/>
        <w:strike w:val="0"/>
        <w:dstrike w:val="0"/>
        <w:outline w:val="0"/>
        <w:emboss w:val="0"/>
        <w:imprint w:val="0"/>
        <w:color w:val="006FC0"/>
        <w:spacing w:val="0"/>
        <w:w w:val="100"/>
        <w:kern w:val="0"/>
        <w:position w:val="0"/>
        <w:highlight w:val="none"/>
        <w:vertAlign w:val="baseline"/>
      </w:rPr>
    </w:lvl>
  </w:abstractNum>
  <w:abstractNum w:abstractNumId="6" w15:restartNumberingAfterBreak="0">
    <w:nsid w:val="49E52AB3"/>
    <w:multiLevelType w:val="hybridMultilevel"/>
    <w:tmpl w:val="7FBA846E"/>
    <w:lvl w:ilvl="0" w:tplc="CF382A4C">
      <w:start w:val="1"/>
      <w:numFmt w:val="bullet"/>
      <w:lvlText w:val="●"/>
      <w:lvlJc w:val="left"/>
      <w:pPr>
        <w:ind w:left="82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1" w:tplc="308A7A9C">
      <w:start w:val="1"/>
      <w:numFmt w:val="bullet"/>
      <w:lvlText w:val="•"/>
      <w:lvlJc w:val="left"/>
      <w:pPr>
        <w:tabs>
          <w:tab w:val="left" w:pos="825"/>
        </w:tabs>
        <w:ind w:left="143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2" w:tplc="23A6DCB2">
      <w:start w:val="1"/>
      <w:numFmt w:val="bullet"/>
      <w:lvlText w:val="•"/>
      <w:lvlJc w:val="left"/>
      <w:pPr>
        <w:tabs>
          <w:tab w:val="left" w:pos="825"/>
        </w:tabs>
        <w:ind w:left="2050"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3" w:tplc="5854EA9E">
      <w:start w:val="1"/>
      <w:numFmt w:val="bullet"/>
      <w:lvlText w:val="•"/>
      <w:lvlJc w:val="left"/>
      <w:pPr>
        <w:tabs>
          <w:tab w:val="left" w:pos="825"/>
        </w:tabs>
        <w:ind w:left="2665"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4" w:tplc="70281E5C">
      <w:start w:val="1"/>
      <w:numFmt w:val="bullet"/>
      <w:lvlText w:val="•"/>
      <w:lvlJc w:val="left"/>
      <w:pPr>
        <w:tabs>
          <w:tab w:val="left" w:pos="825"/>
        </w:tabs>
        <w:ind w:left="3280"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5" w:tplc="09F67836">
      <w:start w:val="1"/>
      <w:numFmt w:val="bullet"/>
      <w:lvlText w:val="•"/>
      <w:lvlJc w:val="left"/>
      <w:pPr>
        <w:tabs>
          <w:tab w:val="left" w:pos="825"/>
        </w:tabs>
        <w:ind w:left="3896"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6" w:tplc="0AAA9034">
      <w:start w:val="1"/>
      <w:numFmt w:val="bullet"/>
      <w:lvlText w:val="•"/>
      <w:lvlJc w:val="left"/>
      <w:pPr>
        <w:tabs>
          <w:tab w:val="left" w:pos="825"/>
        </w:tabs>
        <w:ind w:left="4511"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7" w:tplc="B8D2ECC4">
      <w:start w:val="1"/>
      <w:numFmt w:val="bullet"/>
      <w:lvlText w:val="•"/>
      <w:lvlJc w:val="left"/>
      <w:pPr>
        <w:tabs>
          <w:tab w:val="left" w:pos="825"/>
        </w:tabs>
        <w:ind w:left="5126"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lvl w:ilvl="8" w:tplc="9ABA42A0">
      <w:start w:val="1"/>
      <w:numFmt w:val="bullet"/>
      <w:lvlText w:val="•"/>
      <w:lvlJc w:val="left"/>
      <w:pPr>
        <w:tabs>
          <w:tab w:val="left" w:pos="825"/>
        </w:tabs>
        <w:ind w:left="5741" w:hanging="360"/>
      </w:pPr>
      <w:rPr>
        <w:rFonts w:ascii="Microsoft Sans Serif" w:eastAsia="Microsoft Sans Serif" w:hAnsi="Microsoft Sans Serif" w:cs="Microsoft Sans Serif"/>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807513F"/>
    <w:multiLevelType w:val="hybridMultilevel"/>
    <w:tmpl w:val="6F3002B4"/>
    <w:numStyleLink w:val="ImportedStyle6"/>
  </w:abstractNum>
  <w:abstractNum w:abstractNumId="8" w15:restartNumberingAfterBreak="0">
    <w:nsid w:val="64DD4EDD"/>
    <w:multiLevelType w:val="hybridMultilevel"/>
    <w:tmpl w:val="5AEA3758"/>
    <w:lvl w:ilvl="0" w:tplc="79145DB2">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02A8E62">
      <w:start w:val="1"/>
      <w:numFmt w:val="bullet"/>
      <w:lvlText w:val="•"/>
      <w:lvlJc w:val="left"/>
      <w:pPr>
        <w:tabs>
          <w:tab w:val="left" w:pos="360"/>
        </w:tabs>
        <w:ind w:left="1368"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D304BD2E">
      <w:start w:val="1"/>
      <w:numFmt w:val="bullet"/>
      <w:lvlText w:val="•"/>
      <w:lvlJc w:val="left"/>
      <w:pPr>
        <w:tabs>
          <w:tab w:val="left" w:pos="360"/>
        </w:tabs>
        <w:ind w:left="2376"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3" w:tplc="013812F8">
      <w:start w:val="1"/>
      <w:numFmt w:val="bullet"/>
      <w:lvlText w:val="•"/>
      <w:lvlJc w:val="left"/>
      <w:pPr>
        <w:tabs>
          <w:tab w:val="left" w:pos="360"/>
        </w:tabs>
        <w:ind w:left="3385"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30D0E25E">
      <w:start w:val="1"/>
      <w:numFmt w:val="bullet"/>
      <w:lvlText w:val="•"/>
      <w:lvlJc w:val="left"/>
      <w:pPr>
        <w:tabs>
          <w:tab w:val="left" w:pos="360"/>
        </w:tabs>
        <w:ind w:left="4393"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3C07FD0">
      <w:start w:val="1"/>
      <w:numFmt w:val="bullet"/>
      <w:lvlText w:val="•"/>
      <w:lvlJc w:val="left"/>
      <w:pPr>
        <w:tabs>
          <w:tab w:val="left" w:pos="360"/>
        </w:tabs>
        <w:ind w:left="540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6" w:tplc="BD841D1A">
      <w:start w:val="1"/>
      <w:numFmt w:val="bullet"/>
      <w:lvlText w:val="•"/>
      <w:lvlJc w:val="left"/>
      <w:pPr>
        <w:tabs>
          <w:tab w:val="left" w:pos="360"/>
        </w:tabs>
        <w:ind w:left="641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25C4F06">
      <w:start w:val="1"/>
      <w:numFmt w:val="bullet"/>
      <w:lvlText w:val="•"/>
      <w:lvlJc w:val="left"/>
      <w:pPr>
        <w:tabs>
          <w:tab w:val="left" w:pos="360"/>
        </w:tabs>
        <w:ind w:left="7418"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325656CE">
      <w:start w:val="1"/>
      <w:numFmt w:val="bullet"/>
      <w:lvlText w:val="•"/>
      <w:lvlJc w:val="left"/>
      <w:pPr>
        <w:tabs>
          <w:tab w:val="left" w:pos="360"/>
        </w:tabs>
        <w:ind w:left="8427"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20C7DFB"/>
    <w:multiLevelType w:val="hybridMultilevel"/>
    <w:tmpl w:val="7A6E5974"/>
    <w:numStyleLink w:val="ImportedStyle1"/>
  </w:abstractNum>
  <w:abstractNum w:abstractNumId="10" w15:restartNumberingAfterBreak="0">
    <w:nsid w:val="7D527A15"/>
    <w:multiLevelType w:val="hybridMultilevel"/>
    <w:tmpl w:val="51C8C002"/>
    <w:numStyleLink w:val="ImportedStyle60"/>
  </w:abstractNum>
  <w:num w:numId="1" w16cid:durableId="1820263875">
    <w:abstractNumId w:val="5"/>
  </w:num>
  <w:num w:numId="2" w16cid:durableId="264312061">
    <w:abstractNumId w:val="9"/>
  </w:num>
  <w:num w:numId="3" w16cid:durableId="1874027372">
    <w:abstractNumId w:val="0"/>
  </w:num>
  <w:num w:numId="4" w16cid:durableId="2092774684">
    <w:abstractNumId w:val="4"/>
  </w:num>
  <w:num w:numId="5" w16cid:durableId="1445424624">
    <w:abstractNumId w:val="3"/>
  </w:num>
  <w:num w:numId="6" w16cid:durableId="1582133572">
    <w:abstractNumId w:val="6"/>
  </w:num>
  <w:num w:numId="7" w16cid:durableId="1213348248">
    <w:abstractNumId w:val="1"/>
  </w:num>
  <w:num w:numId="8" w16cid:durableId="398058">
    <w:abstractNumId w:val="7"/>
  </w:num>
  <w:num w:numId="9" w16cid:durableId="2007517759">
    <w:abstractNumId w:val="8"/>
  </w:num>
  <w:num w:numId="10" w16cid:durableId="804078791">
    <w:abstractNumId w:val="2"/>
  </w:num>
  <w:num w:numId="11" w16cid:durableId="1149513970">
    <w:abstractNumId w:val="10"/>
  </w:num>
  <w:num w:numId="12" w16cid:durableId="1414738442">
    <w:abstractNumId w:val="10"/>
    <w:lvlOverride w:ilvl="0">
      <w:lvl w:ilvl="0" w:tplc="30349AFE">
        <w:start w:val="1"/>
        <w:numFmt w:val="lowerLetter"/>
        <w:lvlText w:val="%1."/>
        <w:lvlJc w:val="left"/>
        <w:pPr>
          <w:ind w:left="33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tplc="772AEC44">
        <w:start w:val="1"/>
        <w:numFmt w:val="lowerLetter"/>
        <w:lvlText w:val="%2."/>
        <w:lvlJc w:val="left"/>
        <w:pPr>
          <w:ind w:left="105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tplc="7FB0F9DE">
        <w:start w:val="1"/>
        <w:numFmt w:val="lowerLetter"/>
        <w:lvlText w:val="%3."/>
        <w:lvlJc w:val="left"/>
        <w:pPr>
          <w:ind w:left="18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006BC02">
        <w:start w:val="1"/>
        <w:numFmt w:val="lowerLetter"/>
        <w:lvlText w:val="%4."/>
        <w:lvlJc w:val="left"/>
        <w:pPr>
          <w:tabs>
            <w:tab w:val="left" w:pos="1800"/>
          </w:tabs>
          <w:ind w:left="25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D625AB8">
        <w:start w:val="1"/>
        <w:numFmt w:val="lowerLetter"/>
        <w:lvlText w:val="%5."/>
        <w:lvlJc w:val="left"/>
        <w:pPr>
          <w:tabs>
            <w:tab w:val="left" w:pos="1800"/>
          </w:tabs>
          <w:ind w:left="32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894D778">
        <w:start w:val="1"/>
        <w:numFmt w:val="lowerLetter"/>
        <w:lvlText w:val="%6."/>
        <w:lvlJc w:val="left"/>
        <w:pPr>
          <w:tabs>
            <w:tab w:val="left" w:pos="1800"/>
          </w:tabs>
          <w:ind w:left="39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BAEAB38">
        <w:start w:val="1"/>
        <w:numFmt w:val="lowerLetter"/>
        <w:lvlText w:val="%7."/>
        <w:lvlJc w:val="left"/>
        <w:pPr>
          <w:tabs>
            <w:tab w:val="left" w:pos="1800"/>
          </w:tabs>
          <w:ind w:left="46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2C0927E">
        <w:start w:val="1"/>
        <w:numFmt w:val="lowerLetter"/>
        <w:lvlText w:val="%8."/>
        <w:lvlJc w:val="left"/>
        <w:pPr>
          <w:tabs>
            <w:tab w:val="left" w:pos="1800"/>
          </w:tabs>
          <w:ind w:left="54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FFAB950">
        <w:start w:val="1"/>
        <w:numFmt w:val="lowerLetter"/>
        <w:lvlText w:val="%9."/>
        <w:lvlJc w:val="left"/>
        <w:pPr>
          <w:tabs>
            <w:tab w:val="left" w:pos="1800"/>
          </w:tabs>
          <w:ind w:left="61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232857291">
    <w:abstractNumId w:val="10"/>
    <w:lvlOverride w:ilvl="0">
      <w:lvl w:ilvl="0" w:tplc="30349AFE">
        <w:start w:val="1"/>
        <w:numFmt w:val="lowerLetter"/>
        <w:lvlText w:val="%1."/>
        <w:lvlJc w:val="left"/>
        <w:pPr>
          <w:ind w:left="33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tplc="772AEC44">
        <w:start w:val="1"/>
        <w:numFmt w:val="lowerLetter"/>
        <w:lvlText w:val="%2."/>
        <w:lvlJc w:val="left"/>
        <w:pPr>
          <w:ind w:left="1050" w:hanging="330"/>
        </w:pPr>
        <w:rPr>
          <w:rFonts w:ascii="Calibri" w:eastAsia="Calibri" w:hAnsi="Calibri" w:cs="Calibri"/>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tplc="7FB0F9DE">
        <w:start w:val="1"/>
        <w:numFmt w:val="lowerLetter"/>
        <w:lvlText w:val="%3."/>
        <w:lvlJc w:val="left"/>
        <w:pPr>
          <w:ind w:left="18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006BC02">
        <w:start w:val="1"/>
        <w:numFmt w:val="lowerLetter"/>
        <w:lvlText w:val="%4."/>
        <w:lvlJc w:val="left"/>
        <w:pPr>
          <w:tabs>
            <w:tab w:val="left" w:pos="1801"/>
          </w:tabs>
          <w:ind w:left="25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D625AB8">
        <w:start w:val="1"/>
        <w:numFmt w:val="lowerLetter"/>
        <w:lvlText w:val="%5."/>
        <w:lvlJc w:val="left"/>
        <w:pPr>
          <w:tabs>
            <w:tab w:val="left" w:pos="1801"/>
          </w:tabs>
          <w:ind w:left="324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894D778">
        <w:start w:val="1"/>
        <w:numFmt w:val="lowerLetter"/>
        <w:lvlText w:val="%6."/>
        <w:lvlJc w:val="left"/>
        <w:pPr>
          <w:tabs>
            <w:tab w:val="left" w:pos="1801"/>
          </w:tabs>
          <w:ind w:left="396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BAEAB38">
        <w:start w:val="1"/>
        <w:numFmt w:val="lowerLetter"/>
        <w:lvlText w:val="%7."/>
        <w:lvlJc w:val="left"/>
        <w:pPr>
          <w:tabs>
            <w:tab w:val="left" w:pos="1801"/>
          </w:tabs>
          <w:ind w:left="468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2C0927E">
        <w:start w:val="1"/>
        <w:numFmt w:val="lowerLetter"/>
        <w:lvlText w:val="%8."/>
        <w:lvlJc w:val="left"/>
        <w:pPr>
          <w:tabs>
            <w:tab w:val="left" w:pos="1801"/>
          </w:tabs>
          <w:ind w:left="540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FFAB950">
        <w:start w:val="1"/>
        <w:numFmt w:val="lowerLetter"/>
        <w:lvlText w:val="%9."/>
        <w:lvlJc w:val="left"/>
        <w:pPr>
          <w:tabs>
            <w:tab w:val="left" w:pos="1801"/>
          </w:tabs>
          <w:ind w:left="6121" w:hanging="3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C35"/>
    <w:rsid w:val="00004BF8"/>
    <w:rsid w:val="00260A19"/>
    <w:rsid w:val="005C087B"/>
    <w:rsid w:val="00715EB6"/>
    <w:rsid w:val="00903BB5"/>
    <w:rsid w:val="00916C35"/>
    <w:rsid w:val="009C07BB"/>
    <w:rsid w:val="00A838BE"/>
    <w:rsid w:val="00EB3210"/>
    <w:rsid w:val="00ED7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8E84789"/>
  <w15:docId w15:val="{190B940A-A393-46B2-B24C-A08DE9C5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ind w:left="360" w:right="286"/>
      <w:outlineLvl w:val="1"/>
    </w:pPr>
    <w:rPr>
      <w:rFonts w:ascii="Calibri" w:hAnsi="Calibri" w:cs="Arial Unicode MS"/>
      <w:color w:val="000000"/>
      <w:sz w:val="21"/>
      <w:szCs w:val="21"/>
      <w:u w:color="000000"/>
      <w:lang w:val="en-US"/>
      <w14:textOutline w14:w="0" w14:cap="flat" w14:cmpd="sng" w14:algn="ctr">
        <w14:noFill/>
        <w14:prstDash w14:val="solid"/>
        <w14:bevel/>
      </w14:textOutline>
    </w:rPr>
  </w:style>
  <w:style w:type="paragraph" w:styleId="Heading3">
    <w:name w:val="heading 3"/>
    <w:uiPriority w:val="9"/>
    <w:unhideWhenUsed/>
    <w:qFormat/>
    <w:pPr>
      <w:widowControl w:val="0"/>
      <w:ind w:left="360"/>
      <w:outlineLvl w:val="2"/>
    </w:pPr>
    <w:rPr>
      <w:rFonts w:ascii="Calibri" w:hAnsi="Calibri" w:cs="Arial Unicode MS"/>
      <w:b/>
      <w:bCs/>
      <w:color w:val="000000"/>
      <w:u w:val="single" w:color="000000"/>
      <w:lang w:val="fr-FR"/>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widowControl w:val="0"/>
      <w:spacing w:before="50"/>
      <w:ind w:left="7" w:right="5"/>
      <w:jc w:val="center"/>
    </w:pPr>
    <w:rPr>
      <w:rFonts w:cs="Arial Unicode MS"/>
      <w:b/>
      <w:bCs/>
      <w:color w:val="000000"/>
      <w:sz w:val="48"/>
      <w:szCs w:val="48"/>
      <w:u w:val="single" w:color="000000"/>
      <w:lang w:val="en-US"/>
      <w14:textOutline w14:w="0" w14:cap="flat" w14:cmpd="sng" w14:algn="ctr">
        <w14:noFill/>
        <w14:prstDash w14:val="solid"/>
        <w14:bevel/>
      </w14:textOutline>
    </w:rPr>
  </w:style>
  <w:style w:type="paragraph" w:styleId="BodyText">
    <w:name w:val="Body Text"/>
    <w:pPr>
      <w:widowControl w:val="0"/>
      <w:spacing w:before="81"/>
      <w:ind w:left="1080" w:hanging="360"/>
    </w:pPr>
    <w:rPr>
      <w:rFonts w:ascii="Calibri" w:eastAsia="Calibri" w:hAnsi="Calibri" w:cs="Calibri"/>
      <w:color w:val="000000"/>
      <w:u w:color="000000"/>
      <w:lang w:val="en-US"/>
    </w:rPr>
  </w:style>
  <w:style w:type="paragraph" w:customStyle="1" w:styleId="Heading">
    <w:name w:val="Heading"/>
    <w:pPr>
      <w:widowControl w:val="0"/>
      <w:spacing w:line="255" w:lineRule="exact"/>
      <w:ind w:left="360"/>
      <w:jc w:val="both"/>
      <w:outlineLvl w:val="0"/>
    </w:pPr>
    <w:rPr>
      <w:rFonts w:ascii="Calibri" w:hAnsi="Calibri" w:cs="Arial Unicode MS"/>
      <w:b/>
      <w:bCs/>
      <w:color w:val="000000"/>
      <w:sz w:val="21"/>
      <w:szCs w:val="21"/>
      <w:u w:val="single" w:color="000000"/>
      <w:lang w:val="en-US"/>
      <w14:textOutline w14:w="0" w14:cap="flat" w14:cmpd="sng" w14:algn="ctr">
        <w14:noFill/>
        <w14:prstDash w14:val="solid"/>
        <w14:bevel/>
      </w14:textOutline>
    </w:rPr>
  </w:style>
  <w:style w:type="paragraph" w:styleId="ListParagraph">
    <w:name w:val="List Paragraph"/>
    <w:pPr>
      <w:widowControl w:val="0"/>
      <w:spacing w:before="81"/>
      <w:ind w:left="1080" w:hanging="36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paragraph" w:customStyle="1" w:styleId="Body">
    <w:name w:val="Body"/>
    <w:pPr>
      <w:widowControl w:val="0"/>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customStyle="1" w:styleId="TableParagraph">
    <w:name w:val="Table Paragraph"/>
    <w:pPr>
      <w:widowControl w:val="0"/>
      <w:ind w:left="115"/>
    </w:pPr>
    <w:rPr>
      <w:rFonts w:ascii="Calibri" w:hAnsi="Calibri" w:cs="Arial Unicode MS"/>
      <w:color w:val="000000"/>
      <w:sz w:val="22"/>
      <w:szCs w:val="22"/>
      <w:u w:color="000000"/>
      <w:lang w:val="en-US"/>
    </w:rPr>
  </w:style>
  <w:style w:type="numbering" w:customStyle="1" w:styleId="ImportedStyle6">
    <w:name w:val="Imported Style 6"/>
    <w:pPr>
      <w:numPr>
        <w:numId w:val="7"/>
      </w:numPr>
    </w:pPr>
  </w:style>
  <w:style w:type="character" w:customStyle="1" w:styleId="None">
    <w:name w:val="None"/>
  </w:style>
  <w:style w:type="character" w:customStyle="1" w:styleId="Hyperlink0">
    <w:name w:val="Hyperlink.0"/>
    <w:basedOn w:val="None"/>
    <w:rPr>
      <w:outline w:val="0"/>
      <w:color w:val="0000FF"/>
      <w:spacing w:val="0"/>
      <w:u w:val="single" w:color="0000FF"/>
    </w:rPr>
  </w:style>
  <w:style w:type="numbering" w:customStyle="1" w:styleId="ImportedStyle60">
    <w:name w:val="Imported Style 6.0"/>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MARSHALL AROKEYA RAJ JESU</cp:lastModifiedBy>
  <cp:revision>10</cp:revision>
  <dcterms:created xsi:type="dcterms:W3CDTF">2026-04-15T13:17:00Z</dcterms:created>
  <dcterms:modified xsi:type="dcterms:W3CDTF">2026-04-24T06:31:00Z</dcterms:modified>
</cp:coreProperties>
</file>