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D16A" w14:textId="3FFFE717" w:rsidR="00421B1B" w:rsidRPr="00421B1B" w:rsidRDefault="00856E02" w:rsidP="00421B1B">
      <w:pPr>
        <w:rPr>
          <w:b/>
          <w:bCs/>
          <w:noProof/>
        </w:rPr>
      </w:pPr>
      <w:r w:rsidRPr="00856E02">
        <w:rPr>
          <w:b/>
          <w:bCs/>
          <w:noProof/>
        </w:rPr>
        <w:drawing>
          <wp:inline distT="0" distB="0" distL="0" distR="0" wp14:anchorId="57513EE9" wp14:editId="62E75D83">
            <wp:extent cx="1819529" cy="895475"/>
            <wp:effectExtent l="0" t="0" r="9525" b="0"/>
            <wp:docPr id="14605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8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br/>
      </w:r>
      <w:r w:rsidR="00421B1B" w:rsidRPr="00421B1B">
        <w:rPr>
          <w:b/>
          <w:bCs/>
          <w:noProof/>
        </w:rPr>
        <w:t>MSC WORLD ATLANTIC NOW OPEN TO BOOK</w:t>
      </w:r>
    </w:p>
    <w:p w14:paraId="7DC58CB9" w14:textId="77777777" w:rsidR="00421B1B" w:rsidRPr="00421B1B" w:rsidRDefault="00421B1B" w:rsidP="00421B1B">
      <w:pPr>
        <w:rPr>
          <w:b/>
          <w:bCs/>
          <w:noProof/>
        </w:rPr>
      </w:pPr>
      <w:r w:rsidRPr="00421B1B">
        <w:rPr>
          <w:b/>
          <w:bCs/>
          <w:noProof/>
        </w:rPr>
        <w:t>Sailing from Port Canaveral to the Caribbean winter 2027</w:t>
      </w:r>
    </w:p>
    <w:p w14:paraId="0137D294" w14:textId="683022F1" w:rsidR="00685AAC" w:rsidRDefault="00421B1B">
      <w:r>
        <w:rPr>
          <w:noProof/>
        </w:rPr>
        <w:drawing>
          <wp:inline distT="0" distB="0" distL="0" distR="0" wp14:anchorId="1CAAE149" wp14:editId="497C3647">
            <wp:extent cx="5731510" cy="3223260"/>
            <wp:effectExtent l="0" t="0" r="2540" b="0"/>
            <wp:docPr id="10012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1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D7B4" w14:textId="77777777" w:rsidR="00421B1B" w:rsidRPr="00421B1B" w:rsidRDefault="00421B1B" w:rsidP="00421B1B">
      <w:pPr>
        <w:rPr>
          <w:b/>
          <w:bCs/>
        </w:rPr>
      </w:pPr>
      <w:r w:rsidRPr="00421B1B">
        <w:rPr>
          <w:b/>
          <w:bCs/>
        </w:rPr>
        <w:t>Where Worlds Meet</w:t>
      </w:r>
    </w:p>
    <w:p w14:paraId="118AF6B4" w14:textId="459C85D2" w:rsidR="00421B1B" w:rsidRPr="00421B1B" w:rsidRDefault="00421B1B" w:rsidP="00421B1B">
      <w:r w:rsidRPr="00421B1B">
        <w:t>Introducing </w:t>
      </w:r>
      <w:r w:rsidRPr="009474E7">
        <w:rPr>
          <w:bCs/>
        </w:rPr>
        <w:t>MSC World Atlantic</w:t>
      </w:r>
      <w:r w:rsidRPr="00421B1B">
        <w:t xml:space="preserve">, where European style meets American comfort like you've never seen before. Just as the Atlantic connects continents, this ship bridges cultures, </w:t>
      </w:r>
      <w:proofErr w:type="spellStart"/>
      <w:r w:rsidRPr="00421B1B">
        <w:t>flavors</w:t>
      </w:r>
      <w:proofErr w:type="spellEnd"/>
      <w:r w:rsidRPr="00421B1B">
        <w:t>, and generations. Go on a global taste tour from authentic Italian cuisine to a sizzling American steakhouse.</w:t>
      </w:r>
    </w:p>
    <w:p w14:paraId="43E157EF" w14:textId="20C6A441" w:rsidR="00421B1B" w:rsidRPr="00421B1B" w:rsidRDefault="00421B1B" w:rsidP="00421B1B">
      <w:r w:rsidRPr="00421B1B">
        <w:t> Discover spaces where timeless design meets vibrant energy, then dive into sky-high thrills that fill your camera roll.</w:t>
      </w:r>
    </w:p>
    <w:p w14:paraId="36F738DA" w14:textId="77777777" w:rsidR="00421B1B" w:rsidRPr="00421B1B" w:rsidRDefault="00421B1B" w:rsidP="00421B1B">
      <w:r w:rsidRPr="00421B1B">
        <w:t>This isn’t just a cruise. It’s your chance to see, taste, and feel the world in one unforgettable holiday.</w:t>
      </w:r>
    </w:p>
    <w:p w14:paraId="2F36060C" w14:textId="477636F1" w:rsidR="00421B1B" w:rsidRPr="009474E7" w:rsidRDefault="00421B1B" w:rsidP="00421B1B">
      <w:r w:rsidRPr="00421B1B">
        <w:t> Sail on </w:t>
      </w:r>
      <w:r w:rsidRPr="009474E7">
        <w:rPr>
          <w:bCs/>
        </w:rPr>
        <w:t>MSC World Atlantic</w:t>
      </w:r>
      <w:r w:rsidRPr="00421B1B">
        <w:t> from Port Canaveral to the </w:t>
      </w:r>
      <w:r w:rsidRPr="009474E7">
        <w:rPr>
          <w:bCs/>
        </w:rPr>
        <w:t xml:space="preserve">Caribbean in winter </w:t>
      </w:r>
    </w:p>
    <w:p w14:paraId="4692D53F" w14:textId="77777777" w:rsidR="00421B1B" w:rsidRDefault="00421B1B" w:rsidP="00421B1B">
      <w:pPr>
        <w:rPr>
          <w:b/>
          <w:bCs/>
        </w:rPr>
      </w:pPr>
      <w:r w:rsidRPr="00421B1B">
        <w:rPr>
          <w:b/>
          <w:bCs/>
        </w:rPr>
        <w:t>Now open to book!</w:t>
      </w:r>
    </w:p>
    <w:p w14:paraId="08140E6A" w14:textId="77777777" w:rsidR="004D359F" w:rsidRDefault="004D359F" w:rsidP="00421B1B">
      <w:pPr>
        <w:rPr>
          <w:b/>
          <w:bCs/>
        </w:rPr>
      </w:pPr>
    </w:p>
    <w:p w14:paraId="495D8483" w14:textId="77777777" w:rsidR="004D359F" w:rsidRDefault="004D359F" w:rsidP="00421B1B">
      <w:pPr>
        <w:rPr>
          <w:b/>
          <w:bCs/>
        </w:rPr>
      </w:pPr>
    </w:p>
    <w:p w14:paraId="6C0EFDF9" w14:textId="77777777" w:rsidR="004D359F" w:rsidRDefault="004D359F" w:rsidP="00421B1B">
      <w:pPr>
        <w:rPr>
          <w:b/>
          <w:bCs/>
        </w:rPr>
      </w:pPr>
    </w:p>
    <w:p w14:paraId="1B404F2B" w14:textId="77777777" w:rsidR="004D359F" w:rsidRDefault="004D359F" w:rsidP="00421B1B">
      <w:pPr>
        <w:rPr>
          <w:b/>
          <w:bCs/>
        </w:rPr>
      </w:pPr>
    </w:p>
    <w:p w14:paraId="1ABA7E2D" w14:textId="77777777" w:rsidR="00C60366" w:rsidRDefault="00C60366" w:rsidP="00421B1B">
      <w:pPr>
        <w:rPr>
          <w:b/>
          <w:bCs/>
        </w:rPr>
      </w:pPr>
    </w:p>
    <w:p w14:paraId="012D8E90" w14:textId="755ECBA9" w:rsidR="00C60366" w:rsidRDefault="00C60366" w:rsidP="00421B1B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31E85A8" wp14:editId="1C221845">
                <wp:extent cx="308610" cy="308610"/>
                <wp:effectExtent l="0" t="0" r="0" b="0"/>
                <wp:docPr id="27431429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C4B2A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C044F">
        <w:rPr>
          <w:b/>
          <w:bCs/>
          <w:noProof/>
        </w:rPr>
        <w:drawing>
          <wp:inline distT="0" distB="0" distL="0" distR="0" wp14:anchorId="50B7F84C" wp14:editId="68AB01A8">
            <wp:extent cx="1000098" cy="266700"/>
            <wp:effectExtent l="0" t="0" r="0" b="0"/>
            <wp:docPr id="3804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41" name="Picture 38048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603" cy="2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59E8" w14:textId="7BF7E309" w:rsidR="00DD120B" w:rsidRDefault="00DD120B" w:rsidP="00421B1B">
      <w:pPr>
        <w:rPr>
          <w:b/>
          <w:bCs/>
        </w:rPr>
      </w:pPr>
    </w:p>
    <w:p w14:paraId="37F7712A" w14:textId="483C12EB" w:rsidR="008D60CA" w:rsidRDefault="008D60CA" w:rsidP="00421B1B">
      <w:pPr>
        <w:rPr>
          <w:b/>
          <w:bCs/>
        </w:rPr>
      </w:pPr>
      <w:r w:rsidRPr="008D60CA">
        <w:rPr>
          <w:b/>
          <w:bCs/>
          <w:noProof/>
        </w:rPr>
        <w:drawing>
          <wp:inline distT="0" distB="0" distL="0" distR="0" wp14:anchorId="43AEA8D9" wp14:editId="6A6CDCF0">
            <wp:extent cx="5731510" cy="2743835"/>
            <wp:effectExtent l="0" t="0" r="2540" b="0"/>
            <wp:docPr id="16704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6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64E6" w14:textId="77777777" w:rsidR="007F6F0B" w:rsidRPr="007F6F0B" w:rsidRDefault="00190189" w:rsidP="007F6F0B">
      <w:pPr>
        <w:rPr>
          <w:b/>
          <w:bCs/>
        </w:rPr>
      </w:pPr>
      <w:r w:rsidRPr="007B6E05">
        <w:rPr>
          <w:bCs/>
        </w:rPr>
        <w:t>Disney Cruise Line (DCL) offers family-focused, Disney-themed vacations across a growing fleet, known for high-quality entertainment, rotational dining, and exceptional service. With ships like the </w:t>
      </w:r>
      <w:r w:rsidRPr="007B6E05">
        <w:rPr>
          <w:bCs/>
          <w:i/>
          <w:iCs/>
        </w:rPr>
        <w:t>Disney Wish</w:t>
      </w:r>
      <w:r w:rsidRPr="007B6E05">
        <w:rPr>
          <w:bCs/>
        </w:rPr>
        <w:t>, </w:t>
      </w:r>
      <w:r w:rsidRPr="007B6E05">
        <w:rPr>
          <w:bCs/>
          <w:i/>
          <w:iCs/>
        </w:rPr>
        <w:t>Treasure</w:t>
      </w:r>
      <w:r w:rsidRPr="007B6E05">
        <w:rPr>
          <w:bCs/>
        </w:rPr>
        <w:t>, and upcoming </w:t>
      </w:r>
      <w:r w:rsidRPr="007B6E05">
        <w:rPr>
          <w:bCs/>
          <w:i/>
          <w:iCs/>
        </w:rPr>
        <w:t>Adventure</w:t>
      </w:r>
      <w:r w:rsidRPr="007B6E05">
        <w:rPr>
          <w:bCs/>
        </w:rPr>
        <w:t>, they sail to destinations worldwide, including the Caribbean and Asia, featuring characters, fireworks at sea, and tailored experiences for all ages.</w:t>
      </w:r>
      <w:r>
        <w:rPr>
          <w:b/>
          <w:bCs/>
        </w:rPr>
        <w:br/>
      </w:r>
      <w:r>
        <w:rPr>
          <w:b/>
          <w:bCs/>
        </w:rPr>
        <w:br/>
      </w:r>
      <w:r w:rsidR="007F6F0B" w:rsidRPr="007F6F0B">
        <w:rPr>
          <w:b/>
          <w:bCs/>
        </w:rPr>
        <w:t>Key Features and Offerings:</w:t>
      </w:r>
    </w:p>
    <w:p w14:paraId="5B6CA7DD" w14:textId="77777777" w:rsidR="007F6F0B" w:rsidRPr="007B6E05" w:rsidRDefault="007F6F0B" w:rsidP="007F6F0B">
      <w:pPr>
        <w:numPr>
          <w:ilvl w:val="0"/>
          <w:numId w:val="1"/>
        </w:numPr>
        <w:rPr>
          <w:bCs/>
        </w:rPr>
      </w:pPr>
      <w:r w:rsidRPr="007B6E05">
        <w:rPr>
          <w:bCs/>
        </w:rPr>
        <w:t>Fleet: Includes Disney Magic, Wonder, Dream, Fantasy, Wish, Treasure, and upcoming Adventure and Destiny ships.</w:t>
      </w:r>
    </w:p>
    <w:p w14:paraId="6AACA090" w14:textId="7A2B92D4" w:rsidR="007F6F0B" w:rsidRPr="007B6E05" w:rsidRDefault="007F6F0B" w:rsidP="007F6F0B">
      <w:pPr>
        <w:numPr>
          <w:ilvl w:val="0"/>
          <w:numId w:val="1"/>
        </w:numPr>
        <w:rPr>
          <w:bCs/>
        </w:rPr>
      </w:pPr>
      <w:hyperlink r:id="rId9" w:history="1">
        <w:r w:rsidRPr="007B6E05">
          <w:rPr>
            <w:rStyle w:val="Hyperlink"/>
            <w:bCs/>
          </w:rPr>
          <w:t>Rotational Dining</w:t>
        </w:r>
      </w:hyperlink>
    </w:p>
    <w:p w14:paraId="7B98B569" w14:textId="77777777" w:rsidR="007F6F0B" w:rsidRPr="007B6E05" w:rsidRDefault="007F6F0B" w:rsidP="007F6F0B">
      <w:pPr>
        <w:rPr>
          <w:bCs/>
        </w:rPr>
      </w:pPr>
      <w:r w:rsidRPr="007B6E05">
        <w:rPr>
          <w:bCs/>
        </w:rPr>
        <w:t> Guests rotate through three distinct, themed restaurants while the same servers follow them, ensuring personalized service.</w:t>
      </w:r>
    </w:p>
    <w:p w14:paraId="2C747C13" w14:textId="77777777" w:rsidR="007F6F0B" w:rsidRPr="007B6E05" w:rsidRDefault="007F6F0B" w:rsidP="007F6F0B">
      <w:pPr>
        <w:numPr>
          <w:ilvl w:val="0"/>
          <w:numId w:val="1"/>
        </w:numPr>
        <w:rPr>
          <w:bCs/>
        </w:rPr>
      </w:pPr>
      <w:r w:rsidRPr="007B6E05">
        <w:rPr>
          <w:bCs/>
        </w:rPr>
        <w:t>Entertainment: Broadway-style shows, character meet-and-greets, first-run Disney movies, and, on most sailings, fireworks at sea.</w:t>
      </w:r>
    </w:p>
    <w:p w14:paraId="0BC8B35B" w14:textId="77777777" w:rsidR="007F6F0B" w:rsidRPr="007B6E05" w:rsidRDefault="007F6F0B" w:rsidP="007F6F0B">
      <w:pPr>
        <w:numPr>
          <w:ilvl w:val="0"/>
          <w:numId w:val="1"/>
        </w:numPr>
        <w:rPr>
          <w:bCs/>
        </w:rPr>
      </w:pPr>
      <w:r w:rsidRPr="007B6E05">
        <w:rPr>
          <w:bCs/>
        </w:rPr>
        <w:t>Family &amp; Adult Fun: Dedicated clubs for kids/teens, plus exclusive areas for adults, including dining and lounges.</w:t>
      </w:r>
    </w:p>
    <w:p w14:paraId="2D95645B" w14:textId="77777777" w:rsidR="007F6F0B" w:rsidRPr="007B6E05" w:rsidRDefault="007F6F0B" w:rsidP="007F6F0B">
      <w:pPr>
        <w:numPr>
          <w:ilvl w:val="0"/>
          <w:numId w:val="1"/>
        </w:numPr>
        <w:rPr>
          <w:bCs/>
        </w:rPr>
      </w:pPr>
      <w:r w:rsidRPr="007B6E05">
        <w:rPr>
          <w:bCs/>
        </w:rPr>
        <w:t>Staterooms: Designed for families, often featuring split bathrooms for efficiency, with significant Disney styling.</w:t>
      </w:r>
    </w:p>
    <w:p w14:paraId="190C0F06" w14:textId="77777777" w:rsidR="00B14BC6" w:rsidRPr="00B14BC6" w:rsidRDefault="00B14BC6" w:rsidP="00B14B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B14BC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Upcoming and New Ships:</w:t>
      </w:r>
    </w:p>
    <w:p w14:paraId="7EA92321" w14:textId="77777777" w:rsidR="00B14BC6" w:rsidRPr="00B14BC6" w:rsidRDefault="00B14BC6" w:rsidP="00B14BC6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B14BC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Disney Adventure:</w:t>
      </w:r>
      <w:r w:rsidRPr="00B14BC6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The first ship based in Asia, promising unique themed areas like Marvel Landing and Toy Story Place.</w:t>
      </w:r>
    </w:p>
    <w:p w14:paraId="39B5B3E8" w14:textId="1D268FB3" w:rsidR="00B14BC6" w:rsidRDefault="00B14BC6" w:rsidP="00B14BC6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B14BC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Disney Believe:</w:t>
      </w:r>
      <w:r w:rsidRPr="00B14BC6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Announced for a late </w:t>
      </w:r>
    </w:p>
    <w:p w14:paraId="447AE112" w14:textId="78B8272A" w:rsidR="00A00B38" w:rsidRDefault="00023772" w:rsidP="00BF3500">
      <w:pPr>
        <w:shd w:val="clear" w:color="auto" w:fill="FFFFFF"/>
        <w:spacing w:after="180" w:line="360" w:lineRule="atLeast"/>
        <w:rPr>
          <w:b/>
          <w:bCs/>
        </w:rPr>
      </w:pPr>
      <w:r>
        <w:rPr>
          <w:rFonts w:ascii="Arial" w:eastAsia="Times New Roman" w:hAnsi="Arial" w:cs="Arial"/>
          <w:noProof/>
          <w:color w:val="0A0A0A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05AD499E" wp14:editId="538DA990">
            <wp:extent cx="2028825" cy="130111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449A" w:rsidRPr="0046449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Royal Caribbean </w:t>
      </w:r>
      <w:r w:rsidR="0068427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Cruise</w:t>
      </w:r>
      <w:r w:rsidR="00B200DA" w:rsidRPr="00B200DA">
        <w:rPr>
          <w:b/>
          <w:bCs/>
          <w:noProof/>
        </w:rPr>
        <w:drawing>
          <wp:inline distT="0" distB="0" distL="0" distR="0" wp14:anchorId="3432547E" wp14:editId="50238E50">
            <wp:extent cx="5731510" cy="3616960"/>
            <wp:effectExtent l="0" t="0" r="2540" b="2540"/>
            <wp:docPr id="100818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B38">
        <w:rPr>
          <w:b/>
          <w:bCs/>
        </w:rPr>
        <w:br/>
      </w:r>
      <w:r w:rsidR="00A00B38" w:rsidRPr="00A00B38">
        <w:rPr>
          <w:b/>
          <w:bCs/>
          <w:noProof/>
        </w:rPr>
        <w:drawing>
          <wp:inline distT="0" distB="0" distL="0" distR="0" wp14:anchorId="6F91A9E8" wp14:editId="1AE63773">
            <wp:extent cx="5731510" cy="3265170"/>
            <wp:effectExtent l="0" t="0" r="2540" b="0"/>
            <wp:docPr id="20508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1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932C" w14:textId="23BF5E85" w:rsidR="003C0045" w:rsidRDefault="001F49E8" w:rsidP="007F6F0B">
      <w:pPr>
        <w:rPr>
          <w:b/>
          <w:bCs/>
        </w:rPr>
      </w:pPr>
      <w:r w:rsidRPr="001F49E8">
        <w:rPr>
          <w:b/>
          <w:bCs/>
          <w:noProof/>
        </w:rPr>
        <w:lastRenderedPageBreak/>
        <w:drawing>
          <wp:inline distT="0" distB="0" distL="0" distR="0" wp14:anchorId="7F99D3ED" wp14:editId="44EB6235">
            <wp:extent cx="5731510" cy="1978025"/>
            <wp:effectExtent l="0" t="0" r="2540" b="3175"/>
            <wp:docPr id="14733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hyperlink r:id="rId14" w:tgtFrame="_blank" w:history="1">
        <w:r w:rsidR="00D826A8" w:rsidRPr="007B6E05">
          <w:rPr>
            <w:rStyle w:val="Hyperlink"/>
            <w:bCs/>
          </w:rPr>
          <w:t>Royal Caribbean International</w:t>
        </w:r>
      </w:hyperlink>
      <w:r w:rsidR="00D826A8" w:rsidRPr="007B6E05">
        <w:rPr>
          <w:bCs/>
        </w:rPr>
        <w:t> is a premier, Miami-based cruise line founded in 1968, renowned as the world's largest by revenue and a leader in innovative, family-friendly, and adventure-focused vacations. Operating massive, amenity-packed ships—including the record-setting Oasis and Quantum classes—it offers global itineraries with features like surf simulators, skydiving simulators, and Broadway-style entertainment.</w:t>
      </w:r>
      <w:r w:rsidR="00D826A8" w:rsidRPr="00D826A8">
        <w:rPr>
          <w:b/>
          <w:bCs/>
        </w:rPr>
        <w:t> </w:t>
      </w:r>
    </w:p>
    <w:p w14:paraId="6E82E714" w14:textId="77777777" w:rsidR="00B200DA" w:rsidRPr="00B200DA" w:rsidRDefault="00B200DA" w:rsidP="00B200DA">
      <w:pPr>
        <w:rPr>
          <w:b/>
          <w:bCs/>
        </w:rPr>
      </w:pPr>
      <w:r w:rsidRPr="00B200DA">
        <w:rPr>
          <w:b/>
          <w:bCs/>
        </w:rPr>
        <w:t>Key Highlights of Royal Caribbean International</w:t>
      </w:r>
    </w:p>
    <w:p w14:paraId="2EE7E42D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Fleet and Class: </w:t>
      </w:r>
      <w:r w:rsidRPr="007B6E05">
        <w:rPr>
          <w:bCs/>
        </w:rPr>
        <w:t>The fleet is known for its large, amenity-rich vessels, including the Oasis-class (e.g., </w:t>
      </w:r>
      <w:r w:rsidRPr="007B6E05">
        <w:rPr>
          <w:bCs/>
          <w:i/>
          <w:iCs/>
        </w:rPr>
        <w:t>Wonder of the Seas</w:t>
      </w:r>
      <w:r w:rsidRPr="007B6E05">
        <w:rPr>
          <w:bCs/>
        </w:rPr>
        <w:t>, </w:t>
      </w:r>
      <w:r w:rsidRPr="007B6E05">
        <w:rPr>
          <w:bCs/>
          <w:i/>
          <w:iCs/>
        </w:rPr>
        <w:t>Symphony of the Seas</w:t>
      </w:r>
      <w:r w:rsidRPr="007B6E05">
        <w:rPr>
          <w:bCs/>
        </w:rPr>
        <w:t>) and Quantum-class (e.g., </w:t>
      </w:r>
      <w:r w:rsidRPr="007B6E05">
        <w:rPr>
          <w:bCs/>
          <w:i/>
          <w:iCs/>
        </w:rPr>
        <w:t>Quantum of the Seas</w:t>
      </w:r>
      <w:r w:rsidRPr="007B6E05">
        <w:rPr>
          <w:bCs/>
        </w:rPr>
        <w:t>, </w:t>
      </w:r>
      <w:r w:rsidRPr="007B6E05">
        <w:rPr>
          <w:bCs/>
          <w:i/>
          <w:iCs/>
        </w:rPr>
        <w:t>Odyssey of the Seas</w:t>
      </w:r>
      <w:r w:rsidRPr="007B6E05">
        <w:rPr>
          <w:bCs/>
        </w:rPr>
        <w:t>) ships.</w:t>
      </w:r>
    </w:p>
    <w:p w14:paraId="11295A35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Onboard Activities: </w:t>
      </w:r>
      <w:r w:rsidRPr="007B6E05">
        <w:rPr>
          <w:bCs/>
        </w:rPr>
        <w:t xml:space="preserve">Known for innovations, features often include </w:t>
      </w:r>
      <w:proofErr w:type="spellStart"/>
      <w:r w:rsidRPr="007B6E05">
        <w:rPr>
          <w:bCs/>
        </w:rPr>
        <w:t>FlowRider</w:t>
      </w:r>
      <w:proofErr w:type="spellEnd"/>
      <w:r w:rsidRPr="007B6E05">
        <w:rPr>
          <w:bCs/>
        </w:rPr>
        <w:t xml:space="preserve"> surf simulators, rock-climbing walls, ice-skating rinks, zip lines, and the </w:t>
      </w:r>
      <w:proofErr w:type="spellStart"/>
      <w:r w:rsidRPr="007B6E05">
        <w:rPr>
          <w:bCs/>
        </w:rPr>
        <w:fldChar w:fldCharType="begin"/>
      </w:r>
      <w:r w:rsidRPr="007B6E05">
        <w:rPr>
          <w:bCs/>
        </w:rPr>
        <w:instrText>HYPERLINK "https://www.icruise.com/cruise-lines/royal-caribbean-cruises-ships.html" \t "_blank"</w:instrText>
      </w:r>
      <w:r w:rsidRPr="007B6E05">
        <w:rPr>
          <w:bCs/>
        </w:rPr>
      </w:r>
      <w:r w:rsidRPr="007B6E05">
        <w:rPr>
          <w:bCs/>
        </w:rPr>
        <w:fldChar w:fldCharType="separate"/>
      </w:r>
      <w:r w:rsidRPr="007B6E05">
        <w:rPr>
          <w:rStyle w:val="Hyperlink"/>
          <w:bCs/>
        </w:rPr>
        <w:t>RipCord</w:t>
      </w:r>
      <w:proofErr w:type="spellEnd"/>
      <w:r w:rsidRPr="007B6E05">
        <w:rPr>
          <w:rStyle w:val="Hyperlink"/>
          <w:bCs/>
        </w:rPr>
        <w:t xml:space="preserve"> by </w:t>
      </w:r>
      <w:proofErr w:type="spellStart"/>
      <w:r w:rsidRPr="007B6E05">
        <w:rPr>
          <w:rStyle w:val="Hyperlink"/>
          <w:bCs/>
        </w:rPr>
        <w:t>iFLY</w:t>
      </w:r>
      <w:proofErr w:type="spellEnd"/>
      <w:r w:rsidRPr="007B6E05">
        <w:rPr>
          <w:rStyle w:val="Hyperlink"/>
          <w:bCs/>
        </w:rPr>
        <w:t xml:space="preserve"> simulator</w:t>
      </w:r>
      <w:r w:rsidRPr="007B6E05">
        <w:rPr>
          <w:bCs/>
        </w:rPr>
        <w:fldChar w:fldCharType="end"/>
      </w:r>
      <w:r w:rsidRPr="007B6E05">
        <w:rPr>
          <w:bCs/>
        </w:rPr>
        <w:t>.</w:t>
      </w:r>
    </w:p>
    <w:p w14:paraId="7A765E25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Entertainment &amp; Dining: </w:t>
      </w:r>
      <w:r w:rsidRPr="007B6E05">
        <w:rPr>
          <w:bCs/>
        </w:rPr>
        <w:t xml:space="preserve">Offers diverse dining options and high-tech entertainment, such as the </w:t>
      </w:r>
      <w:proofErr w:type="spellStart"/>
      <w:r w:rsidRPr="007B6E05">
        <w:rPr>
          <w:bCs/>
        </w:rPr>
        <w:t>AquaTheater</w:t>
      </w:r>
      <w:proofErr w:type="spellEnd"/>
      <w:r w:rsidRPr="007B6E05">
        <w:rPr>
          <w:bCs/>
        </w:rPr>
        <w:t xml:space="preserve"> (aquatic acrobatics) and Two70, a lounge with panoramic ocean views that transforms into an entertainment venue.</w:t>
      </w:r>
    </w:p>
    <w:p w14:paraId="2A06A8CE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Destinations: </w:t>
      </w:r>
      <w:r w:rsidRPr="007B6E05">
        <w:rPr>
          <w:bCs/>
        </w:rPr>
        <w:t>Offers both short and long itineraries to worldwide destinations.</w:t>
      </w:r>
    </w:p>
    <w:p w14:paraId="5C86A7F2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Private Destinations: </w:t>
      </w:r>
      <w:r w:rsidRPr="007B6E05">
        <w:rPr>
          <w:bCs/>
        </w:rPr>
        <w:t>Features exclusive, high-end private destinations for guests, including Perfect Day at CocoCay in the Bahamas.</w:t>
      </w:r>
    </w:p>
    <w:p w14:paraId="1721303F" w14:textId="77777777" w:rsidR="00EF7268" w:rsidRDefault="00B200DA" w:rsidP="000E410C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Brand Ownership: </w:t>
      </w:r>
      <w:r w:rsidRPr="007B6E05">
        <w:rPr>
          <w:bCs/>
        </w:rPr>
        <w:t>Part of the </w:t>
      </w:r>
      <w:hyperlink r:id="rId15" w:tgtFrame="_blank" w:history="1">
        <w:r w:rsidRPr="007B6E05">
          <w:rPr>
            <w:rStyle w:val="Hyperlink"/>
            <w:bCs/>
          </w:rPr>
          <w:t>Royal Caribbean Group</w:t>
        </w:r>
      </w:hyperlink>
      <w:r w:rsidRPr="007B6E05">
        <w:rPr>
          <w:bCs/>
        </w:rPr>
        <w:t>, which also includes Celebrity Cruises and Silversea.</w:t>
      </w:r>
    </w:p>
    <w:p w14:paraId="09D8C644" w14:textId="77777777" w:rsidR="00EF7268" w:rsidRDefault="00EF7268" w:rsidP="00EF7268">
      <w:pPr>
        <w:ind w:left="360"/>
        <w:rPr>
          <w:b/>
          <w:bCs/>
        </w:rPr>
      </w:pPr>
    </w:p>
    <w:p w14:paraId="25DC5C04" w14:textId="34DCFFA8" w:rsidR="000E410C" w:rsidRPr="00BF3500" w:rsidRDefault="00EF7268" w:rsidP="00BF3500">
      <w:pPr>
        <w:rPr>
          <w:b/>
          <w:bCs/>
          <w:sz w:val="28"/>
          <w:szCs w:val="28"/>
        </w:rPr>
      </w:pPr>
      <w:hyperlink r:id="rId16" w:tgtFrame="_blank" w:history="1">
        <w:r w:rsidRPr="00D263F1">
          <w:rPr>
            <w:rStyle w:val="Hyperlink"/>
            <w:b/>
            <w:bCs/>
            <w:sz w:val="28"/>
            <w:szCs w:val="28"/>
            <w:u w:val="none"/>
          </w:rPr>
          <w:t>Cordelia Cruises</w:t>
        </w:r>
      </w:hyperlink>
      <w:r w:rsidR="00BF3500">
        <w:br/>
      </w:r>
      <w:r w:rsidR="00BF3500" w:rsidRPr="00BF3500">
        <w:rPr>
          <w:b/>
          <w:bCs/>
        </w:rPr>
        <w:drawing>
          <wp:inline distT="0" distB="0" distL="0" distR="0" wp14:anchorId="1D48AC6C" wp14:editId="080B5D4A">
            <wp:extent cx="1905266" cy="657317"/>
            <wp:effectExtent l="0" t="0" r="0" b="9525"/>
            <wp:docPr id="103283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2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0A0" w:rsidRPr="00EF7268">
        <w:rPr>
          <w:b/>
          <w:bCs/>
        </w:rPr>
        <w:br/>
      </w:r>
      <w:r w:rsidR="0098080A" w:rsidRPr="0098080A">
        <w:rPr>
          <w:b/>
          <w:bCs/>
          <w:noProof/>
        </w:rPr>
        <w:lastRenderedPageBreak/>
        <w:drawing>
          <wp:inline distT="0" distB="0" distL="0" distR="0" wp14:anchorId="1B3FBC03" wp14:editId="2301EF83">
            <wp:extent cx="5731510" cy="2769235"/>
            <wp:effectExtent l="0" t="0" r="2540" b="0"/>
            <wp:docPr id="8324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0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80A" w:rsidRPr="00EF7268">
        <w:rPr>
          <w:b/>
          <w:bCs/>
        </w:rPr>
        <w:br/>
      </w:r>
      <w:hyperlink r:id="rId19" w:tgtFrame="_blank" w:history="1">
        <w:r w:rsidR="000E410C" w:rsidRPr="007B6E05">
          <w:rPr>
            <w:rStyle w:val="Hyperlink"/>
            <w:bCs/>
          </w:rPr>
          <w:t>Cordelia Cruises</w:t>
        </w:r>
      </w:hyperlink>
      <w:r w:rsidR="000E410C" w:rsidRPr="007B6E05">
        <w:rPr>
          <w:bCs/>
        </w:rPr>
        <w:t> is India’s premier cruise line, offering stylish, luxurious, and Indian-centric, year-round sailings, primarily featuring domestic destinations like Mumbai, Goa, Kochi, Lakshadweep, and Chennai, as well as international routes to Sri Lanka, Malaysia, and Thailand. The fleet, including the flagship </w:t>
      </w:r>
      <w:r w:rsidR="000E410C" w:rsidRPr="007B6E05">
        <w:rPr>
          <w:bCs/>
          <w:i/>
          <w:iCs/>
        </w:rPr>
        <w:t>Empress</w:t>
      </w:r>
      <w:r w:rsidR="000E410C" w:rsidRPr="007B6E05">
        <w:rPr>
          <w:bCs/>
        </w:rPr>
        <w:t>, provides curated entertainment, diverse dining, and family-friendly activities.</w:t>
      </w:r>
      <w:r w:rsidR="000E410C" w:rsidRPr="00EF7268">
        <w:rPr>
          <w:b/>
          <w:bCs/>
        </w:rPr>
        <w:t> </w:t>
      </w:r>
    </w:p>
    <w:p w14:paraId="56E71147" w14:textId="77777777" w:rsidR="000E410C" w:rsidRDefault="000E410C" w:rsidP="000E410C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Key Features and Offerings:</w:t>
      </w:r>
    </w:p>
    <w:p w14:paraId="798EC1EE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Fleet &amp; Capacity:</w:t>
      </w:r>
      <w:r>
        <w:rPr>
          <w:rStyle w:val="t286pc"/>
          <w:rFonts w:ascii="Arial" w:eastAsiaTheme="majorEastAsia" w:hAnsi="Arial" w:cs="Arial"/>
          <w:color w:val="0A0A0A"/>
        </w:rPr>
        <w:t> The flagship, </w:t>
      </w:r>
      <w:hyperlink r:id="rId20" w:history="1">
        <w:r>
          <w:rPr>
            <w:rStyle w:val="Hyperlink"/>
            <w:rFonts w:ascii="Arial" w:eastAsiaTheme="majorEastAsia" w:hAnsi="Arial" w:cs="Arial"/>
            <w:i/>
            <w:iCs/>
          </w:rPr>
          <w:t>The Empress</w:t>
        </w:r>
      </w:hyperlink>
      <w:r>
        <w:rPr>
          <w:rStyle w:val="t286pc"/>
          <w:rFonts w:ascii="Arial" w:eastAsiaTheme="majorEastAsia" w:hAnsi="Arial" w:cs="Arial"/>
          <w:color w:val="0A0A0A"/>
        </w:rPr>
        <w:t>, features 11 decks, 796 cabins (Interior, Ocean View, Balcony, Suite), and hosts up to 1,800 guests. New ships, </w:t>
      </w:r>
      <w:r>
        <w:rPr>
          <w:rStyle w:val="Emphasis"/>
          <w:rFonts w:ascii="Arial" w:eastAsiaTheme="majorEastAsia" w:hAnsi="Arial" w:cs="Arial"/>
          <w:color w:val="0A0A0A"/>
        </w:rPr>
        <w:t>Cordelia Sky</w:t>
      </w:r>
      <w:r>
        <w:rPr>
          <w:rStyle w:val="t286pc"/>
          <w:rFonts w:ascii="Arial" w:eastAsiaTheme="majorEastAsia" w:hAnsi="Arial" w:cs="Arial"/>
          <w:color w:val="0A0A0A"/>
        </w:rPr>
        <w:t> and </w:t>
      </w:r>
      <w:r>
        <w:rPr>
          <w:rStyle w:val="Emphasis"/>
          <w:rFonts w:ascii="Arial" w:eastAsiaTheme="majorEastAsia" w:hAnsi="Arial" w:cs="Arial"/>
          <w:color w:val="0A0A0A"/>
        </w:rPr>
        <w:t>Cordelia Sun</w:t>
      </w:r>
      <w:r>
        <w:rPr>
          <w:rStyle w:val="t286pc"/>
          <w:rFonts w:ascii="Arial" w:eastAsiaTheme="majorEastAsia" w:hAnsi="Arial" w:cs="Arial"/>
          <w:color w:val="0A0A0A"/>
        </w:rPr>
        <w:t>, are scheduled for 2026 and 2027.</w:t>
      </w:r>
    </w:p>
    <w:p w14:paraId="74B2D24D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Destinations:</w:t>
      </w:r>
    </w:p>
    <w:p w14:paraId="0B3AC425" w14:textId="77777777" w:rsidR="000E410C" w:rsidRDefault="000E410C" w:rsidP="000E410C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West Coast (Year-Round):</w:t>
      </w:r>
      <w:r>
        <w:rPr>
          <w:rStyle w:val="t286pc"/>
          <w:rFonts w:ascii="Arial" w:eastAsiaTheme="majorEastAsia" w:hAnsi="Arial" w:cs="Arial"/>
          <w:color w:val="0A0A0A"/>
        </w:rPr>
        <w:t> Mumbai, Goa, Kochi, Lakshadweep.</w:t>
      </w:r>
    </w:p>
    <w:p w14:paraId="68836FC5" w14:textId="77777777" w:rsidR="000E410C" w:rsidRDefault="000E410C" w:rsidP="000E410C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East Coast:</w:t>
      </w:r>
      <w:r>
        <w:rPr>
          <w:rStyle w:val="t286pc"/>
          <w:rFonts w:ascii="Arial" w:eastAsiaTheme="majorEastAsia" w:hAnsi="Arial" w:cs="Arial"/>
          <w:color w:val="0A0A0A"/>
        </w:rPr>
        <w:t> Chennai, Visakhapatnam, Pondicherry.</w:t>
      </w:r>
    </w:p>
    <w:p w14:paraId="1563B87A" w14:textId="77777777" w:rsidR="000E410C" w:rsidRDefault="000E410C" w:rsidP="000E410C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International:</w:t>
      </w:r>
      <w:r>
        <w:rPr>
          <w:rStyle w:val="t286pc"/>
          <w:rFonts w:ascii="Arial" w:eastAsiaTheme="majorEastAsia" w:hAnsi="Arial" w:cs="Arial"/>
          <w:color w:val="0A0A0A"/>
        </w:rPr>
        <w:t> Sri Lanka (Hambantota, Trincomalee, Jaffna), Thailand (Phuket), Singapore, and Malaysia (Kuala Lumpur, Langkawi).</w:t>
      </w:r>
    </w:p>
    <w:p w14:paraId="2DA8E6FB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Onboard Experience:</w:t>
      </w:r>
      <w:r>
        <w:rPr>
          <w:rStyle w:val="t286pc"/>
          <w:rFonts w:ascii="Arial" w:eastAsiaTheme="majorEastAsia" w:hAnsi="Arial" w:cs="Arial"/>
          <w:color w:val="0A0A0A"/>
        </w:rPr>
        <w:t> Features include Broadway-style shows, a casino, multiple bars and lounges, a swimming pool, a rock-climbing wall, and a spa.</w:t>
      </w:r>
    </w:p>
    <w:p w14:paraId="43B1E9AD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Dining:</w:t>
      </w:r>
      <w:r>
        <w:rPr>
          <w:rStyle w:val="t286pc"/>
          <w:rFonts w:ascii="Arial" w:eastAsiaTheme="majorEastAsia" w:hAnsi="Arial" w:cs="Arial"/>
          <w:color w:val="0A0A0A"/>
        </w:rPr>
        <w:t> Offers multiple dining venues, including Indian, multi-cuisine, and Jain food options.</w:t>
      </w:r>
    </w:p>
    <w:p w14:paraId="185E3841" w14:textId="6F13C4F2" w:rsidR="005630B0" w:rsidRPr="00544C66" w:rsidRDefault="000E410C" w:rsidP="00544C66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Itinerary Duration:</w:t>
      </w:r>
      <w:r>
        <w:rPr>
          <w:rStyle w:val="t286pc"/>
          <w:rFonts w:ascii="Arial" w:eastAsiaTheme="majorEastAsia" w:hAnsi="Arial" w:cs="Arial"/>
          <w:color w:val="0A0A0A"/>
        </w:rPr>
        <w:t> Short 2-night getaways to 5-night extended trips.</w:t>
      </w:r>
      <w:r>
        <w:rPr>
          <w:rStyle w:val="vkekvd"/>
          <w:rFonts w:ascii="Arial" w:eastAsiaTheme="majorEastAsia" w:hAnsi="Arial" w:cs="Arial"/>
          <w:color w:val="0A0A0A"/>
        </w:rPr>
        <w:t> </w:t>
      </w:r>
      <w:r w:rsidR="00DF2DAA">
        <w:rPr>
          <w:rStyle w:val="vkekvd"/>
          <w:rFonts w:ascii="Arial" w:eastAsiaTheme="majorEastAsia" w:hAnsi="Arial" w:cs="Arial"/>
          <w:color w:val="0A0A0A"/>
        </w:rPr>
        <w:br/>
      </w:r>
    </w:p>
    <w:p w14:paraId="00923096" w14:textId="72E7488D" w:rsidR="008A5938" w:rsidRPr="008A5938" w:rsidRDefault="00DF2DAA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hyperlink r:id="rId21" w:tgtFrame="_blank" w:history="1">
        <w:r w:rsidRPr="00DF2DAA">
          <w:rPr>
            <w:rStyle w:val="Hyperlink"/>
            <w:rFonts w:ascii="Arial" w:hAnsi="Arial" w:cs="Arial"/>
          </w:rPr>
          <w:t>Norwegian Cruise</w:t>
        </w:r>
        <w:r w:rsidR="00544C66">
          <w:rPr>
            <w:rStyle w:val="Hyperlink"/>
            <w:rFonts w:ascii="Arial" w:hAnsi="Arial" w:cs="Arial"/>
          </w:rPr>
          <w:t xml:space="preserve"> </w:t>
        </w:r>
        <w:r w:rsidRPr="00DF2DAA">
          <w:rPr>
            <w:rStyle w:val="Hyperlink"/>
            <w:rFonts w:ascii="Arial" w:hAnsi="Arial" w:cs="Arial"/>
          </w:rPr>
          <w:t>Line</w:t>
        </w:r>
      </w:hyperlink>
      <w:r w:rsidR="00544C66">
        <w:br/>
      </w:r>
      <w:r w:rsidR="00544C66" w:rsidRPr="00273D5A">
        <w:rPr>
          <w:rFonts w:ascii="Arial" w:hAnsi="Arial" w:cs="Arial"/>
          <w:noProof/>
          <w:color w:val="0A0A0A"/>
        </w:rPr>
        <w:drawing>
          <wp:inline distT="0" distB="0" distL="0" distR="0" wp14:anchorId="418B61AD" wp14:editId="1B2EF12F">
            <wp:extent cx="3905250" cy="2724150"/>
            <wp:effectExtent l="0" t="0" r="0" b="0"/>
            <wp:docPr id="12040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6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832" cy="27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DAA">
        <w:rPr>
          <w:rFonts w:ascii="Arial" w:hAnsi="Arial" w:cs="Arial"/>
          <w:color w:val="0A0A0A"/>
        </w:rPr>
        <w:t> </w:t>
      </w:r>
      <w:r w:rsidR="00273D5A">
        <w:rPr>
          <w:rFonts w:ascii="Arial" w:hAnsi="Arial" w:cs="Arial"/>
          <w:color w:val="0A0A0A"/>
        </w:rPr>
        <w:br/>
      </w:r>
      <w:r w:rsidR="00EC3848" w:rsidRPr="00EC3848">
        <w:rPr>
          <w:rFonts w:ascii="Arial" w:hAnsi="Arial" w:cs="Arial"/>
          <w:noProof/>
          <w:color w:val="0A0A0A"/>
        </w:rPr>
        <w:drawing>
          <wp:inline distT="0" distB="0" distL="0" distR="0" wp14:anchorId="74B1F593" wp14:editId="3FE0759A">
            <wp:extent cx="3888688" cy="2638425"/>
            <wp:effectExtent l="0" t="0" r="0" b="0"/>
            <wp:docPr id="10662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9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5260" cy="26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D5A">
        <w:rPr>
          <w:rFonts w:ascii="Arial" w:hAnsi="Arial" w:cs="Arial"/>
          <w:color w:val="0A0A0A"/>
        </w:rPr>
        <w:br/>
      </w:r>
      <w:r w:rsidRPr="00DF2DAA">
        <w:rPr>
          <w:rFonts w:ascii="Arial" w:hAnsi="Arial" w:cs="Arial"/>
          <w:color w:val="0A0A0A"/>
        </w:rPr>
        <w:t xml:space="preserve">(NCL) is a premier, Miami-based cruise line known for "Freestyle Cruising," which offers no assigned dining times, no formal dress codes, and a casual atmosphere across its ~20-ship fleet. Key features include Broadway entertainment, diverse dining, innovative, modern ships, and dedicated "studio" staterooms for solo </w:t>
      </w:r>
      <w:proofErr w:type="spellStart"/>
      <w:r w:rsidRPr="00DF2DAA">
        <w:rPr>
          <w:rFonts w:ascii="Arial" w:hAnsi="Arial" w:cs="Arial"/>
          <w:color w:val="0A0A0A"/>
        </w:rPr>
        <w:t>travelers</w:t>
      </w:r>
      <w:proofErr w:type="spellEnd"/>
      <w:r w:rsidRPr="00DF2DAA">
        <w:rPr>
          <w:rFonts w:ascii="Arial" w:hAnsi="Arial" w:cs="Arial"/>
          <w:color w:val="0A0A0A"/>
        </w:rPr>
        <w:t>. </w:t>
      </w:r>
      <w:r w:rsidR="00631678" w:rsidRPr="008A5938">
        <w:rPr>
          <w:rFonts w:ascii="Arial" w:hAnsi="Arial" w:cs="Arial"/>
          <w:color w:val="0A0A0A"/>
        </w:rPr>
        <w:t xml:space="preserve"> </w:t>
      </w:r>
      <w:r w:rsidR="008A5938" w:rsidRPr="008A5938">
        <w:rPr>
          <w:rFonts w:ascii="Arial" w:hAnsi="Arial" w:cs="Arial"/>
          <w:color w:val="0A0A0A"/>
        </w:rPr>
        <w:t>Key Aspects of Norwegian Cruise Line Ships:</w:t>
      </w:r>
    </w:p>
    <w:p w14:paraId="6057BF55" w14:textId="3F698273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Freestyle Cruising: The brand's signature concept emphasizes flexibility, allowing guests to customize their schedule and dining experiences. </w:t>
      </w:r>
    </w:p>
    <w:p w14:paraId="32164824" w14:textId="5D71A859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Fleet &amp; Classes: NCL operates a diverse fleet (expected to grow to 22+ ships) organized into several classes, including the newer, luxurious Prima class, the large Breakaway and Breakaway Plus classes, the Epic, Jewel class, Dawn class, Sun class, and the Pride of America. </w:t>
      </w:r>
    </w:p>
    <w:p w14:paraId="23D0A0E0" w14:textId="1EB108AE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lastRenderedPageBreak/>
        <w:t xml:space="preserve">Solo Traveler Focused: NCL is a leader in accommodating solo </w:t>
      </w:r>
      <w:proofErr w:type="spellStart"/>
      <w:r w:rsidRPr="008A5938">
        <w:rPr>
          <w:rFonts w:ascii="Arial" w:hAnsi="Arial" w:cs="Arial"/>
          <w:color w:val="0A0A0A"/>
        </w:rPr>
        <w:t>travelers</w:t>
      </w:r>
      <w:proofErr w:type="spellEnd"/>
      <w:r w:rsidRPr="008A5938">
        <w:rPr>
          <w:rFonts w:ascii="Arial" w:hAnsi="Arial" w:cs="Arial"/>
          <w:color w:val="0A0A0A"/>
        </w:rPr>
        <w:t xml:space="preserve">, offering specialized studio staterooms and a dedicated studio lounge with no single supplement fee. </w:t>
      </w:r>
    </w:p>
    <w:p w14:paraId="5EE206C7" w14:textId="7EBC5397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The Haven: A "ship-within-a-ship" concept providing a luxury boutique hotel experience, featuring private sundecks, exclusive pools, and butler service on larger vessels. </w:t>
      </w:r>
    </w:p>
    <w:p w14:paraId="2A7FF3AD" w14:textId="45D74907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Itineraries: Ships travel to nearly 350 destinations globally, including the Caribbean, Alaska, Europe, Mediterranean, Asia, and Hawaii. </w:t>
      </w:r>
    </w:p>
    <w:p w14:paraId="5875CD87" w14:textId="1E9F1D48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Pride of America: This ship is unique, providing year-round, 7-night, all-American crewed itineraries around the </w:t>
      </w:r>
      <w:proofErr w:type="gramStart"/>
      <w:r w:rsidRPr="008A5938">
        <w:rPr>
          <w:rFonts w:ascii="Arial" w:hAnsi="Arial" w:cs="Arial"/>
          <w:color w:val="0A0A0A"/>
        </w:rPr>
        <w:t>Hawaiian islands</w:t>
      </w:r>
      <w:proofErr w:type="gramEnd"/>
      <w:r w:rsidRPr="008A5938">
        <w:rPr>
          <w:rFonts w:ascii="Arial" w:hAnsi="Arial" w:cs="Arial"/>
          <w:color w:val="0A0A0A"/>
        </w:rPr>
        <w:t xml:space="preserve">. </w:t>
      </w:r>
    </w:p>
    <w:p w14:paraId="3C7814C0" w14:textId="63D10A0C" w:rsidR="00B860EC" w:rsidRDefault="008A5938" w:rsidP="00DE5AF2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b/>
          <w:bCs/>
        </w:rPr>
      </w:pPr>
      <w:r w:rsidRPr="008A5938">
        <w:rPr>
          <w:rFonts w:ascii="Arial" w:hAnsi="Arial" w:cs="Arial"/>
          <w:color w:val="0A0A0A"/>
        </w:rPr>
        <w:t>Amenities: Features frequently include Broadway shows (e.g., Kinky Boots), water parks, adult-only areas (Spice H2O), Mandara Spas, and varied dining, including steakhouse and international options.</w:t>
      </w:r>
    </w:p>
    <w:p w14:paraId="3477A310" w14:textId="77777777" w:rsidR="00B860EC" w:rsidRDefault="00B860EC" w:rsidP="00421B1B">
      <w:pPr>
        <w:rPr>
          <w:b/>
          <w:bCs/>
        </w:rPr>
      </w:pPr>
    </w:p>
    <w:p w14:paraId="531C4FB0" w14:textId="77777777" w:rsidR="00B860EC" w:rsidRPr="00421B1B" w:rsidRDefault="00B860EC" w:rsidP="00421B1B"/>
    <w:p w14:paraId="09EFDE38" w14:textId="77777777" w:rsidR="00421B1B" w:rsidRDefault="00421B1B"/>
    <w:sectPr w:rsidR="0042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0EBC"/>
    <w:multiLevelType w:val="multilevel"/>
    <w:tmpl w:val="FB5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E79C3"/>
    <w:multiLevelType w:val="multilevel"/>
    <w:tmpl w:val="FEF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93F19"/>
    <w:multiLevelType w:val="multilevel"/>
    <w:tmpl w:val="B2B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C3312"/>
    <w:multiLevelType w:val="multilevel"/>
    <w:tmpl w:val="129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72454">
    <w:abstractNumId w:val="1"/>
  </w:num>
  <w:num w:numId="2" w16cid:durableId="1534148669">
    <w:abstractNumId w:val="2"/>
  </w:num>
  <w:num w:numId="3" w16cid:durableId="590357218">
    <w:abstractNumId w:val="0"/>
  </w:num>
  <w:num w:numId="4" w16cid:durableId="1956520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1B"/>
    <w:rsid w:val="00023772"/>
    <w:rsid w:val="00027D65"/>
    <w:rsid w:val="000D60F3"/>
    <w:rsid w:val="000E410C"/>
    <w:rsid w:val="00190189"/>
    <w:rsid w:val="001F49E8"/>
    <w:rsid w:val="00265642"/>
    <w:rsid w:val="00273D5A"/>
    <w:rsid w:val="003850A3"/>
    <w:rsid w:val="003C0045"/>
    <w:rsid w:val="00421B1B"/>
    <w:rsid w:val="0046449A"/>
    <w:rsid w:val="00496B49"/>
    <w:rsid w:val="004D359F"/>
    <w:rsid w:val="00512A45"/>
    <w:rsid w:val="00544C66"/>
    <w:rsid w:val="005630B0"/>
    <w:rsid w:val="005B4D01"/>
    <w:rsid w:val="00631678"/>
    <w:rsid w:val="00684277"/>
    <w:rsid w:val="00685AAC"/>
    <w:rsid w:val="006B4EC4"/>
    <w:rsid w:val="007B6E05"/>
    <w:rsid w:val="007F6F0B"/>
    <w:rsid w:val="00856E02"/>
    <w:rsid w:val="008A5938"/>
    <w:rsid w:val="008D60CA"/>
    <w:rsid w:val="009474E7"/>
    <w:rsid w:val="00950A06"/>
    <w:rsid w:val="009547C5"/>
    <w:rsid w:val="0098080A"/>
    <w:rsid w:val="00A00B38"/>
    <w:rsid w:val="00A33120"/>
    <w:rsid w:val="00B14BC6"/>
    <w:rsid w:val="00B200DA"/>
    <w:rsid w:val="00B428E9"/>
    <w:rsid w:val="00B82E3B"/>
    <w:rsid w:val="00B860EC"/>
    <w:rsid w:val="00BF3500"/>
    <w:rsid w:val="00C316F2"/>
    <w:rsid w:val="00C60366"/>
    <w:rsid w:val="00CC044F"/>
    <w:rsid w:val="00D263F1"/>
    <w:rsid w:val="00D31EA3"/>
    <w:rsid w:val="00D826A8"/>
    <w:rsid w:val="00DC7A22"/>
    <w:rsid w:val="00DD120B"/>
    <w:rsid w:val="00DE5AF2"/>
    <w:rsid w:val="00DF2DAA"/>
    <w:rsid w:val="00EC3848"/>
    <w:rsid w:val="00ED60A0"/>
    <w:rsid w:val="00EF7268"/>
    <w:rsid w:val="00F4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4B20"/>
  <w15:chartTrackingRefBased/>
  <w15:docId w15:val="{B4D0A0D8-9EC9-49F4-A460-71307D8B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F0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14BC6"/>
    <w:rPr>
      <w:b/>
      <w:bCs/>
    </w:rPr>
  </w:style>
  <w:style w:type="paragraph" w:customStyle="1" w:styleId="df3vjf">
    <w:name w:val="df3vjf"/>
    <w:basedOn w:val="Normal"/>
    <w:rsid w:val="00B14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286pc">
    <w:name w:val="t286pc"/>
    <w:basedOn w:val="DefaultParagraphFont"/>
    <w:rsid w:val="00B14BC6"/>
  </w:style>
  <w:style w:type="character" w:customStyle="1" w:styleId="vkekvd">
    <w:name w:val="vkekvd"/>
    <w:basedOn w:val="DefaultParagraphFont"/>
    <w:rsid w:val="000E410C"/>
  </w:style>
  <w:style w:type="character" w:styleId="Emphasis">
    <w:name w:val="Emphasis"/>
    <w:basedOn w:val="DefaultParagraphFont"/>
    <w:uiPriority w:val="20"/>
    <w:qFormat/>
    <w:rsid w:val="000E41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www.ncl.com/abou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ordeliacruises.com/about-us" TargetMode="External"/><Relationship Id="rId20" Type="http://schemas.openxmlformats.org/officeDocument/2006/relationships/hyperlink" Target="https://www.google.com/search?q=The+Empress&amp;newwindow=1&amp;sca_esv=bc1eea7548f4e70f&amp;rlz=1C1ONGR_enIN1207IN1207&amp;biw=1366&amp;bih=599&amp;sxsrf=ANbL-n57gtwR2cadg-MMiY84wT_8YYgvjw%3A1774682527807&amp;ei=n4HHaa76MKmaseMP-62w8Ac&amp;ved=2ahUKEwjUxbKaiMKTAxW5TGwGHTkJJ3EQgK4QegYIAQgAEAs&amp;uact=5&amp;oq=about+cordelia+cruise&amp;gs_lp=Egxnd3Mtd2l6LXNlcnAiFWFib3V0IGNvcmRlbGlhIGNydWlzZTIFEAAYgAQyBRAAGIAEMgQQABgeMgQQABgeMgYQABgFGB4yCxAAGIAEGIoFGIYDMgsQABiABBiKBRiGAzILEAAYgAQYigUYhgMyCxAAGIAEGIoFGIYDMggQABiABBiiBEjpOFC2KlipNnABeAGQAQCYAaABoAHrBKoBAzQuMrgBA8gBAPgBAZgCB6ACtQXCAgoQABhHGNYEGLADwgINEAAYgAQYigUYQxiwA8ICDhAAGOQCGNYEGLAD2AEBwgIZEC4YgAQYigUYQxjHARivARjIAxiwA9gBAcICChAAGIAEGA0YsQPCAgcQABiABBgNwgIGEAAYBxgewgIGEAAYHhgNwgIIEAAYBRgHGB6YAwCIBgGQBhG6BgYIARABGAmSBwMzLjSgB5AtsgcDMi40uAepBcIHBTItMy40yAc4gAgB&amp;sclient=gws-wiz-ser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royalcaribbeangroup.com/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5.png"/><Relationship Id="rId19" Type="http://schemas.openxmlformats.org/officeDocument/2006/relationships/hyperlink" Target="https://www.cordeliacruises.com/about-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Rotational+Dining&amp;newwindow=1&amp;sca_esv=bc1eea7548f4e70f&amp;rlz=1C1ONGR_enIN1207IN1207&amp;sxsrf=ANbL-n6rtKC5yMPt1fxJEyXWASZpw-7xRw%3A1774680358531&amp;ei=JnnHacqOILahnesPtfG0-Qk&amp;biw=1366&amp;bih=599&amp;ved=2ahUKEwj6t4b0hcKTAxXVXGwGHZpiJYkQgK4QegYIAQgAEAw&amp;uact=5&amp;oq=about+disney+cruise+&amp;gs_lp=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&amp;sclient=gws-wiz-serp" TargetMode="External"/><Relationship Id="rId14" Type="http://schemas.openxmlformats.org/officeDocument/2006/relationships/hyperlink" Target="https://en.wikipedia.org/wiki/Royal_Caribbean_International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5</cp:revision>
  <dcterms:created xsi:type="dcterms:W3CDTF">2026-05-05T08:54:00Z</dcterms:created>
  <dcterms:modified xsi:type="dcterms:W3CDTF">2026-05-05T08:57:00Z</dcterms:modified>
</cp:coreProperties>
</file>