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057C" w14:textId="77777777" w:rsidR="00796FF1" w:rsidRPr="009513AB" w:rsidRDefault="00796FF1" w:rsidP="00796FF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796FF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3 Days Wayanad Escape</w:t>
      </w:r>
    </w:p>
    <w:p w14:paraId="3F973511" w14:textId="3E66C5EE" w:rsidR="00BA4497" w:rsidRPr="009513AB" w:rsidRDefault="009513AB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pict w14:anchorId="5252625F">
          <v:rect id="_x0000_i1025" style="width:0;height:1.5pt" o:hralign="center" o:hrstd="t" o:hr="t" fillcolor="#a0a0a0" stroked="f"/>
        </w:pict>
      </w:r>
      <w:r w:rsidR="00BA4497" w:rsidRPr="009513AB">
        <w:rPr>
          <w:rFonts w:ascii="Arial" w:hAnsi="Arial" w:cs="Arial"/>
          <w:b/>
          <w:bCs/>
        </w:rPr>
        <w:t>Overview</w:t>
      </w:r>
    </w:p>
    <w:p w14:paraId="37D2591C" w14:textId="2D5E6076" w:rsidR="00796FF1" w:rsidRPr="00796FF1" w:rsidRDefault="00BA4497" w:rsidP="00796FF1">
      <w:pPr>
        <w:rPr>
          <w:rFonts w:ascii="Arial" w:hAnsi="Arial" w:cs="Arial"/>
        </w:rPr>
      </w:pPr>
      <w:r w:rsidRPr="009513AB">
        <w:rPr>
          <w:rFonts w:ascii="Arial" w:hAnsi="Arial" w:cs="Arial"/>
        </w:rPr>
        <w:t xml:space="preserve">Enjoy a comfortable and well-organized group tour to Wayanad, designed for families and large groups. This package includes train travel, premium resort </w:t>
      </w:r>
      <w:proofErr w:type="gramStart"/>
      <w:r w:rsidRPr="009513AB">
        <w:rPr>
          <w:rFonts w:ascii="Arial" w:hAnsi="Arial" w:cs="Arial"/>
        </w:rPr>
        <w:t>stay</w:t>
      </w:r>
      <w:proofErr w:type="gramEnd"/>
      <w:r w:rsidRPr="009513AB">
        <w:rPr>
          <w:rFonts w:ascii="Arial" w:hAnsi="Arial" w:cs="Arial"/>
        </w:rPr>
        <w:t>, all meals, and seamless sightseeing, ensuring a relaxing and memorable holiday experience.</w:t>
      </w:r>
      <w:r w:rsidR="009513AB" w:rsidRPr="009513AB">
        <w:rPr>
          <w:rFonts w:ascii="Arial" w:hAnsi="Arial" w:cs="Arial"/>
        </w:rPr>
        <w:pict w14:anchorId="3D94B718">
          <v:rect id="_x0000_i1026" style="width:0;height:1.5pt" o:hralign="center" o:hrstd="t" o:hr="t" fillcolor="#a0a0a0" stroked="f"/>
        </w:pict>
      </w:r>
      <w:r w:rsidR="00796FF1" w:rsidRPr="00796FF1">
        <w:rPr>
          <w:rFonts w:ascii="Arial" w:hAnsi="Arial" w:cs="Arial"/>
          <w:b/>
          <w:bCs/>
        </w:rPr>
        <w:t>Tour Highlights</w:t>
      </w:r>
    </w:p>
    <w:p w14:paraId="1BB16A01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Explore Wayanad </w:t>
      </w:r>
    </w:p>
    <w:p w14:paraId="003C723F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Stay at a premium resort in a scenic location </w:t>
      </w:r>
    </w:p>
    <w:p w14:paraId="29F7921C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Travel comfortably by Shatabdi Express </w:t>
      </w:r>
    </w:p>
    <w:p w14:paraId="19AD10FF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Enjoy scenic views, nature, and relaxing surroundings </w:t>
      </w:r>
    </w:p>
    <w:p w14:paraId="1F71B9D1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Full-day sightseeing covering major attractions in Wayanad </w:t>
      </w:r>
    </w:p>
    <w:p w14:paraId="68F23CB9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Comfortable group travel with AC coach transfers </w:t>
      </w:r>
    </w:p>
    <w:p w14:paraId="30106F15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All-inclusive meals for a hassle-free experience </w:t>
      </w:r>
    </w:p>
    <w:p w14:paraId="0182455C" w14:textId="77777777" w:rsidR="00796FF1" w:rsidRPr="00796FF1" w:rsidRDefault="00796FF1" w:rsidP="00796FF1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796FF1">
        <w:rPr>
          <w:rFonts w:ascii="Arial" w:hAnsi="Arial" w:cs="Arial"/>
        </w:rPr>
        <w:t xml:space="preserve">Ideal package for families and group </w:t>
      </w:r>
      <w:proofErr w:type="spellStart"/>
      <w:r w:rsidRPr="00796FF1">
        <w:rPr>
          <w:rFonts w:ascii="Arial" w:hAnsi="Arial" w:cs="Arial"/>
        </w:rPr>
        <w:t>travelers</w:t>
      </w:r>
      <w:proofErr w:type="spellEnd"/>
    </w:p>
    <w:p w14:paraId="333D663F" w14:textId="7CD1EA66" w:rsidR="00BA4497" w:rsidRPr="009513AB" w:rsidRDefault="009513AB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pict w14:anchorId="0D40F2BB">
          <v:rect id="_x0000_i1027" style="width:0;height:1.5pt" o:hralign="center" o:hrstd="t" o:hr="t" fillcolor="#a0a0a0" stroked="f"/>
        </w:pict>
      </w:r>
      <w:r w:rsidR="00BA4497" w:rsidRPr="009513AB">
        <w:rPr>
          <w:rFonts w:ascii="Arial" w:hAnsi="Arial" w:cs="Arial"/>
          <w:b/>
          <w:bCs/>
        </w:rPr>
        <w:t>Hotel Option</w:t>
      </w:r>
    </w:p>
    <w:p w14:paraId="6A6E4C31" w14:textId="4F923BB1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t>Petals Resort</w:t>
      </w:r>
      <w:r w:rsidR="009513AB" w:rsidRPr="009513AB">
        <w:rPr>
          <w:rFonts w:ascii="Arial" w:hAnsi="Arial" w:cs="Arial"/>
        </w:rPr>
        <w:pict w14:anchorId="440C9F05">
          <v:rect id="_x0000_i1028" style="width:0;height:1.5pt" o:hralign="center" o:hrstd="t" o:hr="t" fillcolor="#a0a0a0" stroked="f"/>
        </w:pict>
      </w:r>
      <w:r w:rsidRPr="009513AB">
        <w:rPr>
          <w:rFonts w:ascii="Arial" w:hAnsi="Arial" w:cs="Arial"/>
          <w:b/>
          <w:bCs/>
        </w:rPr>
        <w:t>Day-wise Itinerary</w:t>
      </w:r>
    </w:p>
    <w:p w14:paraId="246DE5B2" w14:textId="77777777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  <w:b/>
          <w:bCs/>
        </w:rPr>
        <w:t>Day 01: Arrival in Mysore – Wayanad</w:t>
      </w:r>
      <w:r w:rsidRPr="009513AB">
        <w:rPr>
          <w:rFonts w:ascii="Arial" w:hAnsi="Arial" w:cs="Arial"/>
        </w:rPr>
        <w:br/>
        <w:t>Arrival at Mysore and proceed to Wayanad by AC coach. Check-in at resort and relax. Enjoy the scenic surroundings and leisure time. Overnight stay in Wayanad.</w:t>
      </w:r>
    </w:p>
    <w:p w14:paraId="271194BD" w14:textId="77777777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  <w:b/>
          <w:bCs/>
        </w:rPr>
        <w:t>Day 02: Wayanad Sightseeing</w:t>
      </w:r>
      <w:r w:rsidRPr="009513AB">
        <w:rPr>
          <w:rFonts w:ascii="Arial" w:hAnsi="Arial" w:cs="Arial"/>
        </w:rPr>
        <w:br/>
        <w:t>After breakfast, proceed for full day sightseeing in Wayanad covering major attractions and scenic spots. Return to resort. Overnight stay in Wayanad.</w:t>
      </w:r>
    </w:p>
    <w:p w14:paraId="6883DD8A" w14:textId="77777777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  <w:b/>
          <w:bCs/>
        </w:rPr>
        <w:t>Day 03: Wayanad – Mysore Departure</w:t>
      </w:r>
      <w:r w:rsidRPr="009513AB">
        <w:rPr>
          <w:rFonts w:ascii="Arial" w:hAnsi="Arial" w:cs="Arial"/>
        </w:rPr>
        <w:br/>
        <w:t>After breakfast, check-out from resort and proceed to Mysore. Board return train and depart with pleasant memories.</w:t>
      </w:r>
    </w:p>
    <w:p w14:paraId="0B404A39" w14:textId="627E97F3" w:rsidR="00BA4497" w:rsidRPr="009513AB" w:rsidRDefault="009513AB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pict w14:anchorId="36783563">
          <v:rect id="_x0000_i1030" style="width:0;height:1.5pt" o:hralign="center" o:hrstd="t" o:hr="t" fillcolor="#a0a0a0" stroked="f"/>
        </w:pict>
      </w:r>
      <w:r w:rsidR="00BA4497" w:rsidRPr="009513AB">
        <w:rPr>
          <w:rFonts w:ascii="Arial" w:hAnsi="Arial" w:cs="Arial"/>
          <w:b/>
          <w:bCs/>
        </w:rPr>
        <w:t>Trip Cost Breakdown (20 - 25 Pax)</w:t>
      </w:r>
    </w:p>
    <w:p w14:paraId="3C6C316B" w14:textId="77777777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t>• 20 adults traveling together</w:t>
      </w:r>
      <w:r w:rsidRPr="009513AB">
        <w:rPr>
          <w:rFonts w:ascii="Arial" w:hAnsi="Arial" w:cs="Arial"/>
        </w:rPr>
        <w:br/>
        <w:t>• Twin sharing: Rs. 14,500/- per person</w:t>
      </w:r>
      <w:r w:rsidRPr="009513AB">
        <w:rPr>
          <w:rFonts w:ascii="Arial" w:hAnsi="Arial" w:cs="Arial"/>
        </w:rPr>
        <w:br/>
        <w:t>• Triple sharing: Rs. 13,900/- per person</w:t>
      </w:r>
      <w:r w:rsidRPr="009513AB">
        <w:rPr>
          <w:rFonts w:ascii="Arial" w:hAnsi="Arial" w:cs="Arial"/>
        </w:rPr>
        <w:br/>
        <w:t xml:space="preserve">• 02 </w:t>
      </w:r>
      <w:proofErr w:type="spellStart"/>
      <w:r w:rsidRPr="009513AB">
        <w:rPr>
          <w:rFonts w:ascii="Arial" w:hAnsi="Arial" w:cs="Arial"/>
        </w:rPr>
        <w:t>nights</w:t>
      </w:r>
      <w:proofErr w:type="spellEnd"/>
      <w:r w:rsidRPr="009513AB">
        <w:rPr>
          <w:rFonts w:ascii="Arial" w:hAnsi="Arial" w:cs="Arial"/>
        </w:rPr>
        <w:t xml:space="preserve"> accommodation in premium villa</w:t>
      </w:r>
      <w:r w:rsidRPr="009513AB">
        <w:rPr>
          <w:rFonts w:ascii="Arial" w:hAnsi="Arial" w:cs="Arial"/>
        </w:rPr>
        <w:br/>
        <w:t>• AC 21-seater coach for transfers and sightseeing</w:t>
      </w:r>
      <w:r w:rsidRPr="009513AB">
        <w:rPr>
          <w:rFonts w:ascii="Arial" w:hAnsi="Arial" w:cs="Arial"/>
        </w:rPr>
        <w:br/>
        <w:t>• Includes train tickets and all meals</w:t>
      </w:r>
    </w:p>
    <w:p w14:paraId="1BD0A7A2" w14:textId="63CB10FC" w:rsidR="00BA4497" w:rsidRPr="009513AB" w:rsidRDefault="009513AB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pict w14:anchorId="3CA4D5FB">
          <v:rect id="_x0000_i1031" style="width:0;height:1.5pt" o:hralign="center" o:hrstd="t" o:hr="t" fillcolor="#a0a0a0" stroked="f"/>
        </w:pict>
      </w:r>
      <w:r w:rsidR="00BA4497" w:rsidRPr="009513AB">
        <w:rPr>
          <w:rFonts w:ascii="Arial" w:hAnsi="Arial" w:cs="Arial"/>
          <w:b/>
          <w:bCs/>
        </w:rPr>
        <w:t>Inclusion</w:t>
      </w:r>
    </w:p>
    <w:p w14:paraId="2EBBA328" w14:textId="77777777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t>• 2-way train tickets (Shatabdi)</w:t>
      </w:r>
      <w:r w:rsidRPr="009513AB">
        <w:rPr>
          <w:rFonts w:ascii="Arial" w:hAnsi="Arial" w:cs="Arial"/>
        </w:rPr>
        <w:br/>
        <w:t xml:space="preserve">• 02 </w:t>
      </w:r>
      <w:proofErr w:type="spellStart"/>
      <w:r w:rsidRPr="009513AB">
        <w:rPr>
          <w:rFonts w:ascii="Arial" w:hAnsi="Arial" w:cs="Arial"/>
        </w:rPr>
        <w:t>nights</w:t>
      </w:r>
      <w:proofErr w:type="spellEnd"/>
      <w:r w:rsidRPr="009513AB">
        <w:rPr>
          <w:rFonts w:ascii="Arial" w:hAnsi="Arial" w:cs="Arial"/>
        </w:rPr>
        <w:t xml:space="preserve"> accommodation</w:t>
      </w:r>
      <w:r w:rsidRPr="009513AB">
        <w:rPr>
          <w:rFonts w:ascii="Arial" w:hAnsi="Arial" w:cs="Arial"/>
        </w:rPr>
        <w:br/>
        <w:t>• 02 Breakfast, 02 Lunch &amp; 02 Dinner</w:t>
      </w:r>
      <w:r w:rsidRPr="009513AB">
        <w:rPr>
          <w:rFonts w:ascii="Arial" w:hAnsi="Arial" w:cs="Arial"/>
        </w:rPr>
        <w:br/>
        <w:t>• AC coach for transfers and sightseeing</w:t>
      </w:r>
      <w:r w:rsidRPr="009513AB">
        <w:rPr>
          <w:rFonts w:ascii="Arial" w:hAnsi="Arial" w:cs="Arial"/>
        </w:rPr>
        <w:br/>
      </w:r>
      <w:r w:rsidRPr="009513AB">
        <w:rPr>
          <w:rFonts w:ascii="Arial" w:hAnsi="Arial" w:cs="Arial"/>
        </w:rPr>
        <w:lastRenderedPageBreak/>
        <w:t>• Driver allowance, toll, permit, and parking charges</w:t>
      </w:r>
      <w:r w:rsidRPr="009513AB">
        <w:rPr>
          <w:rFonts w:ascii="Arial" w:hAnsi="Arial" w:cs="Arial"/>
        </w:rPr>
        <w:br/>
        <w:t>• All applicable taxes</w:t>
      </w:r>
    </w:p>
    <w:p w14:paraId="6F6EFCEF" w14:textId="77777777" w:rsidR="00BA4497" w:rsidRPr="009513AB" w:rsidRDefault="009513AB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pict w14:anchorId="1AB1CECF">
          <v:rect id="_x0000_i1032" style="width:0;height:1.5pt" o:hralign="center" o:hrstd="t" o:hr="t" fillcolor="#a0a0a0" stroked="f"/>
        </w:pict>
      </w:r>
    </w:p>
    <w:p w14:paraId="0FEA6100" w14:textId="77777777" w:rsidR="00BA4497" w:rsidRPr="009513AB" w:rsidRDefault="00BA4497" w:rsidP="00BA4497">
      <w:pPr>
        <w:rPr>
          <w:rFonts w:ascii="Arial" w:hAnsi="Arial" w:cs="Arial"/>
          <w:b/>
          <w:bCs/>
        </w:rPr>
      </w:pPr>
      <w:r w:rsidRPr="009513AB">
        <w:rPr>
          <w:rFonts w:ascii="Arial" w:hAnsi="Arial" w:cs="Arial"/>
          <w:b/>
          <w:bCs/>
        </w:rPr>
        <w:t>Exclusion</w:t>
      </w:r>
    </w:p>
    <w:p w14:paraId="2D98005D" w14:textId="77777777" w:rsidR="00BA4497" w:rsidRPr="009513AB" w:rsidRDefault="00BA4497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t>• Personal expenses</w:t>
      </w:r>
      <w:r w:rsidRPr="009513AB">
        <w:rPr>
          <w:rFonts w:ascii="Arial" w:hAnsi="Arial" w:cs="Arial"/>
        </w:rPr>
        <w:br/>
        <w:t>• Anything not mentioned in inclusions</w:t>
      </w:r>
    </w:p>
    <w:p w14:paraId="3B52AE93" w14:textId="77777777" w:rsidR="00BA4497" w:rsidRPr="009513AB" w:rsidRDefault="009513AB" w:rsidP="00BA4497">
      <w:pPr>
        <w:rPr>
          <w:rFonts w:ascii="Arial" w:hAnsi="Arial" w:cs="Arial"/>
        </w:rPr>
      </w:pPr>
      <w:r w:rsidRPr="009513AB">
        <w:rPr>
          <w:rFonts w:ascii="Arial" w:hAnsi="Arial" w:cs="Arial"/>
        </w:rPr>
        <w:pict w14:anchorId="32579FC3">
          <v:rect id="_x0000_i1033" style="width:0;height:1.5pt" o:hralign="center" o:hrstd="t" o:hr="t" fillcolor="#a0a0a0" stroked="f"/>
        </w:pict>
      </w:r>
    </w:p>
    <w:p w14:paraId="7B4D4AA1" w14:textId="77777777" w:rsidR="00BA4497" w:rsidRPr="009513AB" w:rsidRDefault="00BA4497" w:rsidP="003022D7">
      <w:pPr>
        <w:rPr>
          <w:rFonts w:ascii="Arial" w:hAnsi="Arial" w:cs="Arial"/>
        </w:rPr>
      </w:pPr>
    </w:p>
    <w:sectPr w:rsidR="00BA4497" w:rsidRPr="009513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4AA4" w14:textId="77777777" w:rsidR="00F60CC3" w:rsidRDefault="00F60CC3" w:rsidP="00DB6CE9">
      <w:pPr>
        <w:spacing w:after="0" w:line="240" w:lineRule="auto"/>
      </w:pPr>
      <w:r>
        <w:separator/>
      </w:r>
    </w:p>
  </w:endnote>
  <w:endnote w:type="continuationSeparator" w:id="0">
    <w:p w14:paraId="7B4D4AA5" w14:textId="77777777" w:rsidR="00F60CC3" w:rsidRDefault="00F60CC3" w:rsidP="00DB6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3321" w14:textId="77777777" w:rsidR="009218E7" w:rsidRPr="005971D4" w:rsidRDefault="009218E7" w:rsidP="009218E7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A0D371A" w14:textId="77777777" w:rsidR="009218E7" w:rsidRDefault="009218E7" w:rsidP="009218E7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4807D08A" w14:textId="77777777" w:rsidR="009218E7" w:rsidRDefault="009218E7" w:rsidP="009218E7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944417568 /</w:t>
    </w:r>
    <w:r>
      <w:rPr>
        <w:i/>
        <w:sz w:val="20"/>
      </w:rPr>
      <w:t>8939654011 /</w:t>
    </w:r>
    <w:r w:rsidRPr="000A2568">
      <w:rPr>
        <w:i/>
        <w:sz w:val="20"/>
      </w:rPr>
      <w:t xml:space="preserve"> 9445475692</w:t>
    </w:r>
  </w:p>
  <w:p w14:paraId="032A52D9" w14:textId="77777777" w:rsidR="009218E7" w:rsidRDefault="00921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4AA2" w14:textId="77777777" w:rsidR="00F60CC3" w:rsidRDefault="00F60CC3" w:rsidP="00DB6CE9">
      <w:pPr>
        <w:spacing w:after="0" w:line="240" w:lineRule="auto"/>
      </w:pPr>
      <w:r>
        <w:separator/>
      </w:r>
    </w:p>
  </w:footnote>
  <w:footnote w:type="continuationSeparator" w:id="0">
    <w:p w14:paraId="7B4D4AA3" w14:textId="77777777" w:rsidR="00F60CC3" w:rsidRDefault="00F60CC3" w:rsidP="00DB6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4AA6" w14:textId="77777777" w:rsidR="00DB6CE9" w:rsidRDefault="00DB6CE9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B4D4AA7" wp14:editId="7B4D4AA8">
          <wp:simplePos x="0" y="0"/>
          <wp:positionH relativeFrom="margin">
            <wp:posOffset>3429000</wp:posOffset>
          </wp:positionH>
          <wp:positionV relativeFrom="paragraph">
            <wp:posOffset>-299720</wp:posOffset>
          </wp:positionV>
          <wp:extent cx="2337435" cy="636270"/>
          <wp:effectExtent l="0" t="0" r="5715" b="0"/>
          <wp:wrapThrough wrapText="bothSides">
            <wp:wrapPolygon edited="0">
              <wp:start x="7746" y="647"/>
              <wp:lineTo x="176" y="1940"/>
              <wp:lineTo x="0" y="2587"/>
              <wp:lineTo x="1056" y="12287"/>
              <wp:lineTo x="1056" y="12934"/>
              <wp:lineTo x="10562" y="19401"/>
              <wp:lineTo x="11090" y="20695"/>
              <wp:lineTo x="20949" y="20695"/>
              <wp:lineTo x="21125" y="19401"/>
              <wp:lineTo x="21477" y="5820"/>
              <wp:lineTo x="20773" y="4527"/>
              <wp:lineTo x="15844" y="647"/>
              <wp:lineTo x="7746" y="64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337435" cy="636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36C3B"/>
    <w:multiLevelType w:val="multilevel"/>
    <w:tmpl w:val="E1D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84F7F"/>
    <w:multiLevelType w:val="multilevel"/>
    <w:tmpl w:val="0CDC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349940">
    <w:abstractNumId w:val="1"/>
  </w:num>
  <w:num w:numId="2" w16cid:durableId="13364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E9"/>
    <w:rsid w:val="0011197F"/>
    <w:rsid w:val="003022D7"/>
    <w:rsid w:val="00396A9C"/>
    <w:rsid w:val="00423ADA"/>
    <w:rsid w:val="004E0674"/>
    <w:rsid w:val="00796FF1"/>
    <w:rsid w:val="009218E7"/>
    <w:rsid w:val="009513AB"/>
    <w:rsid w:val="00BA4497"/>
    <w:rsid w:val="00CA42CA"/>
    <w:rsid w:val="00DB6CE9"/>
    <w:rsid w:val="00F6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B4D4A5B"/>
  <w15:chartTrackingRefBased/>
  <w15:docId w15:val="{15562729-1A51-455E-9872-18F56F82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6CE9"/>
    <w:rPr>
      <w:color w:val="0000FF"/>
      <w:u w:val="single"/>
    </w:rPr>
  </w:style>
  <w:style w:type="character" w:customStyle="1" w:styleId="il">
    <w:name w:val="il"/>
    <w:basedOn w:val="DefaultParagraphFont"/>
    <w:rsid w:val="00DB6CE9"/>
  </w:style>
  <w:style w:type="character" w:styleId="Strong">
    <w:name w:val="Strong"/>
    <w:basedOn w:val="DefaultParagraphFont"/>
    <w:uiPriority w:val="22"/>
    <w:qFormat/>
    <w:rsid w:val="00DB6CE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6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CE9"/>
  </w:style>
  <w:style w:type="paragraph" w:styleId="Footer">
    <w:name w:val="footer"/>
    <w:basedOn w:val="Normal"/>
    <w:link w:val="FooterChar"/>
    <w:uiPriority w:val="99"/>
    <w:unhideWhenUsed/>
    <w:rsid w:val="00DB6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CE9"/>
  </w:style>
  <w:style w:type="paragraph" w:styleId="ListParagraph">
    <w:name w:val="List Paragraph"/>
    <w:basedOn w:val="Normal"/>
    <w:uiPriority w:val="34"/>
    <w:qFormat/>
    <w:rsid w:val="00DB6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9</cp:revision>
  <dcterms:created xsi:type="dcterms:W3CDTF">2024-04-16T07:31:00Z</dcterms:created>
  <dcterms:modified xsi:type="dcterms:W3CDTF">2026-04-16T09:06:00Z</dcterms:modified>
</cp:coreProperties>
</file>