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3F042" w14:textId="44D5CAB6" w:rsidR="00563CC3" w:rsidRPr="00D6520C" w:rsidRDefault="00F550D2" w:rsidP="00563CC3">
      <w:pPr>
        <w:rPr>
          <w:rFonts w:ascii="Arial" w:hAnsi="Arial" w:cs="Arial"/>
          <w:sz w:val="20"/>
          <w:szCs w:val="20"/>
          <w:lang w:val="en-IN"/>
        </w:rPr>
      </w:pPr>
      <w:r w:rsidRPr="00322AC6">
        <w:rPr>
          <w:rFonts w:ascii="Arial" w:hAnsi="Arial" w:cs="Arial"/>
          <w:b/>
          <w:bCs/>
          <w:lang w:val="en-IN"/>
        </w:rPr>
        <w:t>6 Days Kerala Grand Tour</w:t>
      </w:r>
      <w:r w:rsidR="00000000">
        <w:rPr>
          <w:rFonts w:ascii="Arial" w:hAnsi="Arial" w:cs="Arial"/>
          <w:sz w:val="20"/>
          <w:szCs w:val="20"/>
          <w:lang w:val="en-IN"/>
        </w:rPr>
        <w:pict w14:anchorId="4B989F8D">
          <v:rect id="_x0000_i1025" style="width:0;height:1.5pt" o:hralign="center" o:hrstd="t" o:hr="t" fillcolor="#a0a0a0" stroked="f"/>
        </w:pict>
      </w:r>
      <w:r w:rsidR="00563CC3" w:rsidRPr="00D6520C">
        <w:rPr>
          <w:rFonts w:ascii="Arial" w:hAnsi="Arial" w:cs="Arial"/>
          <w:b/>
          <w:bCs/>
          <w:sz w:val="20"/>
          <w:szCs w:val="20"/>
          <w:lang w:val="en-IN"/>
        </w:rPr>
        <w:t>Overview</w:t>
      </w:r>
    </w:p>
    <w:p w14:paraId="674E57A4" w14:textId="155C7E36" w:rsidR="00563CC3" w:rsidRPr="00D6520C" w:rsidRDefault="00563CC3" w:rsidP="00563CC3">
      <w:pPr>
        <w:rPr>
          <w:rFonts w:ascii="Arial" w:hAnsi="Arial" w:cs="Arial"/>
          <w:sz w:val="20"/>
          <w:szCs w:val="20"/>
          <w:lang w:val="en-IN"/>
        </w:rPr>
      </w:pPr>
      <w:r w:rsidRPr="00D6520C">
        <w:rPr>
          <w:rFonts w:ascii="Arial" w:hAnsi="Arial" w:cs="Arial"/>
          <w:sz w:val="20"/>
          <w:szCs w:val="20"/>
          <w:lang w:val="en-IN"/>
        </w:rPr>
        <w:t>Explore the diverse beauty of Kerala with this extended holiday covering misty hill stations, wildlife experiences, scenic valleys, and tranquil backwaters. This package is ideal for a relaxed vacation with a blend of nature, culture, and comfort along with well-planned stays and transfers.</w:t>
      </w:r>
      <w:r w:rsidR="00000000">
        <w:rPr>
          <w:rFonts w:ascii="Arial" w:hAnsi="Arial" w:cs="Arial"/>
          <w:sz w:val="20"/>
          <w:szCs w:val="20"/>
          <w:lang w:val="en-IN"/>
        </w:rPr>
        <w:pict w14:anchorId="392DD42B">
          <v:rect id="_x0000_i1026" style="width:0;height:1.5pt" o:hralign="center" o:hrstd="t" o:hr="t" fillcolor="#a0a0a0" stroked="f"/>
        </w:pict>
      </w:r>
      <w:r w:rsidRPr="00D6520C">
        <w:rPr>
          <w:rFonts w:ascii="Arial" w:hAnsi="Arial" w:cs="Arial"/>
          <w:b/>
          <w:bCs/>
          <w:sz w:val="20"/>
          <w:szCs w:val="20"/>
          <w:lang w:val="en-IN"/>
        </w:rPr>
        <w:t>Tour Highlights</w:t>
      </w:r>
    </w:p>
    <w:p w14:paraId="5255606C" w14:textId="47E03684" w:rsidR="00563CC3" w:rsidRPr="00D6520C" w:rsidRDefault="00563CC3" w:rsidP="00563CC3">
      <w:pPr>
        <w:rPr>
          <w:rFonts w:ascii="Arial" w:hAnsi="Arial" w:cs="Arial"/>
          <w:b/>
          <w:bCs/>
          <w:sz w:val="20"/>
          <w:szCs w:val="20"/>
          <w:lang w:val="en-IN"/>
        </w:rPr>
      </w:pPr>
      <w:r w:rsidRPr="00D6520C">
        <w:rPr>
          <w:rFonts w:ascii="Arial" w:hAnsi="Arial" w:cs="Arial"/>
          <w:sz w:val="20"/>
          <w:szCs w:val="20"/>
          <w:lang w:val="en-IN"/>
        </w:rPr>
        <w:t xml:space="preserve">Visit the picturesque Munnar hills with tea plantations and waterfalls, explore wildlife and spice plantations in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Thekkady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, experience the serene meadows and pine forests of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Vagamon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>, and enjoy the backwater beauty of Alleppey with an optional houseboat stay.</w:t>
      </w:r>
      <w:r w:rsidR="00000000">
        <w:rPr>
          <w:rFonts w:ascii="Arial" w:hAnsi="Arial" w:cs="Arial"/>
          <w:sz w:val="20"/>
          <w:szCs w:val="20"/>
          <w:lang w:val="en-IN"/>
        </w:rPr>
        <w:pict w14:anchorId="2E313756">
          <v:rect id="_x0000_i1027" style="width:0;height:1.5pt" o:hralign="center" o:hrstd="t" o:hr="t" fillcolor="#a0a0a0" stroked="f"/>
        </w:pict>
      </w:r>
      <w:r w:rsidRPr="00D6520C">
        <w:rPr>
          <w:rFonts w:ascii="Arial" w:hAnsi="Arial" w:cs="Arial"/>
          <w:sz w:val="20"/>
          <w:szCs w:val="20"/>
          <w:lang w:val="en-IN"/>
        </w:rPr>
        <w:br/>
      </w:r>
      <w:r w:rsidRPr="00D6520C">
        <w:rPr>
          <w:rFonts w:ascii="Arial" w:hAnsi="Arial" w:cs="Arial"/>
          <w:b/>
          <w:bCs/>
          <w:sz w:val="20"/>
          <w:szCs w:val="20"/>
          <w:lang w:val="en-IN"/>
        </w:rPr>
        <w:t>Hotel Option</w:t>
      </w:r>
    </w:p>
    <w:p w14:paraId="55A1AA33" w14:textId="3F6F825B" w:rsidR="00563CC3" w:rsidRPr="00D6520C" w:rsidRDefault="00563CC3" w:rsidP="00563CC3">
      <w:pPr>
        <w:rPr>
          <w:rFonts w:ascii="Arial" w:hAnsi="Arial" w:cs="Arial"/>
          <w:sz w:val="20"/>
          <w:szCs w:val="20"/>
          <w:lang w:val="en-IN"/>
        </w:rPr>
      </w:pPr>
      <w:r w:rsidRPr="00D6520C">
        <w:rPr>
          <w:rFonts w:ascii="Arial" w:hAnsi="Arial" w:cs="Arial"/>
          <w:sz w:val="20"/>
          <w:szCs w:val="20"/>
          <w:lang w:val="en-IN"/>
        </w:rPr>
        <w:t>Atwood Resort / Purna Rivera Resort</w:t>
      </w:r>
      <w:r w:rsidRPr="00D6520C">
        <w:rPr>
          <w:rFonts w:ascii="Arial" w:hAnsi="Arial" w:cs="Arial"/>
          <w:sz w:val="20"/>
          <w:szCs w:val="20"/>
          <w:lang w:val="en-IN"/>
        </w:rPr>
        <w:br/>
        <w:t xml:space="preserve">Hotel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Livinns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/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Periyar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Meadows</w:t>
      </w:r>
      <w:r w:rsidRPr="00D6520C">
        <w:rPr>
          <w:rFonts w:ascii="Arial" w:hAnsi="Arial" w:cs="Arial"/>
          <w:sz w:val="20"/>
          <w:szCs w:val="20"/>
          <w:lang w:val="en-IN"/>
        </w:rPr>
        <w:br/>
        <w:t>Grasmere Resort / Palate Hill View Resort</w:t>
      </w:r>
      <w:r w:rsidRPr="00D6520C">
        <w:rPr>
          <w:rFonts w:ascii="Arial" w:hAnsi="Arial" w:cs="Arial"/>
          <w:sz w:val="20"/>
          <w:szCs w:val="20"/>
          <w:lang w:val="en-IN"/>
        </w:rPr>
        <w:br/>
        <w:t>Private Houseboat</w:t>
      </w:r>
      <w:r w:rsidRPr="00D6520C">
        <w:rPr>
          <w:rFonts w:ascii="Arial" w:hAnsi="Arial" w:cs="Arial"/>
          <w:sz w:val="20"/>
          <w:szCs w:val="20"/>
          <w:lang w:val="en-IN"/>
        </w:rPr>
        <w:br/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Aurum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Resort / Lake N Hills Resort / Arbor Resort / Misty Lake Resort</w:t>
      </w:r>
      <w:r w:rsidR="00000000">
        <w:rPr>
          <w:rFonts w:ascii="Arial" w:hAnsi="Arial" w:cs="Arial"/>
          <w:sz w:val="20"/>
          <w:szCs w:val="20"/>
          <w:lang w:val="en-IN"/>
        </w:rPr>
        <w:pict w14:anchorId="1F59C7DE">
          <v:rect id="_x0000_i1028" style="width:0;height:1.5pt" o:hralign="center" o:hrstd="t" o:hr="t" fillcolor="#a0a0a0" stroked="f"/>
        </w:pict>
      </w:r>
      <w:r w:rsidRPr="00D6520C">
        <w:rPr>
          <w:rFonts w:ascii="Arial" w:hAnsi="Arial" w:cs="Arial"/>
          <w:b/>
          <w:bCs/>
          <w:sz w:val="20"/>
          <w:szCs w:val="20"/>
          <w:lang w:val="en-IN"/>
        </w:rPr>
        <w:t>Day-wise Itinerary</w:t>
      </w:r>
    </w:p>
    <w:p w14:paraId="360B483C" w14:textId="77777777" w:rsidR="00563CC3" w:rsidRPr="00D6520C" w:rsidRDefault="00563CC3" w:rsidP="00563CC3">
      <w:pPr>
        <w:rPr>
          <w:rFonts w:ascii="Arial" w:hAnsi="Arial" w:cs="Arial"/>
          <w:sz w:val="20"/>
          <w:szCs w:val="20"/>
          <w:lang w:val="en-IN"/>
        </w:rPr>
      </w:pPr>
      <w:r w:rsidRPr="00D6520C">
        <w:rPr>
          <w:rFonts w:ascii="Arial" w:hAnsi="Arial" w:cs="Arial"/>
          <w:b/>
          <w:bCs/>
          <w:sz w:val="20"/>
          <w:szCs w:val="20"/>
          <w:lang w:val="en-IN"/>
        </w:rPr>
        <w:t>Day 01: Arrival in Cochin – Munnar</w:t>
      </w:r>
      <w:r w:rsidRPr="00D6520C">
        <w:rPr>
          <w:rFonts w:ascii="Arial" w:hAnsi="Arial" w:cs="Arial"/>
          <w:sz w:val="20"/>
          <w:szCs w:val="20"/>
          <w:lang w:val="en-IN"/>
        </w:rPr>
        <w:br/>
        <w:t xml:space="preserve">Arrival at Cochin Airport, meet and proceed to Munnar. Enroute visit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Cheyyappara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Waterfalls,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Valara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Waterfalls, and tea plantations. On arrival, check-in at hotel and relax. Overnight stay in Munnar.</w:t>
      </w:r>
    </w:p>
    <w:p w14:paraId="69DEFA3D" w14:textId="77777777" w:rsidR="00563CC3" w:rsidRPr="00D6520C" w:rsidRDefault="00563CC3" w:rsidP="00563CC3">
      <w:pPr>
        <w:rPr>
          <w:rFonts w:ascii="Arial" w:hAnsi="Arial" w:cs="Arial"/>
          <w:sz w:val="20"/>
          <w:szCs w:val="20"/>
          <w:lang w:val="en-IN"/>
        </w:rPr>
      </w:pPr>
      <w:r w:rsidRPr="00D6520C">
        <w:rPr>
          <w:rFonts w:ascii="Arial" w:hAnsi="Arial" w:cs="Arial"/>
          <w:b/>
          <w:bCs/>
          <w:sz w:val="20"/>
          <w:szCs w:val="20"/>
          <w:lang w:val="en-IN"/>
        </w:rPr>
        <w:t>Day 02: Munnar Sightseeing</w:t>
      </w:r>
      <w:r w:rsidRPr="00D6520C">
        <w:rPr>
          <w:rFonts w:ascii="Arial" w:hAnsi="Arial" w:cs="Arial"/>
          <w:sz w:val="20"/>
          <w:szCs w:val="20"/>
          <w:lang w:val="en-IN"/>
        </w:rPr>
        <w:br/>
        <w:t xml:space="preserve">After breakfast, proceed for sightseeing covering Flower Garden, Photo Point,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Mattupetty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Dam, Echo Point,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Eravikulam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National Park (subject to availability),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Anamudi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Hills, and Blossom Park. Return to hotel. Overnight stay in Munnar.</w:t>
      </w:r>
    </w:p>
    <w:p w14:paraId="2A32EB33" w14:textId="77777777" w:rsidR="00563CC3" w:rsidRPr="00D6520C" w:rsidRDefault="00563CC3" w:rsidP="00563CC3">
      <w:pPr>
        <w:rPr>
          <w:rFonts w:ascii="Arial" w:hAnsi="Arial" w:cs="Arial"/>
          <w:sz w:val="20"/>
          <w:szCs w:val="20"/>
          <w:lang w:val="en-IN"/>
        </w:rPr>
      </w:pPr>
      <w:r w:rsidRPr="00D6520C">
        <w:rPr>
          <w:rFonts w:ascii="Arial" w:hAnsi="Arial" w:cs="Arial"/>
          <w:b/>
          <w:bCs/>
          <w:sz w:val="20"/>
          <w:szCs w:val="20"/>
          <w:lang w:val="en-IN"/>
        </w:rPr>
        <w:t xml:space="preserve">Day 03: Munnar – </w:t>
      </w:r>
      <w:proofErr w:type="spellStart"/>
      <w:r w:rsidRPr="00D6520C">
        <w:rPr>
          <w:rFonts w:ascii="Arial" w:hAnsi="Arial" w:cs="Arial"/>
          <w:b/>
          <w:bCs/>
          <w:sz w:val="20"/>
          <w:szCs w:val="20"/>
          <w:lang w:val="en-IN"/>
        </w:rPr>
        <w:t>Thekkady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br/>
        <w:t xml:space="preserve">After breakfast, check-out and proceed to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Thekkady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. Visit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Periyar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Wildlife Sanctuary,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Periyar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Lake (boating optional), spice plantations, and enjoy optional cultural shows like Kathakali and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Kalaripayattu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. Overnight stay in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Thekkady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>.</w:t>
      </w:r>
    </w:p>
    <w:p w14:paraId="7E75D2B9" w14:textId="77777777" w:rsidR="00563CC3" w:rsidRPr="00D6520C" w:rsidRDefault="00563CC3" w:rsidP="00563CC3">
      <w:pPr>
        <w:rPr>
          <w:rFonts w:ascii="Arial" w:hAnsi="Arial" w:cs="Arial"/>
          <w:sz w:val="20"/>
          <w:szCs w:val="20"/>
          <w:lang w:val="en-IN"/>
        </w:rPr>
      </w:pPr>
      <w:r w:rsidRPr="00D6520C">
        <w:rPr>
          <w:rFonts w:ascii="Arial" w:hAnsi="Arial" w:cs="Arial"/>
          <w:b/>
          <w:bCs/>
          <w:sz w:val="20"/>
          <w:szCs w:val="20"/>
          <w:lang w:val="en-IN"/>
        </w:rPr>
        <w:t xml:space="preserve">Day 04: </w:t>
      </w:r>
      <w:proofErr w:type="spellStart"/>
      <w:r w:rsidRPr="00D6520C">
        <w:rPr>
          <w:rFonts w:ascii="Arial" w:hAnsi="Arial" w:cs="Arial"/>
          <w:b/>
          <w:bCs/>
          <w:sz w:val="20"/>
          <w:szCs w:val="20"/>
          <w:lang w:val="en-IN"/>
        </w:rPr>
        <w:t>Thekkady</w:t>
      </w:r>
      <w:proofErr w:type="spellEnd"/>
      <w:r w:rsidRPr="00D6520C">
        <w:rPr>
          <w:rFonts w:ascii="Arial" w:hAnsi="Arial" w:cs="Arial"/>
          <w:b/>
          <w:bCs/>
          <w:sz w:val="20"/>
          <w:szCs w:val="20"/>
          <w:lang w:val="en-IN"/>
        </w:rPr>
        <w:t xml:space="preserve"> – </w:t>
      </w:r>
      <w:proofErr w:type="spellStart"/>
      <w:r w:rsidRPr="00D6520C">
        <w:rPr>
          <w:rFonts w:ascii="Arial" w:hAnsi="Arial" w:cs="Arial"/>
          <w:b/>
          <w:bCs/>
          <w:sz w:val="20"/>
          <w:szCs w:val="20"/>
          <w:lang w:val="en-IN"/>
        </w:rPr>
        <w:t>Vagamon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br/>
        <w:t xml:space="preserve">After breakfast, check-out and proceed to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Vagamon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. Explore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Vagamon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Meadows, Pine Forest, and scenic hill views. Enjoy the peaceful surroundings and optional activities. Overnight stay in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Vagamon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>.</w:t>
      </w:r>
    </w:p>
    <w:p w14:paraId="09220330" w14:textId="77777777" w:rsidR="00563CC3" w:rsidRPr="00D6520C" w:rsidRDefault="00563CC3" w:rsidP="00563CC3">
      <w:pPr>
        <w:rPr>
          <w:rFonts w:ascii="Arial" w:hAnsi="Arial" w:cs="Arial"/>
          <w:sz w:val="20"/>
          <w:szCs w:val="20"/>
          <w:lang w:val="en-IN"/>
        </w:rPr>
      </w:pPr>
      <w:r w:rsidRPr="00D6520C">
        <w:rPr>
          <w:rFonts w:ascii="Arial" w:hAnsi="Arial" w:cs="Arial"/>
          <w:b/>
          <w:bCs/>
          <w:sz w:val="20"/>
          <w:szCs w:val="20"/>
          <w:lang w:val="en-IN"/>
        </w:rPr>
        <w:t xml:space="preserve">Day 05: </w:t>
      </w:r>
      <w:proofErr w:type="spellStart"/>
      <w:r w:rsidRPr="00D6520C">
        <w:rPr>
          <w:rFonts w:ascii="Arial" w:hAnsi="Arial" w:cs="Arial"/>
          <w:b/>
          <w:bCs/>
          <w:sz w:val="20"/>
          <w:szCs w:val="20"/>
          <w:lang w:val="en-IN"/>
        </w:rPr>
        <w:t>Vagamon</w:t>
      </w:r>
      <w:proofErr w:type="spellEnd"/>
      <w:r w:rsidRPr="00D6520C">
        <w:rPr>
          <w:rFonts w:ascii="Arial" w:hAnsi="Arial" w:cs="Arial"/>
          <w:b/>
          <w:bCs/>
          <w:sz w:val="20"/>
          <w:szCs w:val="20"/>
          <w:lang w:val="en-IN"/>
        </w:rPr>
        <w:t xml:space="preserve"> – Alleppey</w:t>
      </w:r>
      <w:r w:rsidRPr="00D6520C">
        <w:rPr>
          <w:rFonts w:ascii="Arial" w:hAnsi="Arial" w:cs="Arial"/>
          <w:sz w:val="20"/>
          <w:szCs w:val="20"/>
          <w:lang w:val="en-IN"/>
        </w:rPr>
        <w:br/>
        <w:t xml:space="preserve">After breakfast, check-out and proceed to Alleppey. Experience the backwaters with an optional houseboat stay, enjoying views of paddy fields, villages, coconut groves, and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Vembanad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Lake. Overnight stay at houseboat or hotel.</w:t>
      </w:r>
    </w:p>
    <w:p w14:paraId="3DFFB4BC" w14:textId="7F689621" w:rsidR="00563CC3" w:rsidRPr="00D6520C" w:rsidRDefault="00563CC3" w:rsidP="00563CC3">
      <w:pPr>
        <w:rPr>
          <w:rFonts w:ascii="Arial" w:hAnsi="Arial" w:cs="Arial"/>
          <w:sz w:val="20"/>
          <w:szCs w:val="20"/>
          <w:lang w:val="en-IN"/>
        </w:rPr>
      </w:pPr>
      <w:r w:rsidRPr="00D6520C">
        <w:rPr>
          <w:rFonts w:ascii="Arial" w:hAnsi="Arial" w:cs="Arial"/>
          <w:b/>
          <w:bCs/>
          <w:sz w:val="20"/>
          <w:szCs w:val="20"/>
          <w:lang w:val="en-IN"/>
        </w:rPr>
        <w:t>Day 06: Alleppey – Cochin Departure</w:t>
      </w:r>
      <w:r w:rsidRPr="00D6520C">
        <w:rPr>
          <w:rFonts w:ascii="Arial" w:hAnsi="Arial" w:cs="Arial"/>
          <w:sz w:val="20"/>
          <w:szCs w:val="20"/>
          <w:lang w:val="en-IN"/>
        </w:rPr>
        <w:br/>
        <w:t>After breakfast, check-out and proceed to Cochin Airport/Railway Station for departure with wonderful memories.</w:t>
      </w:r>
      <w:r w:rsidR="00000000">
        <w:rPr>
          <w:rFonts w:ascii="Arial" w:hAnsi="Arial" w:cs="Arial"/>
          <w:sz w:val="20"/>
          <w:szCs w:val="20"/>
          <w:lang w:val="en-IN"/>
        </w:rPr>
        <w:pict w14:anchorId="31249D2F">
          <v:rect id="_x0000_i1029" style="width:0;height:1.5pt" o:hralign="center" o:hrstd="t" o:hr="t" fillcolor="#a0a0a0" stroked="f"/>
        </w:pict>
      </w:r>
      <w:r w:rsidRPr="00D6520C">
        <w:rPr>
          <w:rFonts w:ascii="Arial" w:hAnsi="Arial" w:cs="Arial"/>
          <w:b/>
          <w:bCs/>
          <w:sz w:val="20"/>
          <w:szCs w:val="20"/>
          <w:lang w:val="en-IN"/>
        </w:rPr>
        <w:t xml:space="preserve">Trip Cost Breakdown </w:t>
      </w:r>
    </w:p>
    <w:p w14:paraId="5B0DDC42" w14:textId="2CB6E47F" w:rsidR="00563CC3" w:rsidRPr="00D6520C" w:rsidRDefault="00563CC3" w:rsidP="00563CC3">
      <w:pPr>
        <w:rPr>
          <w:rFonts w:ascii="Arial" w:hAnsi="Arial" w:cs="Arial"/>
          <w:sz w:val="20"/>
          <w:szCs w:val="20"/>
          <w:lang w:val="en-IN"/>
        </w:rPr>
      </w:pPr>
      <w:r w:rsidRPr="00D6520C">
        <w:rPr>
          <w:rFonts w:ascii="Arial" w:hAnsi="Arial" w:cs="Arial"/>
          <w:sz w:val="20"/>
          <w:szCs w:val="20"/>
          <w:lang w:val="en-IN"/>
        </w:rPr>
        <w:t>• 03 adults traveling together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01 double room + 01 single room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Dzire / Etios vehicle for entire trip</w:t>
      </w:r>
      <w:r w:rsidRPr="00D6520C">
        <w:rPr>
          <w:rFonts w:ascii="Arial" w:hAnsi="Arial" w:cs="Arial"/>
          <w:sz w:val="20"/>
          <w:szCs w:val="20"/>
          <w:lang w:val="en-IN"/>
        </w:rPr>
        <w:br/>
        <w:t xml:space="preserve">• 02 nights Munnar, 01 night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Thekkady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, 01 night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Vagamon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>, 01 night Alleppey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MAP plan in hotels &amp; AP plan in houseboat</w:t>
      </w:r>
      <w:r w:rsidRPr="00D6520C">
        <w:rPr>
          <w:rFonts w:ascii="Arial" w:hAnsi="Arial" w:cs="Arial"/>
          <w:sz w:val="20"/>
          <w:szCs w:val="20"/>
          <w:lang w:val="en-IN"/>
        </w:rPr>
        <w:br/>
      </w:r>
      <w:r w:rsidR="00000000">
        <w:rPr>
          <w:rFonts w:ascii="Arial" w:hAnsi="Arial" w:cs="Arial"/>
          <w:sz w:val="20"/>
          <w:szCs w:val="20"/>
          <w:lang w:val="en-IN"/>
        </w:rPr>
        <w:pict w14:anchorId="10FFC338">
          <v:rect id="_x0000_i1030" style="width:0;height:1.5pt" o:hralign="center" o:hrstd="t" o:hr="t" fillcolor="#a0a0a0" stroked="f"/>
        </w:pict>
      </w:r>
      <w:r w:rsidRPr="00D6520C">
        <w:rPr>
          <w:rFonts w:ascii="Arial" w:hAnsi="Arial" w:cs="Arial"/>
          <w:b/>
          <w:bCs/>
          <w:sz w:val="20"/>
          <w:szCs w:val="20"/>
          <w:lang w:val="en-IN"/>
        </w:rPr>
        <w:t>Inclusion</w:t>
      </w:r>
    </w:p>
    <w:p w14:paraId="59D98878" w14:textId="0938B310" w:rsidR="00563CC3" w:rsidRPr="00D6520C" w:rsidRDefault="00563CC3" w:rsidP="00563CC3">
      <w:pPr>
        <w:rPr>
          <w:rFonts w:ascii="Arial" w:hAnsi="Arial" w:cs="Arial"/>
          <w:sz w:val="20"/>
          <w:szCs w:val="20"/>
          <w:lang w:val="en-IN"/>
        </w:rPr>
      </w:pPr>
      <w:r w:rsidRPr="00D6520C">
        <w:rPr>
          <w:rFonts w:ascii="Arial" w:hAnsi="Arial" w:cs="Arial"/>
          <w:sz w:val="20"/>
          <w:szCs w:val="20"/>
          <w:lang w:val="en-IN"/>
        </w:rPr>
        <w:t xml:space="preserve">• 05 </w:t>
      </w:r>
      <w:proofErr w:type="spellStart"/>
      <w:r w:rsidRPr="00D6520C">
        <w:rPr>
          <w:rFonts w:ascii="Arial" w:hAnsi="Arial" w:cs="Arial"/>
          <w:sz w:val="20"/>
          <w:szCs w:val="20"/>
          <w:lang w:val="en-IN"/>
        </w:rPr>
        <w:t>nights</w:t>
      </w:r>
      <w:proofErr w:type="spellEnd"/>
      <w:r w:rsidRPr="00D6520C">
        <w:rPr>
          <w:rFonts w:ascii="Arial" w:hAnsi="Arial" w:cs="Arial"/>
          <w:sz w:val="20"/>
          <w:szCs w:val="20"/>
          <w:lang w:val="en-IN"/>
        </w:rPr>
        <w:t xml:space="preserve"> accommodation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Daily breakfast and dinner (MAP)</w:t>
      </w:r>
      <w:r w:rsidRPr="00D6520C">
        <w:rPr>
          <w:rFonts w:ascii="Arial" w:hAnsi="Arial" w:cs="Arial"/>
          <w:sz w:val="20"/>
          <w:szCs w:val="20"/>
          <w:lang w:val="en-IN"/>
        </w:rPr>
        <w:br/>
      </w:r>
      <w:r w:rsidRPr="00D6520C">
        <w:rPr>
          <w:rFonts w:ascii="Arial" w:hAnsi="Arial" w:cs="Arial"/>
          <w:sz w:val="20"/>
          <w:szCs w:val="20"/>
          <w:lang w:val="en-IN"/>
        </w:rPr>
        <w:lastRenderedPageBreak/>
        <w:t>• All meals in houseboat (AP)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AC vehicle for transfers and sightseeing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Parking charges and toll</w:t>
      </w:r>
      <w:r w:rsidR="00000000">
        <w:rPr>
          <w:rFonts w:ascii="Arial" w:hAnsi="Arial" w:cs="Arial"/>
          <w:sz w:val="20"/>
          <w:szCs w:val="20"/>
          <w:lang w:val="en-IN"/>
        </w:rPr>
        <w:pict w14:anchorId="3EF10560">
          <v:rect id="_x0000_i1031" style="width:0;height:1.5pt" o:hralign="center" o:hrstd="t" o:hr="t" fillcolor="#a0a0a0" stroked="f"/>
        </w:pict>
      </w:r>
      <w:r w:rsidRPr="00D6520C">
        <w:rPr>
          <w:rFonts w:ascii="Arial" w:hAnsi="Arial" w:cs="Arial"/>
          <w:b/>
          <w:bCs/>
          <w:sz w:val="20"/>
          <w:szCs w:val="20"/>
          <w:lang w:val="en-IN"/>
        </w:rPr>
        <w:t>Exclusion</w:t>
      </w:r>
    </w:p>
    <w:p w14:paraId="09555736" w14:textId="77777777" w:rsidR="00563CC3" w:rsidRPr="00D6520C" w:rsidRDefault="00563CC3" w:rsidP="00563CC3">
      <w:pPr>
        <w:rPr>
          <w:rFonts w:ascii="Arial" w:hAnsi="Arial" w:cs="Arial"/>
          <w:sz w:val="20"/>
          <w:szCs w:val="20"/>
          <w:lang w:val="en-IN"/>
        </w:rPr>
      </w:pPr>
      <w:r w:rsidRPr="00D6520C">
        <w:rPr>
          <w:rFonts w:ascii="Arial" w:hAnsi="Arial" w:cs="Arial"/>
          <w:sz w:val="20"/>
          <w:szCs w:val="20"/>
          <w:lang w:val="en-IN"/>
        </w:rPr>
        <w:t>• Flight tickets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Entry tickets and boating charges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Personal expenses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Tips, insurance, and porterage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Liquor and items of personal nature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GST</w:t>
      </w:r>
      <w:r w:rsidRPr="00D6520C">
        <w:rPr>
          <w:rFonts w:ascii="Arial" w:hAnsi="Arial" w:cs="Arial"/>
          <w:sz w:val="20"/>
          <w:szCs w:val="20"/>
          <w:lang w:val="en-IN"/>
        </w:rPr>
        <w:br/>
        <w:t>• Anything not mentioned in inclusions</w:t>
      </w:r>
    </w:p>
    <w:p w14:paraId="29FF7082" w14:textId="77777777" w:rsidR="00563CC3" w:rsidRPr="00D6520C" w:rsidRDefault="00000000" w:rsidP="00563CC3">
      <w:pPr>
        <w:rPr>
          <w:rFonts w:ascii="Arial" w:hAnsi="Arial" w:cs="Arial"/>
          <w:sz w:val="20"/>
          <w:szCs w:val="20"/>
          <w:lang w:val="en-IN"/>
        </w:rPr>
      </w:pPr>
      <w:r>
        <w:rPr>
          <w:rFonts w:ascii="Arial" w:hAnsi="Arial" w:cs="Arial"/>
          <w:sz w:val="20"/>
          <w:szCs w:val="20"/>
          <w:lang w:val="en-IN"/>
        </w:rPr>
        <w:pict w14:anchorId="3F67F909">
          <v:rect id="_x0000_i1032" style="width:0;height:1.5pt" o:hralign="center" o:hrstd="t" o:hr="t" fillcolor="#a0a0a0" stroked="f"/>
        </w:pict>
      </w:r>
    </w:p>
    <w:p w14:paraId="4DC64237" w14:textId="77777777" w:rsidR="0081701D" w:rsidRPr="00D6520C" w:rsidRDefault="0081701D" w:rsidP="003A5A65">
      <w:pPr>
        <w:rPr>
          <w:rFonts w:ascii="Arial" w:hAnsi="Arial" w:cs="Arial"/>
          <w:sz w:val="20"/>
          <w:szCs w:val="20"/>
        </w:rPr>
      </w:pPr>
    </w:p>
    <w:sectPr w:rsidR="0081701D" w:rsidRPr="00D6520C" w:rsidSect="00337E07">
      <w:pgSz w:w="11906" w:h="16838" w:code="9"/>
      <w:pgMar w:top="720" w:right="720" w:bottom="720" w:left="720" w:header="708" w:footer="708" w:gutter="0"/>
      <w:pgBorders w:offsetFrom="page">
        <w:top w:val="double" w:sz="6" w:space="24" w:color="7F7F7F" w:themeColor="text1" w:themeTint="80"/>
        <w:left w:val="double" w:sz="6" w:space="24" w:color="7F7F7F" w:themeColor="text1" w:themeTint="80"/>
        <w:bottom w:val="double" w:sz="6" w:space="24" w:color="7F7F7F" w:themeColor="text1" w:themeTint="80"/>
        <w:right w:val="double" w:sz="6" w:space="24" w:color="7F7F7F" w:themeColor="text1" w:themeTint="8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7BA"/>
    <w:rsid w:val="00002072"/>
    <w:rsid w:val="000048C0"/>
    <w:rsid w:val="00012B36"/>
    <w:rsid w:val="00016585"/>
    <w:rsid w:val="00023E88"/>
    <w:rsid w:val="00025CC8"/>
    <w:rsid w:val="00030FA5"/>
    <w:rsid w:val="0003592C"/>
    <w:rsid w:val="00036DE4"/>
    <w:rsid w:val="00052A8F"/>
    <w:rsid w:val="00066502"/>
    <w:rsid w:val="000A0B35"/>
    <w:rsid w:val="000C7499"/>
    <w:rsid w:val="000E5C81"/>
    <w:rsid w:val="000E5F26"/>
    <w:rsid w:val="000F5119"/>
    <w:rsid w:val="000F67F7"/>
    <w:rsid w:val="000F72C2"/>
    <w:rsid w:val="001100EC"/>
    <w:rsid w:val="0011197F"/>
    <w:rsid w:val="001241D3"/>
    <w:rsid w:val="00124320"/>
    <w:rsid w:val="0012523B"/>
    <w:rsid w:val="001717AB"/>
    <w:rsid w:val="0019412C"/>
    <w:rsid w:val="001A351C"/>
    <w:rsid w:val="001A77BD"/>
    <w:rsid w:val="001B2700"/>
    <w:rsid w:val="001B6BAD"/>
    <w:rsid w:val="001C4278"/>
    <w:rsid w:val="001C4A17"/>
    <w:rsid w:val="001D7721"/>
    <w:rsid w:val="001F128C"/>
    <w:rsid w:val="00207616"/>
    <w:rsid w:val="00221F19"/>
    <w:rsid w:val="0023308D"/>
    <w:rsid w:val="00237CE3"/>
    <w:rsid w:val="00253E41"/>
    <w:rsid w:val="002616D7"/>
    <w:rsid w:val="002740CD"/>
    <w:rsid w:val="002A2342"/>
    <w:rsid w:val="002B14A3"/>
    <w:rsid w:val="002C1CBF"/>
    <w:rsid w:val="002E0121"/>
    <w:rsid w:val="0031572A"/>
    <w:rsid w:val="00322AC6"/>
    <w:rsid w:val="003250B4"/>
    <w:rsid w:val="003376E0"/>
    <w:rsid w:val="00355F95"/>
    <w:rsid w:val="003627BA"/>
    <w:rsid w:val="00364C24"/>
    <w:rsid w:val="003723F5"/>
    <w:rsid w:val="00382F2E"/>
    <w:rsid w:val="00393A52"/>
    <w:rsid w:val="003A5A65"/>
    <w:rsid w:val="003C37E9"/>
    <w:rsid w:val="003E1F20"/>
    <w:rsid w:val="003E4F5B"/>
    <w:rsid w:val="003E52B6"/>
    <w:rsid w:val="003E64D7"/>
    <w:rsid w:val="00410D24"/>
    <w:rsid w:val="00411F40"/>
    <w:rsid w:val="00423ADA"/>
    <w:rsid w:val="004259D3"/>
    <w:rsid w:val="0044185F"/>
    <w:rsid w:val="00450E71"/>
    <w:rsid w:val="004715C5"/>
    <w:rsid w:val="004A2573"/>
    <w:rsid w:val="004B3475"/>
    <w:rsid w:val="004B3E97"/>
    <w:rsid w:val="004B4A53"/>
    <w:rsid w:val="004B6772"/>
    <w:rsid w:val="004C0DEC"/>
    <w:rsid w:val="004D44F5"/>
    <w:rsid w:val="004E34F9"/>
    <w:rsid w:val="004E69E8"/>
    <w:rsid w:val="00501B52"/>
    <w:rsid w:val="00506B3C"/>
    <w:rsid w:val="0051232E"/>
    <w:rsid w:val="00526ABA"/>
    <w:rsid w:val="00537A5E"/>
    <w:rsid w:val="00553A87"/>
    <w:rsid w:val="00563CC3"/>
    <w:rsid w:val="00564A58"/>
    <w:rsid w:val="00566ACE"/>
    <w:rsid w:val="00573AB1"/>
    <w:rsid w:val="00586482"/>
    <w:rsid w:val="0058756F"/>
    <w:rsid w:val="00594819"/>
    <w:rsid w:val="005A37A6"/>
    <w:rsid w:val="005C0A23"/>
    <w:rsid w:val="005C3263"/>
    <w:rsid w:val="005C3DA3"/>
    <w:rsid w:val="005C6A36"/>
    <w:rsid w:val="0060462E"/>
    <w:rsid w:val="00605F55"/>
    <w:rsid w:val="00611DE5"/>
    <w:rsid w:val="006171C2"/>
    <w:rsid w:val="006175CD"/>
    <w:rsid w:val="00623761"/>
    <w:rsid w:val="006363AD"/>
    <w:rsid w:val="00636B46"/>
    <w:rsid w:val="006471E3"/>
    <w:rsid w:val="00674DFD"/>
    <w:rsid w:val="006845AA"/>
    <w:rsid w:val="006848E7"/>
    <w:rsid w:val="006907DC"/>
    <w:rsid w:val="006A7068"/>
    <w:rsid w:val="006D441C"/>
    <w:rsid w:val="00720B2B"/>
    <w:rsid w:val="00733474"/>
    <w:rsid w:val="007416F1"/>
    <w:rsid w:val="007833A6"/>
    <w:rsid w:val="007862DD"/>
    <w:rsid w:val="00797F83"/>
    <w:rsid w:val="007A4E3A"/>
    <w:rsid w:val="007B208C"/>
    <w:rsid w:val="007B3A89"/>
    <w:rsid w:val="007B4749"/>
    <w:rsid w:val="007C17C1"/>
    <w:rsid w:val="007C5221"/>
    <w:rsid w:val="007E44F9"/>
    <w:rsid w:val="007F02CC"/>
    <w:rsid w:val="007F7B64"/>
    <w:rsid w:val="00802AAB"/>
    <w:rsid w:val="008073B0"/>
    <w:rsid w:val="0081701D"/>
    <w:rsid w:val="00822994"/>
    <w:rsid w:val="00824983"/>
    <w:rsid w:val="00834629"/>
    <w:rsid w:val="00842F63"/>
    <w:rsid w:val="008511C5"/>
    <w:rsid w:val="00857039"/>
    <w:rsid w:val="00863C47"/>
    <w:rsid w:val="00885BF8"/>
    <w:rsid w:val="00893854"/>
    <w:rsid w:val="00895B4C"/>
    <w:rsid w:val="008D2CFD"/>
    <w:rsid w:val="008E3A1A"/>
    <w:rsid w:val="00937A0F"/>
    <w:rsid w:val="009460E7"/>
    <w:rsid w:val="0094779C"/>
    <w:rsid w:val="00964ED5"/>
    <w:rsid w:val="0096648C"/>
    <w:rsid w:val="00971C50"/>
    <w:rsid w:val="00972168"/>
    <w:rsid w:val="009810D8"/>
    <w:rsid w:val="009C68BC"/>
    <w:rsid w:val="009D1A68"/>
    <w:rsid w:val="009D21DC"/>
    <w:rsid w:val="009D397D"/>
    <w:rsid w:val="009E2180"/>
    <w:rsid w:val="009E5DB6"/>
    <w:rsid w:val="00A04874"/>
    <w:rsid w:val="00A058E4"/>
    <w:rsid w:val="00A200D3"/>
    <w:rsid w:val="00A2142A"/>
    <w:rsid w:val="00A32F08"/>
    <w:rsid w:val="00A367F1"/>
    <w:rsid w:val="00A37FCC"/>
    <w:rsid w:val="00A430A4"/>
    <w:rsid w:val="00A53371"/>
    <w:rsid w:val="00A7343B"/>
    <w:rsid w:val="00A735A9"/>
    <w:rsid w:val="00A74AC7"/>
    <w:rsid w:val="00A9471F"/>
    <w:rsid w:val="00A97511"/>
    <w:rsid w:val="00AA355D"/>
    <w:rsid w:val="00AA6EE6"/>
    <w:rsid w:val="00AB32E2"/>
    <w:rsid w:val="00AD0E49"/>
    <w:rsid w:val="00AE5A5F"/>
    <w:rsid w:val="00AE74F5"/>
    <w:rsid w:val="00AF24B3"/>
    <w:rsid w:val="00AF6EAD"/>
    <w:rsid w:val="00B05761"/>
    <w:rsid w:val="00B07F00"/>
    <w:rsid w:val="00B36B4D"/>
    <w:rsid w:val="00B37511"/>
    <w:rsid w:val="00B44099"/>
    <w:rsid w:val="00B765D5"/>
    <w:rsid w:val="00B90D4B"/>
    <w:rsid w:val="00B979DC"/>
    <w:rsid w:val="00BB1CF0"/>
    <w:rsid w:val="00BE308C"/>
    <w:rsid w:val="00BE52FC"/>
    <w:rsid w:val="00BF60CD"/>
    <w:rsid w:val="00C03888"/>
    <w:rsid w:val="00C50652"/>
    <w:rsid w:val="00C53EBA"/>
    <w:rsid w:val="00C64BAE"/>
    <w:rsid w:val="00C754F8"/>
    <w:rsid w:val="00C84ED5"/>
    <w:rsid w:val="00C866C5"/>
    <w:rsid w:val="00C87C26"/>
    <w:rsid w:val="00C938AE"/>
    <w:rsid w:val="00CB4A19"/>
    <w:rsid w:val="00CC04BB"/>
    <w:rsid w:val="00CC22D2"/>
    <w:rsid w:val="00CC34D9"/>
    <w:rsid w:val="00CD0B28"/>
    <w:rsid w:val="00CE4900"/>
    <w:rsid w:val="00CE6866"/>
    <w:rsid w:val="00CF3CD8"/>
    <w:rsid w:val="00CF790A"/>
    <w:rsid w:val="00D029CF"/>
    <w:rsid w:val="00D040B9"/>
    <w:rsid w:val="00D06797"/>
    <w:rsid w:val="00D114B6"/>
    <w:rsid w:val="00D15CA2"/>
    <w:rsid w:val="00D20E3E"/>
    <w:rsid w:val="00D33C9E"/>
    <w:rsid w:val="00D6520C"/>
    <w:rsid w:val="00D65B8A"/>
    <w:rsid w:val="00D728C1"/>
    <w:rsid w:val="00D75869"/>
    <w:rsid w:val="00D87FDF"/>
    <w:rsid w:val="00DA6AC8"/>
    <w:rsid w:val="00DA78A1"/>
    <w:rsid w:val="00DC131C"/>
    <w:rsid w:val="00DC2B00"/>
    <w:rsid w:val="00DD6773"/>
    <w:rsid w:val="00E0037A"/>
    <w:rsid w:val="00E23C79"/>
    <w:rsid w:val="00E328D3"/>
    <w:rsid w:val="00E32ABF"/>
    <w:rsid w:val="00E3327C"/>
    <w:rsid w:val="00E33A47"/>
    <w:rsid w:val="00E33E66"/>
    <w:rsid w:val="00E37FF9"/>
    <w:rsid w:val="00E56DEE"/>
    <w:rsid w:val="00E57936"/>
    <w:rsid w:val="00E62F08"/>
    <w:rsid w:val="00E64467"/>
    <w:rsid w:val="00E82FA9"/>
    <w:rsid w:val="00EA02E5"/>
    <w:rsid w:val="00EC76FD"/>
    <w:rsid w:val="00ED7D5E"/>
    <w:rsid w:val="00EE6315"/>
    <w:rsid w:val="00EF0909"/>
    <w:rsid w:val="00EF2C5D"/>
    <w:rsid w:val="00EF79CC"/>
    <w:rsid w:val="00F049D6"/>
    <w:rsid w:val="00F137F0"/>
    <w:rsid w:val="00F14617"/>
    <w:rsid w:val="00F5031A"/>
    <w:rsid w:val="00F550D2"/>
    <w:rsid w:val="00F564CF"/>
    <w:rsid w:val="00F61DAC"/>
    <w:rsid w:val="00F7626E"/>
    <w:rsid w:val="00F814D4"/>
    <w:rsid w:val="00F937C9"/>
    <w:rsid w:val="00FA0995"/>
    <w:rsid w:val="00FA2F58"/>
    <w:rsid w:val="00FB39BE"/>
    <w:rsid w:val="00FD7AA4"/>
    <w:rsid w:val="00FF6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D4FA5"/>
  <w15:chartTrackingRefBased/>
  <w15:docId w15:val="{7100D92B-08DE-4829-8EB7-3A2B1247F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6482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627B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GridTable1Light1">
    <w:name w:val="Grid Table 1 Light1"/>
    <w:basedOn w:val="TableNormal"/>
    <w:uiPriority w:val="46"/>
    <w:rsid w:val="003627BA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4B4A53"/>
    <w:pPr>
      <w:spacing w:after="0" w:line="240" w:lineRule="auto"/>
    </w:pPr>
    <w:rPr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F61DAC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057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05761"/>
    <w:rPr>
      <w:rFonts w:ascii="Segoe UI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422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 Vacations</dc:creator>
  <cp:keywords/>
  <dc:description/>
  <cp:lastModifiedBy>MARSHALL AROKEYA RAJ JESU</cp:lastModifiedBy>
  <cp:revision>10</cp:revision>
  <cp:lastPrinted>2024-11-13T09:56:00Z</cp:lastPrinted>
  <dcterms:created xsi:type="dcterms:W3CDTF">2024-11-13T09:56:00Z</dcterms:created>
  <dcterms:modified xsi:type="dcterms:W3CDTF">2026-04-16T10:12:00Z</dcterms:modified>
</cp:coreProperties>
</file>