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F0A7B" w14:textId="7CD60ECE" w:rsidR="00004094" w:rsidRPr="00004094" w:rsidRDefault="003A51EC" w:rsidP="00004094">
      <w:pPr>
        <w:rPr>
          <w:rFonts w:ascii="Arial" w:hAnsi="Arial" w:cs="Arial"/>
          <w:sz w:val="20"/>
          <w:szCs w:val="20"/>
        </w:rPr>
      </w:pPr>
      <w:r w:rsidRPr="003A51EC">
        <w:rPr>
          <w:rFonts w:ascii="Arial" w:hAnsi="Arial" w:cs="Arial"/>
          <w:b/>
          <w:bCs/>
          <w:lang w:val="en-US"/>
        </w:rPr>
        <w:t>6 Days Kerala Luxury Tour</w:t>
      </w:r>
      <w:r w:rsidR="00004094" w:rsidRPr="00004094">
        <w:rPr>
          <w:rFonts w:ascii="Arial" w:hAnsi="Arial" w:cs="Arial"/>
          <w:sz w:val="20"/>
          <w:szCs w:val="20"/>
        </w:rPr>
        <w:pict w14:anchorId="3AF97C50">
          <v:rect id="_x0000_i1093" style="width:0;height:1.5pt" o:hralign="center" o:hrstd="t" o:hr="t" fillcolor="#a0a0a0" stroked="f"/>
        </w:pict>
      </w:r>
      <w:r w:rsidR="00004094" w:rsidRPr="00004094">
        <w:rPr>
          <w:rFonts w:ascii="Arial" w:hAnsi="Arial" w:cs="Arial"/>
          <w:b/>
          <w:bCs/>
          <w:sz w:val="20"/>
          <w:szCs w:val="20"/>
        </w:rPr>
        <w:t>Overview</w:t>
      </w:r>
    </w:p>
    <w:p w14:paraId="1408D831" w14:textId="04049BB9" w:rsidR="00004094" w:rsidRPr="00004094" w:rsidRDefault="00004094" w:rsidP="00004094">
      <w:pPr>
        <w:rPr>
          <w:rFonts w:ascii="Arial" w:hAnsi="Arial" w:cs="Arial"/>
          <w:sz w:val="20"/>
          <w:szCs w:val="20"/>
        </w:rPr>
      </w:pPr>
      <w:r w:rsidRPr="00004094">
        <w:rPr>
          <w:rFonts w:ascii="Arial" w:hAnsi="Arial" w:cs="Arial"/>
          <w:sz w:val="20"/>
          <w:szCs w:val="20"/>
        </w:rPr>
        <w:t>Experience the enchanting beauty of Kerala with this well-curated group tour covering the misty hills of Munnar, the wildlife-rich forests of Thekkady, the tranquil backwaters of Alleppey, and the vibrant city of Cochin. This journey offers a perfect blend of scenic landscapes, spiritual visits, cultural exploration, and relaxation, complemented by comfortable stays, delicious meals, and seamless travel arrangements in a private A/C coach.</w:t>
      </w:r>
      <w:r w:rsidRPr="00004094">
        <w:rPr>
          <w:rFonts w:ascii="Arial" w:hAnsi="Arial" w:cs="Arial"/>
          <w:sz w:val="20"/>
          <w:szCs w:val="20"/>
        </w:rPr>
        <w:pict w14:anchorId="1022DB1D">
          <v:rect id="_x0000_i1094" style="width:0;height:1.5pt" o:hralign="center" o:hrstd="t" o:hr="t" fillcolor="#a0a0a0" stroked="f"/>
        </w:pict>
      </w:r>
      <w:r w:rsidRPr="00004094">
        <w:rPr>
          <w:rFonts w:ascii="Arial" w:hAnsi="Arial" w:cs="Arial"/>
          <w:b/>
          <w:bCs/>
          <w:sz w:val="20"/>
          <w:szCs w:val="20"/>
        </w:rPr>
        <w:t>Tour Highlights</w:t>
      </w:r>
    </w:p>
    <w:p w14:paraId="6AFE08A8" w14:textId="7DA0D7A3" w:rsidR="003A51EC" w:rsidRPr="00004094" w:rsidRDefault="00004094" w:rsidP="003A51EC">
      <w:pPr>
        <w:rPr>
          <w:rFonts w:ascii="Arial" w:hAnsi="Arial" w:cs="Arial"/>
          <w:sz w:val="20"/>
          <w:szCs w:val="20"/>
        </w:rPr>
      </w:pPr>
      <w:r w:rsidRPr="00004094">
        <w:rPr>
          <w:rFonts w:ascii="Arial" w:hAnsi="Arial" w:cs="Arial"/>
          <w:sz w:val="20"/>
          <w:szCs w:val="20"/>
        </w:rPr>
        <w:t>• Scenic drive through waterfalls and tea plantations in Munnar</w:t>
      </w:r>
      <w:r w:rsidRPr="00004094">
        <w:rPr>
          <w:rFonts w:ascii="Arial" w:hAnsi="Arial" w:cs="Arial"/>
          <w:sz w:val="20"/>
          <w:szCs w:val="20"/>
        </w:rPr>
        <w:br/>
        <w:t>• Visit to Eravikulam National Park (Nilgiri Tahr habitat)</w:t>
      </w:r>
      <w:r w:rsidRPr="00004094">
        <w:rPr>
          <w:rFonts w:ascii="Arial" w:hAnsi="Arial" w:cs="Arial"/>
          <w:sz w:val="20"/>
          <w:szCs w:val="20"/>
        </w:rPr>
        <w:br/>
        <w:t>• Full-day sightseeing in Munnar covering dams, lakes, and tea museum</w:t>
      </w:r>
      <w:r w:rsidRPr="00004094">
        <w:rPr>
          <w:rFonts w:ascii="Arial" w:hAnsi="Arial" w:cs="Arial"/>
          <w:sz w:val="20"/>
          <w:szCs w:val="20"/>
        </w:rPr>
        <w:br/>
        <w:t>• Explore spice plantations and panoramic viewpoints</w:t>
      </w:r>
      <w:r w:rsidRPr="00004094">
        <w:rPr>
          <w:rFonts w:ascii="Arial" w:hAnsi="Arial" w:cs="Arial"/>
          <w:sz w:val="20"/>
          <w:szCs w:val="20"/>
        </w:rPr>
        <w:br/>
        <w:t>• Periyar Lake boating experience in Thekkady</w:t>
      </w:r>
      <w:r w:rsidRPr="00004094">
        <w:rPr>
          <w:rFonts w:ascii="Arial" w:hAnsi="Arial" w:cs="Arial"/>
          <w:sz w:val="20"/>
          <w:szCs w:val="20"/>
        </w:rPr>
        <w:br/>
        <w:t>• Visit to Saint Alphonsa Tomb</w:t>
      </w:r>
      <w:r w:rsidRPr="00004094">
        <w:rPr>
          <w:rFonts w:ascii="Arial" w:hAnsi="Arial" w:cs="Arial"/>
          <w:sz w:val="20"/>
          <w:szCs w:val="20"/>
        </w:rPr>
        <w:br/>
        <w:t>• Overnight stay in traditional Alleppey houseboat</w:t>
      </w:r>
      <w:r w:rsidRPr="00004094">
        <w:rPr>
          <w:rFonts w:ascii="Arial" w:hAnsi="Arial" w:cs="Arial"/>
          <w:sz w:val="20"/>
          <w:szCs w:val="20"/>
        </w:rPr>
        <w:br/>
        <w:t>• Backwater cruise through paddy fields and village life</w:t>
      </w:r>
      <w:r w:rsidRPr="00004094">
        <w:rPr>
          <w:rFonts w:ascii="Arial" w:hAnsi="Arial" w:cs="Arial"/>
          <w:sz w:val="20"/>
          <w:szCs w:val="20"/>
        </w:rPr>
        <w:br/>
        <w:t>• Cochin sightseeing including Fort Kochi &amp; Chinese Fishing Nets</w:t>
      </w:r>
      <w:r w:rsidRPr="00004094">
        <w:rPr>
          <w:rFonts w:ascii="Arial" w:hAnsi="Arial" w:cs="Arial"/>
          <w:sz w:val="20"/>
          <w:szCs w:val="20"/>
        </w:rPr>
        <w:br/>
        <w:t>• Comfortable stay in 4-star deluxe hotels with meals</w:t>
      </w:r>
      <w:r w:rsidRPr="00004094">
        <w:rPr>
          <w:rFonts w:ascii="Arial" w:hAnsi="Arial" w:cs="Arial"/>
          <w:sz w:val="20"/>
          <w:szCs w:val="20"/>
        </w:rPr>
        <w:pict w14:anchorId="243C970B">
          <v:rect id="_x0000_i1095" style="width:0;height:1.5pt" o:hralign="center" o:hrstd="t" o:hr="t" fillcolor="#a0a0a0" stroked="f"/>
        </w:pict>
      </w:r>
      <w:r w:rsidR="003A51EC" w:rsidRPr="00004094">
        <w:rPr>
          <w:rFonts w:ascii="Arial" w:hAnsi="Arial" w:cs="Arial"/>
          <w:b/>
          <w:bCs/>
          <w:sz w:val="20"/>
          <w:szCs w:val="20"/>
        </w:rPr>
        <w:t>Hotel Option</w:t>
      </w:r>
    </w:p>
    <w:p w14:paraId="24EA19B0" w14:textId="60AD51DF" w:rsidR="003A51EC" w:rsidRPr="00004094" w:rsidRDefault="003A51EC" w:rsidP="003A51EC">
      <w:pPr>
        <w:rPr>
          <w:rFonts w:ascii="Arial" w:hAnsi="Arial" w:cs="Arial"/>
          <w:sz w:val="20"/>
          <w:szCs w:val="20"/>
        </w:rPr>
      </w:pPr>
      <w:r w:rsidRPr="00004094">
        <w:rPr>
          <w:rFonts w:ascii="Arial" w:hAnsi="Arial" w:cs="Arial"/>
          <w:sz w:val="20"/>
          <w:szCs w:val="20"/>
        </w:rPr>
        <w:t>Golden Munnar Palace</w:t>
      </w:r>
      <w:r w:rsidRPr="00004094">
        <w:rPr>
          <w:rFonts w:ascii="Arial" w:hAnsi="Arial" w:cs="Arial"/>
          <w:sz w:val="20"/>
          <w:szCs w:val="20"/>
        </w:rPr>
        <w:br/>
        <w:t>Elephant Court</w:t>
      </w:r>
      <w:r w:rsidRPr="00004094">
        <w:rPr>
          <w:rFonts w:ascii="Arial" w:hAnsi="Arial" w:cs="Arial"/>
          <w:sz w:val="20"/>
          <w:szCs w:val="20"/>
        </w:rPr>
        <w:br/>
        <w:t>Deluxe Houseboat</w:t>
      </w:r>
      <w:r w:rsidRPr="00004094">
        <w:rPr>
          <w:rFonts w:ascii="Arial" w:hAnsi="Arial" w:cs="Arial"/>
          <w:sz w:val="20"/>
          <w:szCs w:val="20"/>
        </w:rPr>
        <w:br/>
        <w:t>Olive Downtown</w:t>
      </w:r>
      <w:r w:rsidRPr="00004094">
        <w:rPr>
          <w:rFonts w:ascii="Arial" w:hAnsi="Arial" w:cs="Arial"/>
          <w:sz w:val="20"/>
          <w:szCs w:val="20"/>
        </w:rPr>
        <w:pict w14:anchorId="43E845A3">
          <v:rect id="_x0000_i1129" style="width:0;height:1.5pt" o:hralign="center" o:hrstd="t" o:hr="t" fillcolor="#a0a0a0" stroked="f"/>
        </w:pict>
      </w:r>
    </w:p>
    <w:p w14:paraId="56D5800E" w14:textId="6DF87D43" w:rsidR="00004094" w:rsidRPr="00004094" w:rsidRDefault="00004094" w:rsidP="00004094">
      <w:pPr>
        <w:rPr>
          <w:rFonts w:ascii="Arial" w:hAnsi="Arial" w:cs="Arial"/>
          <w:sz w:val="20"/>
          <w:szCs w:val="20"/>
        </w:rPr>
      </w:pPr>
      <w:r w:rsidRPr="00004094">
        <w:rPr>
          <w:rFonts w:ascii="Arial" w:hAnsi="Arial" w:cs="Arial"/>
          <w:b/>
          <w:bCs/>
          <w:sz w:val="20"/>
          <w:szCs w:val="20"/>
        </w:rPr>
        <w:t>Day-wise Itinerary</w:t>
      </w:r>
    </w:p>
    <w:p w14:paraId="579E7F36" w14:textId="77777777" w:rsidR="00004094" w:rsidRPr="00004094" w:rsidRDefault="00004094" w:rsidP="00004094">
      <w:pPr>
        <w:rPr>
          <w:rFonts w:ascii="Arial" w:hAnsi="Arial" w:cs="Arial"/>
          <w:sz w:val="20"/>
          <w:szCs w:val="20"/>
        </w:rPr>
      </w:pPr>
      <w:r w:rsidRPr="00004094">
        <w:rPr>
          <w:rFonts w:ascii="Arial" w:hAnsi="Arial" w:cs="Arial"/>
          <w:b/>
          <w:bCs/>
          <w:sz w:val="20"/>
          <w:szCs w:val="20"/>
        </w:rPr>
        <w:t>Day 01: Arrival in Kochi – Transfer to Munnar</w:t>
      </w:r>
      <w:r w:rsidRPr="00004094">
        <w:rPr>
          <w:rFonts w:ascii="Arial" w:hAnsi="Arial" w:cs="Arial"/>
          <w:sz w:val="20"/>
          <w:szCs w:val="20"/>
        </w:rPr>
        <w:br/>
        <w:t>Early morning assembly and transfer to Chennai Airport for flight to Kochi. Upon arrival, proceed to Munnar with breakfast and lunch en route while enjoying scenic views of waterfalls and hills via Adimali, Cheyyappara, and Valara. Visit churches if time permits, followed by a visit to Eravikulam National Park. Later, check in to the hotel and overnight stay in Munnar.</w:t>
      </w:r>
    </w:p>
    <w:p w14:paraId="76832A8F" w14:textId="77777777" w:rsidR="00004094" w:rsidRPr="00004094" w:rsidRDefault="00004094" w:rsidP="00004094">
      <w:pPr>
        <w:rPr>
          <w:rFonts w:ascii="Arial" w:hAnsi="Arial" w:cs="Arial"/>
          <w:sz w:val="20"/>
          <w:szCs w:val="20"/>
        </w:rPr>
      </w:pPr>
      <w:r w:rsidRPr="00004094">
        <w:rPr>
          <w:rFonts w:ascii="Arial" w:hAnsi="Arial" w:cs="Arial"/>
          <w:b/>
          <w:bCs/>
          <w:sz w:val="20"/>
          <w:szCs w:val="20"/>
        </w:rPr>
        <w:t>Day 02: Munnar Full Day Sightseeing</w:t>
      </w:r>
      <w:r w:rsidRPr="00004094">
        <w:rPr>
          <w:rFonts w:ascii="Arial" w:hAnsi="Arial" w:cs="Arial"/>
          <w:sz w:val="20"/>
          <w:szCs w:val="20"/>
        </w:rPr>
        <w:br/>
        <w:t>After breakfast, begin the sightseeing tour covering Nithya Sahaya Matha Church, spice plantations, Blossom Hydel Park, Photo Point, Mattupetty Dam, Kundala Lake, and the Tea Factory &amp; Museum. Optional activities like elephant ride can be done at direct payment. Lunch will be served en route, followed by overnight stay in Munnar.</w:t>
      </w:r>
    </w:p>
    <w:p w14:paraId="21049807" w14:textId="77777777" w:rsidR="00004094" w:rsidRPr="00004094" w:rsidRDefault="00004094" w:rsidP="00004094">
      <w:pPr>
        <w:rPr>
          <w:rFonts w:ascii="Arial" w:hAnsi="Arial" w:cs="Arial"/>
          <w:sz w:val="20"/>
          <w:szCs w:val="20"/>
        </w:rPr>
      </w:pPr>
      <w:r w:rsidRPr="00004094">
        <w:rPr>
          <w:rFonts w:ascii="Arial" w:hAnsi="Arial" w:cs="Arial"/>
          <w:b/>
          <w:bCs/>
          <w:sz w:val="20"/>
          <w:szCs w:val="20"/>
        </w:rPr>
        <w:t>Day 03: Munnar to Thekkady</w:t>
      </w:r>
      <w:r w:rsidRPr="00004094">
        <w:rPr>
          <w:rFonts w:ascii="Arial" w:hAnsi="Arial" w:cs="Arial"/>
          <w:sz w:val="20"/>
          <w:szCs w:val="20"/>
        </w:rPr>
        <w:br/>
        <w:t>Post breakfast, check out and proceed to Thekkady enjoying the scenic Gap Road views. After lunch en route, experience Periyar boating (subject to reporting time). Later, check in to the hotel and attend the Panithuli meeting in the evening. Overnight stay in Thekkady.</w:t>
      </w:r>
    </w:p>
    <w:p w14:paraId="4849038F" w14:textId="77777777" w:rsidR="00004094" w:rsidRPr="00004094" w:rsidRDefault="00004094" w:rsidP="00004094">
      <w:pPr>
        <w:rPr>
          <w:rFonts w:ascii="Arial" w:hAnsi="Arial" w:cs="Arial"/>
          <w:sz w:val="20"/>
          <w:szCs w:val="20"/>
        </w:rPr>
      </w:pPr>
      <w:r w:rsidRPr="00004094">
        <w:rPr>
          <w:rFonts w:ascii="Arial" w:hAnsi="Arial" w:cs="Arial"/>
          <w:b/>
          <w:bCs/>
          <w:sz w:val="20"/>
          <w:szCs w:val="20"/>
        </w:rPr>
        <w:t>Day 04: Thekkady – Alphonsa Tomb – Alleppey Houseboat</w:t>
      </w:r>
      <w:r w:rsidRPr="00004094">
        <w:rPr>
          <w:rFonts w:ascii="Arial" w:hAnsi="Arial" w:cs="Arial"/>
          <w:sz w:val="20"/>
          <w:szCs w:val="20"/>
        </w:rPr>
        <w:br/>
        <w:t>After breakfast, check out and proceed to visit Saint Alphonsa Tomb, then continue to Alleppey. Check in to the houseboat and enjoy a relaxing cruise through the backwaters, paddy fields, and village life. All meals will be served onboard. Overnight stay in the houseboat with A/C available at night.</w:t>
      </w:r>
    </w:p>
    <w:p w14:paraId="341A5593" w14:textId="77777777" w:rsidR="00004094" w:rsidRPr="00004094" w:rsidRDefault="00004094" w:rsidP="00004094">
      <w:pPr>
        <w:rPr>
          <w:rFonts w:ascii="Arial" w:hAnsi="Arial" w:cs="Arial"/>
          <w:sz w:val="20"/>
          <w:szCs w:val="20"/>
        </w:rPr>
      </w:pPr>
      <w:r w:rsidRPr="00004094">
        <w:rPr>
          <w:rFonts w:ascii="Arial" w:hAnsi="Arial" w:cs="Arial"/>
          <w:b/>
          <w:bCs/>
          <w:sz w:val="20"/>
          <w:szCs w:val="20"/>
        </w:rPr>
        <w:t>Day 05: Alleppey to Cochin</w:t>
      </w:r>
      <w:r w:rsidRPr="00004094">
        <w:rPr>
          <w:rFonts w:ascii="Arial" w:hAnsi="Arial" w:cs="Arial"/>
          <w:sz w:val="20"/>
          <w:szCs w:val="20"/>
        </w:rPr>
        <w:br/>
        <w:t xml:space="preserve">After breakfast, disembark from the houseboat and proceed to Cochin. En route, visit Fort Kochi, </w:t>
      </w:r>
      <w:r w:rsidRPr="00004094">
        <w:rPr>
          <w:rFonts w:ascii="Arial" w:hAnsi="Arial" w:cs="Arial"/>
          <w:sz w:val="20"/>
          <w:szCs w:val="20"/>
        </w:rPr>
        <w:lastRenderedPageBreak/>
        <w:t>Chinese Fishing Nets, Mattancherry Palace, Jewish Synagogue, St. George Church, and Marine Drive. Lunch will be provided en route. Check in to the hotel and overnight stay in Cochin.</w:t>
      </w:r>
    </w:p>
    <w:p w14:paraId="7151ACF6" w14:textId="77777777" w:rsidR="00004094" w:rsidRPr="00004094" w:rsidRDefault="00004094" w:rsidP="00004094">
      <w:pPr>
        <w:rPr>
          <w:rFonts w:ascii="Arial" w:hAnsi="Arial" w:cs="Arial"/>
          <w:sz w:val="20"/>
          <w:szCs w:val="20"/>
        </w:rPr>
      </w:pPr>
      <w:r w:rsidRPr="00004094">
        <w:rPr>
          <w:rFonts w:ascii="Arial" w:hAnsi="Arial" w:cs="Arial"/>
          <w:b/>
          <w:bCs/>
          <w:sz w:val="20"/>
          <w:szCs w:val="20"/>
        </w:rPr>
        <w:t>Day 06: Cochin Departure</w:t>
      </w:r>
      <w:r w:rsidRPr="00004094">
        <w:rPr>
          <w:rFonts w:ascii="Arial" w:hAnsi="Arial" w:cs="Arial"/>
          <w:sz w:val="20"/>
          <w:szCs w:val="20"/>
        </w:rPr>
        <w:br/>
        <w:t>After breakfast, check out from the hotel and proceed for lunch before heading to Kochi Airport for return flight to Chennai. Upon arrival, transfer back home with beautiful memories of Kerala.</w:t>
      </w:r>
    </w:p>
    <w:p w14:paraId="34447DE2" w14:textId="5ACD263E" w:rsidR="00004094" w:rsidRPr="00004094" w:rsidRDefault="00004094" w:rsidP="00004094">
      <w:pPr>
        <w:rPr>
          <w:rFonts w:ascii="Arial" w:hAnsi="Arial" w:cs="Arial"/>
          <w:sz w:val="20"/>
          <w:szCs w:val="20"/>
        </w:rPr>
      </w:pPr>
      <w:r w:rsidRPr="00004094">
        <w:rPr>
          <w:rFonts w:ascii="Arial" w:hAnsi="Arial" w:cs="Arial"/>
          <w:sz w:val="20"/>
          <w:szCs w:val="20"/>
        </w:rPr>
        <w:pict w14:anchorId="437B3A9E">
          <v:rect id="_x0000_i1096" style="width:0;height:1.5pt" o:hralign="center" o:hrstd="t" o:hr="t" fillcolor="#a0a0a0" stroked="f"/>
        </w:pict>
      </w:r>
      <w:r w:rsidRPr="00004094">
        <w:rPr>
          <w:rFonts w:ascii="Arial" w:hAnsi="Arial" w:cs="Arial"/>
          <w:b/>
          <w:bCs/>
          <w:sz w:val="20"/>
          <w:szCs w:val="20"/>
        </w:rPr>
        <w:t>Trip Cost Breakdown (20 – 25 Pax)</w:t>
      </w:r>
    </w:p>
    <w:p w14:paraId="429E0598" w14:textId="1E828EA2" w:rsidR="00004094" w:rsidRPr="00004094" w:rsidRDefault="00004094" w:rsidP="00004094">
      <w:pPr>
        <w:rPr>
          <w:rFonts w:ascii="Arial" w:hAnsi="Arial" w:cs="Arial"/>
          <w:sz w:val="20"/>
          <w:szCs w:val="20"/>
        </w:rPr>
      </w:pPr>
      <w:r w:rsidRPr="00004094">
        <w:rPr>
          <w:rFonts w:ascii="Arial" w:hAnsi="Arial" w:cs="Arial"/>
          <w:sz w:val="20"/>
          <w:szCs w:val="20"/>
        </w:rPr>
        <w:t>• Accommodation on double sharing basis</w:t>
      </w:r>
      <w:r w:rsidRPr="00004094">
        <w:rPr>
          <w:rFonts w:ascii="Arial" w:hAnsi="Arial" w:cs="Arial"/>
          <w:sz w:val="20"/>
          <w:szCs w:val="20"/>
        </w:rPr>
        <w:br/>
        <w:t>• 45-seater A/C coach for all transfers &amp; sightseeing</w:t>
      </w:r>
      <w:r w:rsidRPr="00004094">
        <w:rPr>
          <w:rFonts w:ascii="Arial" w:hAnsi="Arial" w:cs="Arial"/>
          <w:sz w:val="20"/>
          <w:szCs w:val="20"/>
        </w:rPr>
        <w:br/>
        <w:t>• Meals as per itinerary (MAP &amp; AP in houseboat)</w:t>
      </w:r>
      <w:r w:rsidRPr="00004094">
        <w:rPr>
          <w:rFonts w:ascii="Arial" w:hAnsi="Arial" w:cs="Arial"/>
          <w:sz w:val="20"/>
          <w:szCs w:val="20"/>
        </w:rPr>
        <w:br/>
        <w:t>• Driver allowance, toll, parking, fuel</w:t>
      </w:r>
      <w:r w:rsidRPr="00004094">
        <w:rPr>
          <w:rFonts w:ascii="Arial" w:hAnsi="Arial" w:cs="Arial"/>
          <w:sz w:val="20"/>
          <w:szCs w:val="20"/>
        </w:rPr>
        <w:br/>
        <w:t>• Sightseeing as mentioned</w:t>
      </w:r>
      <w:r w:rsidRPr="00004094">
        <w:rPr>
          <w:rFonts w:ascii="Arial" w:hAnsi="Arial" w:cs="Arial"/>
          <w:sz w:val="20"/>
          <w:szCs w:val="20"/>
        </w:rPr>
        <w:br/>
        <w:t>• All applicable taxes &amp; GST</w:t>
      </w:r>
    </w:p>
    <w:p w14:paraId="6BD4CE4C" w14:textId="3AAF24E4" w:rsidR="00004094" w:rsidRPr="00004094" w:rsidRDefault="00004094" w:rsidP="00004094">
      <w:pPr>
        <w:rPr>
          <w:rFonts w:ascii="Arial" w:hAnsi="Arial" w:cs="Arial"/>
          <w:sz w:val="20"/>
          <w:szCs w:val="20"/>
        </w:rPr>
      </w:pPr>
      <w:r w:rsidRPr="00004094">
        <w:rPr>
          <w:rFonts w:ascii="Arial" w:hAnsi="Arial" w:cs="Arial"/>
          <w:sz w:val="20"/>
          <w:szCs w:val="20"/>
        </w:rPr>
        <w:pict w14:anchorId="62C07A97">
          <v:rect id="_x0000_i1099" style="width:0;height:1.5pt" o:hralign="center" o:hrstd="t" o:hr="t" fillcolor="#a0a0a0" stroked="f"/>
        </w:pict>
      </w:r>
      <w:r w:rsidRPr="00004094">
        <w:rPr>
          <w:rFonts w:ascii="Arial" w:hAnsi="Arial" w:cs="Arial"/>
          <w:b/>
          <w:bCs/>
          <w:sz w:val="20"/>
          <w:szCs w:val="20"/>
        </w:rPr>
        <w:t>Inclusion</w:t>
      </w:r>
      <w:r w:rsidRPr="00004094">
        <w:rPr>
          <w:rFonts w:ascii="Arial" w:hAnsi="Arial" w:cs="Arial"/>
          <w:sz w:val="20"/>
          <w:szCs w:val="20"/>
        </w:rPr>
        <w:br/>
        <w:t>• A/C Coach for entire tour</w:t>
      </w:r>
      <w:r w:rsidRPr="00004094">
        <w:rPr>
          <w:rFonts w:ascii="Arial" w:hAnsi="Arial" w:cs="Arial"/>
          <w:sz w:val="20"/>
          <w:szCs w:val="20"/>
        </w:rPr>
        <w:br/>
        <w:t>• Accommodation as per itinerary</w:t>
      </w:r>
      <w:r w:rsidRPr="00004094">
        <w:rPr>
          <w:rFonts w:ascii="Arial" w:hAnsi="Arial" w:cs="Arial"/>
          <w:sz w:val="20"/>
          <w:szCs w:val="20"/>
        </w:rPr>
        <w:br/>
        <w:t>• Meals as per hotel plan</w:t>
      </w:r>
      <w:r w:rsidRPr="00004094">
        <w:rPr>
          <w:rFonts w:ascii="Arial" w:hAnsi="Arial" w:cs="Arial"/>
          <w:sz w:val="20"/>
          <w:szCs w:val="20"/>
        </w:rPr>
        <w:br/>
        <w:t>• Sightseeing and transfers</w:t>
      </w:r>
      <w:r w:rsidRPr="00004094">
        <w:rPr>
          <w:rFonts w:ascii="Arial" w:hAnsi="Arial" w:cs="Arial"/>
          <w:sz w:val="20"/>
          <w:szCs w:val="20"/>
        </w:rPr>
        <w:br/>
        <w:t>• Driver bata, toll, parking, fuel</w:t>
      </w:r>
      <w:r w:rsidRPr="00004094">
        <w:rPr>
          <w:rFonts w:ascii="Arial" w:hAnsi="Arial" w:cs="Arial"/>
          <w:sz w:val="20"/>
          <w:szCs w:val="20"/>
        </w:rPr>
        <w:br/>
        <w:t>• All taxes &amp; GST</w:t>
      </w:r>
    </w:p>
    <w:p w14:paraId="04F4EB37" w14:textId="46E9E928" w:rsidR="00004094" w:rsidRPr="00004094" w:rsidRDefault="00004094" w:rsidP="00004094">
      <w:pPr>
        <w:rPr>
          <w:rFonts w:ascii="Arial" w:hAnsi="Arial" w:cs="Arial"/>
          <w:sz w:val="20"/>
          <w:szCs w:val="20"/>
        </w:rPr>
      </w:pPr>
      <w:r w:rsidRPr="00004094">
        <w:rPr>
          <w:rFonts w:ascii="Arial" w:hAnsi="Arial" w:cs="Arial"/>
          <w:sz w:val="20"/>
          <w:szCs w:val="20"/>
        </w:rPr>
        <w:pict w14:anchorId="0D2BD0BE">
          <v:rect id="_x0000_i1100" style="width:0;height:1.5pt" o:hralign="center" o:hrstd="t" o:hr="t" fillcolor="#a0a0a0" stroked="f"/>
        </w:pict>
      </w:r>
      <w:r w:rsidRPr="00004094">
        <w:rPr>
          <w:rFonts w:ascii="Arial" w:hAnsi="Arial" w:cs="Arial"/>
          <w:b/>
          <w:bCs/>
          <w:sz w:val="20"/>
          <w:szCs w:val="20"/>
        </w:rPr>
        <w:t>Exclusion</w:t>
      </w:r>
    </w:p>
    <w:p w14:paraId="42F0612A" w14:textId="77777777" w:rsidR="00004094" w:rsidRPr="00004094" w:rsidRDefault="00004094" w:rsidP="00004094">
      <w:pPr>
        <w:rPr>
          <w:rFonts w:ascii="Arial" w:hAnsi="Arial" w:cs="Arial"/>
          <w:sz w:val="20"/>
          <w:szCs w:val="20"/>
        </w:rPr>
      </w:pPr>
      <w:r w:rsidRPr="00004094">
        <w:rPr>
          <w:rFonts w:ascii="Arial" w:hAnsi="Arial" w:cs="Arial"/>
          <w:sz w:val="20"/>
          <w:szCs w:val="20"/>
        </w:rPr>
        <w:t>• Entry tickets and activity charges</w:t>
      </w:r>
      <w:r w:rsidRPr="00004094">
        <w:rPr>
          <w:rFonts w:ascii="Arial" w:hAnsi="Arial" w:cs="Arial"/>
          <w:sz w:val="20"/>
          <w:szCs w:val="20"/>
        </w:rPr>
        <w:br/>
        <w:t>• Periyar boating tickets</w:t>
      </w:r>
      <w:r w:rsidRPr="00004094">
        <w:rPr>
          <w:rFonts w:ascii="Arial" w:hAnsi="Arial" w:cs="Arial"/>
          <w:sz w:val="20"/>
          <w:szCs w:val="20"/>
        </w:rPr>
        <w:br/>
        <w:t>• Personal expenses</w:t>
      </w:r>
      <w:r w:rsidRPr="00004094">
        <w:rPr>
          <w:rFonts w:ascii="Arial" w:hAnsi="Arial" w:cs="Arial"/>
          <w:sz w:val="20"/>
          <w:szCs w:val="20"/>
        </w:rPr>
        <w:br/>
        <w:t>• Anything not mentioned in inclusions</w:t>
      </w:r>
      <w:r w:rsidRPr="00004094">
        <w:rPr>
          <w:rFonts w:ascii="Arial" w:hAnsi="Arial" w:cs="Arial"/>
          <w:sz w:val="20"/>
          <w:szCs w:val="20"/>
        </w:rPr>
        <w:br/>
        <w:t>• Expenses due to unforeseen situations</w:t>
      </w:r>
    </w:p>
    <w:p w14:paraId="1ACC6D57" w14:textId="77777777" w:rsidR="00004094" w:rsidRPr="00004094" w:rsidRDefault="00004094" w:rsidP="00004094">
      <w:pPr>
        <w:rPr>
          <w:rFonts w:ascii="Arial" w:hAnsi="Arial" w:cs="Arial"/>
          <w:sz w:val="20"/>
          <w:szCs w:val="20"/>
        </w:rPr>
      </w:pPr>
      <w:r w:rsidRPr="00004094">
        <w:rPr>
          <w:rFonts w:ascii="Arial" w:hAnsi="Arial" w:cs="Arial"/>
          <w:sz w:val="20"/>
          <w:szCs w:val="20"/>
        </w:rPr>
        <w:pict w14:anchorId="64F3D35A">
          <v:rect id="_x0000_i1101" style="width:0;height:1.5pt" o:hralign="center" o:hrstd="t" o:hr="t" fillcolor="#a0a0a0" stroked="f"/>
        </w:pict>
      </w:r>
    </w:p>
    <w:p w14:paraId="6B103FD3" w14:textId="77777777" w:rsidR="00004094" w:rsidRPr="003A51EC" w:rsidRDefault="00004094" w:rsidP="00837D0A">
      <w:pPr>
        <w:rPr>
          <w:rFonts w:ascii="Arial" w:hAnsi="Arial" w:cs="Arial"/>
          <w:sz w:val="20"/>
          <w:szCs w:val="20"/>
          <w:lang w:val="en-US"/>
        </w:rPr>
      </w:pPr>
    </w:p>
    <w:sectPr w:rsidR="00004094" w:rsidRPr="003A51EC" w:rsidSect="00EE0DCC">
      <w:headerReference w:type="default" r:id="rId7"/>
      <w:footerReference w:type="default" r:id="rId8"/>
      <w:pgSz w:w="11906" w:h="16838"/>
      <w:pgMar w:top="1440" w:right="1440" w:bottom="1440" w:left="1440" w:header="708" w:footer="2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538CF" w14:textId="77777777" w:rsidR="002E0536" w:rsidRDefault="002E0536" w:rsidP="00CD5D61">
      <w:pPr>
        <w:spacing w:after="0" w:line="240" w:lineRule="auto"/>
      </w:pPr>
      <w:r>
        <w:separator/>
      </w:r>
    </w:p>
  </w:endnote>
  <w:endnote w:type="continuationSeparator" w:id="0">
    <w:p w14:paraId="3EC538D0" w14:textId="77777777" w:rsidR="002E0536" w:rsidRDefault="002E0536" w:rsidP="00CD5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38D3" w14:textId="77777777" w:rsidR="00CD5D61" w:rsidRPr="00CD5D61" w:rsidRDefault="00CD5D61" w:rsidP="00CD5D61">
    <w:pPr>
      <w:pStyle w:val="Header"/>
      <w:tabs>
        <w:tab w:val="clear" w:pos="4513"/>
        <w:tab w:val="clear" w:pos="9026"/>
        <w:tab w:val="right" w:pos="6642"/>
      </w:tabs>
      <w:jc w:val="center"/>
    </w:pPr>
    <w:r w:rsidRPr="000D3BE4">
      <w:rPr>
        <w:noProof/>
        <w:lang w:eastAsia="en-IN"/>
      </w:rPr>
      <w:drawing>
        <wp:anchor distT="0" distB="0" distL="0" distR="0" simplePos="0" relativeHeight="251662336" behindDoc="1" locked="0" layoutInCell="1" allowOverlap="1" wp14:anchorId="3EC538DA" wp14:editId="3EC538DB">
          <wp:simplePos x="0" y="0"/>
          <wp:positionH relativeFrom="page">
            <wp:posOffset>4714875</wp:posOffset>
          </wp:positionH>
          <wp:positionV relativeFrom="page">
            <wp:posOffset>334645</wp:posOffset>
          </wp:positionV>
          <wp:extent cx="2160270" cy="510540"/>
          <wp:effectExtent l="0" t="0" r="0" b="0"/>
          <wp:wrapNone/>
          <wp:docPr id="3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r>
      <w:rPr>
        <w:rFonts w:ascii="Calibri"/>
      </w:rPr>
      <w:t>Kilpauk,</w:t>
    </w:r>
    <w:r>
      <w:rPr>
        <w:rFonts w:ascii="Calibri"/>
        <w:spacing w:val="13"/>
      </w:rPr>
      <w:t xml:space="preserve"> </w:t>
    </w:r>
    <w:r>
      <w:rPr>
        <w:rFonts w:ascii="Calibri"/>
      </w:rPr>
      <w:t>Chennai-</w:t>
    </w:r>
    <w:r>
      <w:rPr>
        <w:rFonts w:ascii="Calibri"/>
        <w:spacing w:val="-2"/>
      </w:rPr>
      <w:t>600010.</w:t>
    </w:r>
  </w:p>
  <w:p w14:paraId="3EC538D4" w14:textId="77777777" w:rsidR="00CD5D61" w:rsidRDefault="00CD5D61" w:rsidP="00CD5D61">
    <w:pPr>
      <w:pStyle w:val="BodyText"/>
      <w:spacing w:before="8"/>
      <w:jc w:val="center"/>
      <w:rPr>
        <w:rFonts w:ascii="Calibri"/>
      </w:rPr>
    </w:pPr>
    <w:r>
      <w:rPr>
        <w:rFonts w:ascii="Calibri"/>
      </w:rPr>
      <w:t>Mobile</w:t>
    </w:r>
    <w:r>
      <w:rPr>
        <w:rFonts w:ascii="Calibri"/>
        <w:spacing w:val="11"/>
      </w:rPr>
      <w:t xml:space="preserve"> </w:t>
    </w:r>
    <w:r>
      <w:rPr>
        <w:rFonts w:ascii="Calibri"/>
      </w:rPr>
      <w:t>:</w:t>
    </w:r>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3EC538D5" w14:textId="77777777" w:rsidR="00CD5D61" w:rsidRDefault="00CD5D61" w:rsidP="00CD5D61">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538CD" w14:textId="77777777" w:rsidR="002E0536" w:rsidRDefault="002E0536" w:rsidP="00CD5D61">
      <w:pPr>
        <w:spacing w:after="0" w:line="240" w:lineRule="auto"/>
      </w:pPr>
      <w:r>
        <w:separator/>
      </w:r>
    </w:p>
  </w:footnote>
  <w:footnote w:type="continuationSeparator" w:id="0">
    <w:p w14:paraId="3EC538CE" w14:textId="77777777" w:rsidR="002E0536" w:rsidRDefault="002E0536" w:rsidP="00CD5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38D1" w14:textId="0BC54A04" w:rsidR="00CD5D61" w:rsidRDefault="00CD5D61" w:rsidP="00CD5D61">
    <w:pPr>
      <w:pStyle w:val="Header"/>
      <w:tabs>
        <w:tab w:val="clear" w:pos="4513"/>
        <w:tab w:val="clear" w:pos="9026"/>
        <w:tab w:val="right" w:pos="6642"/>
      </w:tabs>
    </w:pPr>
    <w:r w:rsidRPr="000D3BE4">
      <w:rPr>
        <w:noProof/>
        <w:lang w:eastAsia="en-IN"/>
      </w:rPr>
      <w:drawing>
        <wp:anchor distT="0" distB="0" distL="0" distR="0" simplePos="0" relativeHeight="251659264" behindDoc="1" locked="0" layoutInCell="1" allowOverlap="1" wp14:anchorId="3EC538D8" wp14:editId="2AB539A5">
          <wp:simplePos x="0" y="0"/>
          <wp:positionH relativeFrom="page">
            <wp:posOffset>4714875</wp:posOffset>
          </wp:positionH>
          <wp:positionV relativeFrom="page">
            <wp:posOffset>334645</wp:posOffset>
          </wp:positionV>
          <wp:extent cx="2160270" cy="510540"/>
          <wp:effectExtent l="0" t="0" r="0" b="0"/>
          <wp:wrapNone/>
          <wp:docPr id="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tab/>
    </w:r>
    <w:r>
      <w:tab/>
    </w:r>
    <w:r>
      <w:tab/>
    </w:r>
    <w:r>
      <w:tab/>
    </w:r>
  </w:p>
  <w:p w14:paraId="3EC538D2" w14:textId="77777777" w:rsidR="00CD5D61" w:rsidRDefault="00CD5D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0C40"/>
    <w:multiLevelType w:val="multilevel"/>
    <w:tmpl w:val="43D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F62B2"/>
    <w:multiLevelType w:val="multilevel"/>
    <w:tmpl w:val="00120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572C6"/>
    <w:multiLevelType w:val="multilevel"/>
    <w:tmpl w:val="ECE8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A2537"/>
    <w:multiLevelType w:val="multilevel"/>
    <w:tmpl w:val="B27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E47A2"/>
    <w:multiLevelType w:val="multilevel"/>
    <w:tmpl w:val="C3EEF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454BB"/>
    <w:multiLevelType w:val="multilevel"/>
    <w:tmpl w:val="C128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045C2"/>
    <w:multiLevelType w:val="multilevel"/>
    <w:tmpl w:val="B8BE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F1416"/>
    <w:multiLevelType w:val="multilevel"/>
    <w:tmpl w:val="8730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80BAB"/>
    <w:multiLevelType w:val="multilevel"/>
    <w:tmpl w:val="827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715DC"/>
    <w:multiLevelType w:val="multilevel"/>
    <w:tmpl w:val="BCC0C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649405">
    <w:abstractNumId w:val="2"/>
  </w:num>
  <w:num w:numId="2" w16cid:durableId="1331367966">
    <w:abstractNumId w:val="9"/>
  </w:num>
  <w:num w:numId="3" w16cid:durableId="1755787032">
    <w:abstractNumId w:val="1"/>
  </w:num>
  <w:num w:numId="4" w16cid:durableId="1630935128">
    <w:abstractNumId w:val="5"/>
  </w:num>
  <w:num w:numId="5" w16cid:durableId="1270819685">
    <w:abstractNumId w:val="0"/>
  </w:num>
  <w:num w:numId="6" w16cid:durableId="562327685">
    <w:abstractNumId w:val="7"/>
  </w:num>
  <w:num w:numId="7" w16cid:durableId="1597131137">
    <w:abstractNumId w:val="6"/>
  </w:num>
  <w:num w:numId="8" w16cid:durableId="872962521">
    <w:abstractNumId w:val="8"/>
  </w:num>
  <w:num w:numId="9" w16cid:durableId="1319580166">
    <w:abstractNumId w:val="3"/>
  </w:num>
  <w:num w:numId="10" w16cid:durableId="1255549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7F7"/>
    <w:rsid w:val="00004094"/>
    <w:rsid w:val="000960ED"/>
    <w:rsid w:val="000C3683"/>
    <w:rsid w:val="00102351"/>
    <w:rsid w:val="001221CD"/>
    <w:rsid w:val="00146793"/>
    <w:rsid w:val="001537F7"/>
    <w:rsid w:val="00160403"/>
    <w:rsid w:val="001A43E1"/>
    <w:rsid w:val="001B1849"/>
    <w:rsid w:val="001C16AD"/>
    <w:rsid w:val="002738B9"/>
    <w:rsid w:val="002756E4"/>
    <w:rsid w:val="002D1853"/>
    <w:rsid w:val="002E0536"/>
    <w:rsid w:val="0033269A"/>
    <w:rsid w:val="00364852"/>
    <w:rsid w:val="00396A9C"/>
    <w:rsid w:val="003A51EC"/>
    <w:rsid w:val="00423ADA"/>
    <w:rsid w:val="00465639"/>
    <w:rsid w:val="004A24B5"/>
    <w:rsid w:val="004C6EE9"/>
    <w:rsid w:val="004E4FCE"/>
    <w:rsid w:val="004E6515"/>
    <w:rsid w:val="005652BE"/>
    <w:rsid w:val="0058201E"/>
    <w:rsid w:val="00584B12"/>
    <w:rsid w:val="00644155"/>
    <w:rsid w:val="00663B0F"/>
    <w:rsid w:val="006D4D44"/>
    <w:rsid w:val="006F7ABF"/>
    <w:rsid w:val="0070332E"/>
    <w:rsid w:val="00712529"/>
    <w:rsid w:val="00721493"/>
    <w:rsid w:val="00747D1A"/>
    <w:rsid w:val="0079077E"/>
    <w:rsid w:val="0081740A"/>
    <w:rsid w:val="00826B89"/>
    <w:rsid w:val="00837D0A"/>
    <w:rsid w:val="00844234"/>
    <w:rsid w:val="00852CCA"/>
    <w:rsid w:val="00904B1B"/>
    <w:rsid w:val="00932718"/>
    <w:rsid w:val="00990B44"/>
    <w:rsid w:val="009962B5"/>
    <w:rsid w:val="00A06F70"/>
    <w:rsid w:val="00A2401E"/>
    <w:rsid w:val="00A44071"/>
    <w:rsid w:val="00A82C6E"/>
    <w:rsid w:val="00A95387"/>
    <w:rsid w:val="00AA41C0"/>
    <w:rsid w:val="00B840F7"/>
    <w:rsid w:val="00BC4077"/>
    <w:rsid w:val="00BD6146"/>
    <w:rsid w:val="00BF25C0"/>
    <w:rsid w:val="00BF566F"/>
    <w:rsid w:val="00C7439C"/>
    <w:rsid w:val="00CA42CA"/>
    <w:rsid w:val="00CC468F"/>
    <w:rsid w:val="00CD5D61"/>
    <w:rsid w:val="00D551DA"/>
    <w:rsid w:val="00D61765"/>
    <w:rsid w:val="00D752FE"/>
    <w:rsid w:val="00DC78ED"/>
    <w:rsid w:val="00E61A49"/>
    <w:rsid w:val="00EA082E"/>
    <w:rsid w:val="00EE0DCC"/>
    <w:rsid w:val="00EE619C"/>
    <w:rsid w:val="00F05BED"/>
    <w:rsid w:val="00F31B65"/>
    <w:rsid w:val="00F455B2"/>
    <w:rsid w:val="00F54D38"/>
    <w:rsid w:val="00F7164D"/>
    <w:rsid w:val="00F957DB"/>
    <w:rsid w:val="00FC0AF1"/>
    <w:rsid w:val="00FC5B1B"/>
    <w:rsid w:val="00FE0A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C53837"/>
  <w15:chartTrackingRefBased/>
  <w15:docId w15:val="{AF7AB7D3-C73A-4CA5-97FE-4E47EE594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537F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1537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37F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537F7"/>
    <w:rPr>
      <w:b/>
      <w:bCs/>
    </w:rPr>
  </w:style>
  <w:style w:type="paragraph" w:styleId="NormalWeb">
    <w:name w:val="Normal (Web)"/>
    <w:basedOn w:val="Normal"/>
    <w:uiPriority w:val="99"/>
    <w:unhideWhenUsed/>
    <w:rsid w:val="001537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1537F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1537F7"/>
    <w:rPr>
      <w:color w:val="0000FF"/>
      <w:u w:val="single"/>
    </w:rPr>
  </w:style>
  <w:style w:type="paragraph" w:styleId="Header">
    <w:name w:val="header"/>
    <w:basedOn w:val="Normal"/>
    <w:link w:val="HeaderChar"/>
    <w:uiPriority w:val="99"/>
    <w:unhideWhenUsed/>
    <w:rsid w:val="00CD5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5D61"/>
  </w:style>
  <w:style w:type="paragraph" w:styleId="Footer">
    <w:name w:val="footer"/>
    <w:basedOn w:val="Normal"/>
    <w:link w:val="FooterChar"/>
    <w:uiPriority w:val="99"/>
    <w:unhideWhenUsed/>
    <w:rsid w:val="00CD5D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5D61"/>
  </w:style>
  <w:style w:type="paragraph" w:styleId="BodyText">
    <w:name w:val="Body Text"/>
    <w:basedOn w:val="Normal"/>
    <w:link w:val="BodyTextChar"/>
    <w:uiPriority w:val="1"/>
    <w:qFormat/>
    <w:rsid w:val="00CD5D61"/>
    <w:pPr>
      <w:widowControl w:val="0"/>
      <w:autoSpaceDE w:val="0"/>
      <w:autoSpaceDN w:val="0"/>
      <w:spacing w:after="0" w:line="240" w:lineRule="auto"/>
    </w:pPr>
    <w:rPr>
      <w:rFonts w:ascii="Microsoft Sans Serif" w:eastAsia="Microsoft Sans Serif" w:hAnsi="Microsoft Sans Serif" w:cs="Microsoft Sans Serif"/>
      <w:sz w:val="20"/>
      <w:szCs w:val="20"/>
      <w:lang w:val="en-US"/>
    </w:rPr>
  </w:style>
  <w:style w:type="character" w:customStyle="1" w:styleId="BodyTextChar">
    <w:name w:val="Body Text Char"/>
    <w:basedOn w:val="DefaultParagraphFont"/>
    <w:link w:val="BodyText"/>
    <w:uiPriority w:val="1"/>
    <w:rsid w:val="00CD5D61"/>
    <w:rPr>
      <w:rFonts w:ascii="Microsoft Sans Serif" w:eastAsia="Microsoft Sans Serif" w:hAnsi="Microsoft Sans Serif" w:cs="Microsoft Sans Serif"/>
      <w:sz w:val="20"/>
      <w:szCs w:val="20"/>
      <w:lang w:val="en-US"/>
    </w:rPr>
  </w:style>
  <w:style w:type="table" w:styleId="TableGrid">
    <w:name w:val="Table Grid"/>
    <w:basedOn w:val="TableNormal"/>
    <w:uiPriority w:val="39"/>
    <w:rsid w:val="00A4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44071"/>
    <w:rPr>
      <w:i/>
      <w:iCs/>
    </w:rPr>
  </w:style>
  <w:style w:type="paragraph" w:styleId="BalloonText">
    <w:name w:val="Balloon Text"/>
    <w:basedOn w:val="Normal"/>
    <w:link w:val="BalloonTextChar"/>
    <w:uiPriority w:val="99"/>
    <w:semiHidden/>
    <w:unhideWhenUsed/>
    <w:rsid w:val="00BD61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1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492">
      <w:bodyDiv w:val="1"/>
      <w:marLeft w:val="0"/>
      <w:marRight w:val="0"/>
      <w:marTop w:val="0"/>
      <w:marBottom w:val="0"/>
      <w:divBdr>
        <w:top w:val="none" w:sz="0" w:space="0" w:color="auto"/>
        <w:left w:val="none" w:sz="0" w:space="0" w:color="auto"/>
        <w:bottom w:val="none" w:sz="0" w:space="0" w:color="auto"/>
        <w:right w:val="none" w:sz="0" w:space="0" w:color="auto"/>
      </w:divBdr>
    </w:div>
    <w:div w:id="62066208">
      <w:bodyDiv w:val="1"/>
      <w:marLeft w:val="0"/>
      <w:marRight w:val="0"/>
      <w:marTop w:val="0"/>
      <w:marBottom w:val="0"/>
      <w:divBdr>
        <w:top w:val="none" w:sz="0" w:space="0" w:color="auto"/>
        <w:left w:val="none" w:sz="0" w:space="0" w:color="auto"/>
        <w:bottom w:val="none" w:sz="0" w:space="0" w:color="auto"/>
        <w:right w:val="none" w:sz="0" w:space="0" w:color="auto"/>
      </w:divBdr>
    </w:div>
    <w:div w:id="280190233">
      <w:bodyDiv w:val="1"/>
      <w:marLeft w:val="0"/>
      <w:marRight w:val="0"/>
      <w:marTop w:val="0"/>
      <w:marBottom w:val="0"/>
      <w:divBdr>
        <w:top w:val="none" w:sz="0" w:space="0" w:color="auto"/>
        <w:left w:val="none" w:sz="0" w:space="0" w:color="auto"/>
        <w:bottom w:val="none" w:sz="0" w:space="0" w:color="auto"/>
        <w:right w:val="none" w:sz="0" w:space="0" w:color="auto"/>
      </w:divBdr>
    </w:div>
    <w:div w:id="627588752">
      <w:bodyDiv w:val="1"/>
      <w:marLeft w:val="0"/>
      <w:marRight w:val="0"/>
      <w:marTop w:val="0"/>
      <w:marBottom w:val="0"/>
      <w:divBdr>
        <w:top w:val="none" w:sz="0" w:space="0" w:color="auto"/>
        <w:left w:val="none" w:sz="0" w:space="0" w:color="auto"/>
        <w:bottom w:val="none" w:sz="0" w:space="0" w:color="auto"/>
        <w:right w:val="none" w:sz="0" w:space="0" w:color="auto"/>
      </w:divBdr>
    </w:div>
    <w:div w:id="1367872105">
      <w:bodyDiv w:val="1"/>
      <w:marLeft w:val="0"/>
      <w:marRight w:val="0"/>
      <w:marTop w:val="0"/>
      <w:marBottom w:val="0"/>
      <w:divBdr>
        <w:top w:val="none" w:sz="0" w:space="0" w:color="auto"/>
        <w:left w:val="none" w:sz="0" w:space="0" w:color="auto"/>
        <w:bottom w:val="none" w:sz="0" w:space="0" w:color="auto"/>
        <w:right w:val="none" w:sz="0" w:space="0" w:color="auto"/>
      </w:divBdr>
      <w:divsChild>
        <w:div w:id="2146700424">
          <w:marLeft w:val="0"/>
          <w:marRight w:val="0"/>
          <w:marTop w:val="0"/>
          <w:marBottom w:val="0"/>
          <w:divBdr>
            <w:top w:val="none" w:sz="0" w:space="0" w:color="auto"/>
            <w:left w:val="none" w:sz="0" w:space="0" w:color="auto"/>
            <w:bottom w:val="none" w:sz="0" w:space="0" w:color="auto"/>
            <w:right w:val="none" w:sz="0" w:space="0" w:color="auto"/>
          </w:divBdr>
          <w:divsChild>
            <w:div w:id="3249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9</cp:revision>
  <cp:lastPrinted>2026-01-09T10:43:00Z</cp:lastPrinted>
  <dcterms:created xsi:type="dcterms:W3CDTF">2026-01-09T10:44:00Z</dcterms:created>
  <dcterms:modified xsi:type="dcterms:W3CDTF">2026-04-16T10:36:00Z</dcterms:modified>
</cp:coreProperties>
</file>