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0D062" w14:textId="77777777" w:rsidR="00FE02B6" w:rsidRDefault="00FE02B6" w:rsidP="00C8517F">
      <w:pPr>
        <w:rPr>
          <w:rFonts w:ascii="Arial" w:hAnsi="Arial" w:cs="Arial"/>
          <w:b/>
          <w:bCs/>
          <w:sz w:val="22"/>
          <w:szCs w:val="22"/>
          <w:lang w:val="en-IN"/>
        </w:rPr>
      </w:pPr>
    </w:p>
    <w:p w14:paraId="6E06A6AA" w14:textId="11E34AFF"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 xml:space="preserve">5 Days Kenya Safari </w:t>
      </w:r>
      <w:r w:rsidR="00237DF2">
        <w:rPr>
          <w:rFonts w:ascii="Arial" w:hAnsi="Arial" w:cs="Arial"/>
          <w:b/>
          <w:bCs/>
          <w:sz w:val="22"/>
          <w:szCs w:val="22"/>
          <w:lang w:val="en-IN"/>
        </w:rPr>
        <w:br/>
      </w:r>
      <w:r w:rsidRPr="00C8517F">
        <w:rPr>
          <w:rFonts w:ascii="Arial" w:hAnsi="Arial" w:cs="Arial"/>
          <w:b/>
          <w:bCs/>
          <w:sz w:val="22"/>
          <w:szCs w:val="22"/>
          <w:lang w:val="en-IN"/>
        </w:rPr>
        <w:t>Nairobi</w:t>
      </w:r>
      <w:r w:rsidR="00237DF2">
        <w:rPr>
          <w:rFonts w:ascii="Arial" w:hAnsi="Arial" w:cs="Arial"/>
          <w:b/>
          <w:bCs/>
          <w:sz w:val="22"/>
          <w:szCs w:val="22"/>
          <w:lang w:val="en-IN"/>
        </w:rPr>
        <w:t xml:space="preserve"> |</w:t>
      </w:r>
      <w:r w:rsidRPr="00C8517F">
        <w:rPr>
          <w:rFonts w:ascii="Arial" w:hAnsi="Arial" w:cs="Arial"/>
          <w:b/>
          <w:bCs/>
          <w:sz w:val="22"/>
          <w:szCs w:val="22"/>
          <w:lang w:val="en-IN"/>
        </w:rPr>
        <w:t xml:space="preserve"> Lake Elementaita</w:t>
      </w:r>
      <w:r w:rsidR="00237DF2">
        <w:rPr>
          <w:rFonts w:ascii="Arial" w:hAnsi="Arial" w:cs="Arial"/>
          <w:b/>
          <w:bCs/>
          <w:sz w:val="22"/>
          <w:szCs w:val="22"/>
          <w:lang w:val="en-IN"/>
        </w:rPr>
        <w:t xml:space="preserve"> |</w:t>
      </w:r>
      <w:r w:rsidRPr="00C8517F">
        <w:rPr>
          <w:rFonts w:ascii="Arial" w:hAnsi="Arial" w:cs="Arial"/>
          <w:b/>
          <w:bCs/>
          <w:sz w:val="22"/>
          <w:szCs w:val="22"/>
          <w:lang w:val="en-IN"/>
        </w:rPr>
        <w:t xml:space="preserve"> Masai Mara </w:t>
      </w:r>
    </w:p>
    <w:p w14:paraId="1034AEDD"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Overview</w:t>
      </w:r>
      <w:r w:rsidRPr="00C8517F">
        <w:rPr>
          <w:rFonts w:ascii="Arial" w:hAnsi="Arial" w:cs="Arial"/>
          <w:sz w:val="22"/>
          <w:szCs w:val="22"/>
          <w:lang w:val="en-IN"/>
        </w:rPr>
        <w:br/>
        <w:t>Experience the best of Kenya’s wildlife and landscapes on this 5-day safari starting and ending in Nairobi. Journey through the scenic Great Rift Valley to Lake Elementaita and continue to the world-famous Maasai Mara National Reserve. Enjoy thrilling game drives, witness diverse wildlife including the Big Five, and explore the rich culture of the Maasai people, making this safari a perfect blend of nature and adventure.</w:t>
      </w:r>
    </w:p>
    <w:p w14:paraId="5025055D"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Tour Highlights</w:t>
      </w:r>
      <w:r w:rsidRPr="00C8517F">
        <w:rPr>
          <w:rFonts w:ascii="Arial" w:hAnsi="Arial" w:cs="Arial"/>
          <w:sz w:val="22"/>
          <w:szCs w:val="22"/>
          <w:lang w:val="en-IN"/>
        </w:rPr>
        <w:br/>
        <w:t>• Scenic drive through the Great Rift Valley with a stop at the viewpoint</w:t>
      </w:r>
      <w:r w:rsidRPr="00C8517F">
        <w:rPr>
          <w:rFonts w:ascii="Arial" w:hAnsi="Arial" w:cs="Arial"/>
          <w:sz w:val="22"/>
          <w:szCs w:val="22"/>
          <w:lang w:val="en-IN"/>
        </w:rPr>
        <w:br/>
        <w:t>• Stay at Lake Elementaita surrounded by birdlife</w:t>
      </w:r>
      <w:r w:rsidRPr="00C8517F">
        <w:rPr>
          <w:rFonts w:ascii="Arial" w:hAnsi="Arial" w:cs="Arial"/>
          <w:sz w:val="22"/>
          <w:szCs w:val="22"/>
          <w:lang w:val="en-IN"/>
        </w:rPr>
        <w:br/>
        <w:t>• Multiple game drives in Maasai Mara National Reserve</w:t>
      </w:r>
      <w:r w:rsidRPr="00C8517F">
        <w:rPr>
          <w:rFonts w:ascii="Arial" w:hAnsi="Arial" w:cs="Arial"/>
          <w:sz w:val="22"/>
          <w:szCs w:val="22"/>
          <w:lang w:val="en-IN"/>
        </w:rPr>
        <w:br/>
        <w:t>• Chance to witness the Big Five and abundant wildlife</w:t>
      </w:r>
      <w:r w:rsidRPr="00C8517F">
        <w:rPr>
          <w:rFonts w:ascii="Arial" w:hAnsi="Arial" w:cs="Arial"/>
          <w:sz w:val="22"/>
          <w:szCs w:val="22"/>
          <w:lang w:val="en-IN"/>
        </w:rPr>
        <w:br/>
        <w:t>• Optional hot air balloon safari over Masai Mara</w:t>
      </w:r>
      <w:r w:rsidRPr="00C8517F">
        <w:rPr>
          <w:rFonts w:ascii="Arial" w:hAnsi="Arial" w:cs="Arial"/>
          <w:sz w:val="22"/>
          <w:szCs w:val="22"/>
          <w:lang w:val="en-IN"/>
        </w:rPr>
        <w:br/>
        <w:t>• Visit to Maasai village and cultural interaction</w:t>
      </w:r>
      <w:r w:rsidRPr="00C8517F">
        <w:rPr>
          <w:rFonts w:ascii="Arial" w:hAnsi="Arial" w:cs="Arial"/>
          <w:sz w:val="22"/>
          <w:szCs w:val="22"/>
          <w:lang w:val="en-IN"/>
        </w:rPr>
        <w:br/>
        <w:t>• Comfortable lodge and tented camp stays</w:t>
      </w:r>
    </w:p>
    <w:p w14:paraId="374B99A7" w14:textId="1C7BA450" w:rsidR="00C8517F" w:rsidRPr="00C8517F" w:rsidRDefault="002E6BB7" w:rsidP="00C8517F">
      <w:pPr>
        <w:rPr>
          <w:rFonts w:ascii="Arial" w:hAnsi="Arial" w:cs="Arial"/>
          <w:sz w:val="22"/>
          <w:szCs w:val="22"/>
          <w:lang w:val="en-IN"/>
        </w:rPr>
      </w:pPr>
      <w:r w:rsidRPr="00C8517F">
        <w:rPr>
          <w:rFonts w:ascii="Arial" w:hAnsi="Arial" w:cs="Arial"/>
          <w:b/>
          <w:bCs/>
          <w:sz w:val="22"/>
          <w:szCs w:val="22"/>
          <w:lang w:val="en-IN"/>
        </w:rPr>
        <w:t>Hotel Option</w:t>
      </w:r>
      <w:r w:rsidRPr="00C8517F">
        <w:rPr>
          <w:rFonts w:ascii="Arial" w:hAnsi="Arial" w:cs="Arial"/>
          <w:sz w:val="22"/>
          <w:szCs w:val="22"/>
          <w:lang w:val="en-IN"/>
        </w:rPr>
        <w:br/>
        <w:t>Nairobi – PrideInn Azure Hotel</w:t>
      </w:r>
      <w:r w:rsidRPr="00C8517F">
        <w:rPr>
          <w:rFonts w:ascii="Arial" w:hAnsi="Arial" w:cs="Arial"/>
          <w:sz w:val="22"/>
          <w:szCs w:val="22"/>
          <w:lang w:val="en-IN"/>
        </w:rPr>
        <w:br/>
        <w:t>Lake Elementaita – Sentrim Elementaita</w:t>
      </w:r>
      <w:r w:rsidRPr="00C8517F">
        <w:rPr>
          <w:rFonts w:ascii="Arial" w:hAnsi="Arial" w:cs="Arial"/>
          <w:sz w:val="22"/>
          <w:szCs w:val="22"/>
          <w:lang w:val="en-IN"/>
        </w:rPr>
        <w:br/>
        <w:t>Masai Mara – Sentrim Mara Lodge</w:t>
      </w:r>
      <w:r>
        <w:rPr>
          <w:rFonts w:ascii="Arial" w:hAnsi="Arial" w:cs="Arial"/>
          <w:sz w:val="22"/>
          <w:szCs w:val="22"/>
          <w:lang w:val="en-IN"/>
        </w:rPr>
        <w:br/>
      </w:r>
      <w:r>
        <w:rPr>
          <w:rFonts w:ascii="Arial" w:hAnsi="Arial" w:cs="Arial"/>
          <w:b/>
          <w:bCs/>
          <w:sz w:val="22"/>
          <w:szCs w:val="22"/>
          <w:lang w:val="en-IN"/>
        </w:rPr>
        <w:br/>
      </w:r>
      <w:r w:rsidR="00C8517F" w:rsidRPr="00C8517F">
        <w:rPr>
          <w:rFonts w:ascii="Arial" w:hAnsi="Arial" w:cs="Arial"/>
          <w:b/>
          <w:bCs/>
          <w:sz w:val="22"/>
          <w:szCs w:val="22"/>
          <w:lang w:val="en-IN"/>
        </w:rPr>
        <w:t>Day-wise Itinerary</w:t>
      </w:r>
    </w:p>
    <w:p w14:paraId="6A525F7A"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Day 01: Arrival in Nairobi – Lake Elementaita (Stay: Sentrim Elementaita)</w:t>
      </w:r>
      <w:r w:rsidRPr="00C8517F">
        <w:rPr>
          <w:rFonts w:ascii="Arial" w:hAnsi="Arial" w:cs="Arial"/>
          <w:sz w:val="22"/>
          <w:szCs w:val="22"/>
          <w:lang w:val="en-IN"/>
        </w:rPr>
        <w:br/>
        <w:t>Arrive at Jomo Kenyatta International Airport in Nairobi and meet your guide. Drive towards Lake Elementaita via the Great Rift Valley viewpoint. Arrive at your lodge in time for lunch. Spend the afternoon at leisure enjoying the serene surroundings. Dinner and overnight stay.</w:t>
      </w:r>
    </w:p>
    <w:p w14:paraId="7525B3EB"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Day 02: Lake Elementaita – Masai Mara (Stay: Sentrim Mara Lodge)</w:t>
      </w:r>
      <w:r w:rsidRPr="00C8517F">
        <w:rPr>
          <w:rFonts w:ascii="Arial" w:hAnsi="Arial" w:cs="Arial"/>
          <w:sz w:val="22"/>
          <w:szCs w:val="22"/>
          <w:lang w:val="en-IN"/>
        </w:rPr>
        <w:br/>
        <w:t>After breakfast, depart for Maasai Mara National Reserve, one of Africa’s richest wildlife reserves. Arrive by lunchtime and relax at the camp. Later, proceed for an afternoon game drive to spot wildlife across the vast savannah. Dinner and overnight stay.</w:t>
      </w:r>
    </w:p>
    <w:p w14:paraId="42742E17"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Day 03: Masai Mara Full Day Safari (Stay: Sentrim Mara Lodge)</w:t>
      </w:r>
      <w:r w:rsidRPr="00C8517F">
        <w:rPr>
          <w:rFonts w:ascii="Arial" w:hAnsi="Arial" w:cs="Arial"/>
          <w:sz w:val="22"/>
          <w:szCs w:val="22"/>
          <w:lang w:val="en-IN"/>
        </w:rPr>
        <w:br/>
        <w:t>Enjoy a full day of game drives in the Masai Mara with opportunities to spot lions, elephants, cheetahs, and more. Optional activities include a hot air balloon safari or a visit to a Maasai village for cultural experiences. Return to the lodge for dinner and overnight stay.</w:t>
      </w:r>
    </w:p>
    <w:p w14:paraId="7E18FB99"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Day 04: Masai Mara – Nairobi (Stay: PrideInn Azure Hotel)</w:t>
      </w:r>
      <w:r w:rsidRPr="00C8517F">
        <w:rPr>
          <w:rFonts w:ascii="Arial" w:hAnsi="Arial" w:cs="Arial"/>
          <w:sz w:val="22"/>
          <w:szCs w:val="22"/>
          <w:lang w:val="en-IN"/>
        </w:rPr>
        <w:br/>
        <w:t>After breakfast, drive back to Nairobi. Upon arrival, transfer to your hotel. Rest of the day is free. Overnight stay with breakfast.</w:t>
      </w:r>
    </w:p>
    <w:p w14:paraId="1F791538"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Day 05: Nairobi Departure</w:t>
      </w:r>
      <w:r w:rsidRPr="00C8517F">
        <w:rPr>
          <w:rFonts w:ascii="Arial" w:hAnsi="Arial" w:cs="Arial"/>
          <w:sz w:val="22"/>
          <w:szCs w:val="22"/>
          <w:lang w:val="en-IN"/>
        </w:rPr>
        <w:br/>
        <w:t>After breakfast, check out and transfer to Jomo Kenyatta International Airport for your onward flight.</w:t>
      </w:r>
    </w:p>
    <w:p w14:paraId="472402D4" w14:textId="1BCC351A"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lastRenderedPageBreak/>
        <w:t xml:space="preserve">Trip Cost Breakdown </w:t>
      </w:r>
      <w:r w:rsidRPr="00C8517F">
        <w:rPr>
          <w:rFonts w:ascii="Arial" w:hAnsi="Arial" w:cs="Arial"/>
          <w:sz w:val="22"/>
          <w:szCs w:val="22"/>
          <w:lang w:val="en-IN"/>
        </w:rPr>
        <w:br/>
        <w:t>• Accommodation in safari lodges and hotel stays</w:t>
      </w:r>
      <w:r w:rsidR="0067719B">
        <w:rPr>
          <w:rFonts w:ascii="Arial" w:hAnsi="Arial" w:cs="Arial"/>
          <w:sz w:val="22"/>
          <w:szCs w:val="22"/>
          <w:lang w:val="en-IN"/>
        </w:rPr>
        <w:t xml:space="preserve"> for 4 Pax</w:t>
      </w:r>
      <w:r w:rsidRPr="00C8517F">
        <w:rPr>
          <w:rFonts w:ascii="Arial" w:hAnsi="Arial" w:cs="Arial"/>
          <w:sz w:val="22"/>
          <w:szCs w:val="22"/>
          <w:lang w:val="en-IN"/>
        </w:rPr>
        <w:br/>
        <w:t>• Meals as per itinerary (LDBB / BB)</w:t>
      </w:r>
      <w:r w:rsidRPr="00C8517F">
        <w:rPr>
          <w:rFonts w:ascii="Arial" w:hAnsi="Arial" w:cs="Arial"/>
          <w:sz w:val="22"/>
          <w:szCs w:val="22"/>
          <w:lang w:val="en-IN"/>
        </w:rPr>
        <w:br/>
        <w:t>• 4x4 safari Land Cruiser transportation</w:t>
      </w:r>
      <w:r w:rsidRPr="00C8517F">
        <w:rPr>
          <w:rFonts w:ascii="Arial" w:hAnsi="Arial" w:cs="Arial"/>
          <w:sz w:val="22"/>
          <w:szCs w:val="22"/>
          <w:lang w:val="en-IN"/>
        </w:rPr>
        <w:br/>
        <w:t>• Professional English-speaking safari guide</w:t>
      </w:r>
      <w:r w:rsidRPr="00C8517F">
        <w:rPr>
          <w:rFonts w:ascii="Arial" w:hAnsi="Arial" w:cs="Arial"/>
          <w:sz w:val="22"/>
          <w:szCs w:val="22"/>
          <w:lang w:val="en-IN"/>
        </w:rPr>
        <w:br/>
        <w:t>• Park entry fees for Masai Mara</w:t>
      </w:r>
      <w:r w:rsidRPr="00C8517F">
        <w:rPr>
          <w:rFonts w:ascii="Arial" w:hAnsi="Arial" w:cs="Arial"/>
          <w:sz w:val="22"/>
          <w:szCs w:val="22"/>
          <w:lang w:val="en-IN"/>
        </w:rPr>
        <w:br/>
        <w:t>• Game drives and sightseeing</w:t>
      </w:r>
      <w:r w:rsidRPr="00C8517F">
        <w:rPr>
          <w:rFonts w:ascii="Arial" w:hAnsi="Arial" w:cs="Arial"/>
          <w:sz w:val="22"/>
          <w:szCs w:val="22"/>
          <w:lang w:val="en-IN"/>
        </w:rPr>
        <w:br/>
        <w:t>• Bottled water during safari</w:t>
      </w:r>
      <w:r w:rsidRPr="00C8517F">
        <w:rPr>
          <w:rFonts w:ascii="Arial" w:hAnsi="Arial" w:cs="Arial"/>
          <w:sz w:val="22"/>
          <w:szCs w:val="22"/>
          <w:lang w:val="en-IN"/>
        </w:rPr>
        <w:br/>
        <w:t>• Government taxes</w:t>
      </w:r>
    </w:p>
    <w:p w14:paraId="4B8D6CEF"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Inclusion</w:t>
      </w:r>
      <w:r w:rsidRPr="00C8517F">
        <w:rPr>
          <w:rFonts w:ascii="Arial" w:hAnsi="Arial" w:cs="Arial"/>
          <w:sz w:val="22"/>
          <w:szCs w:val="22"/>
          <w:lang w:val="en-IN"/>
        </w:rPr>
        <w:br/>
        <w:t>• Airport meet and greet</w:t>
      </w:r>
      <w:r w:rsidRPr="00C8517F">
        <w:rPr>
          <w:rFonts w:ascii="Arial" w:hAnsi="Arial" w:cs="Arial"/>
          <w:sz w:val="22"/>
          <w:szCs w:val="22"/>
          <w:lang w:val="en-IN"/>
        </w:rPr>
        <w:br/>
        <w:t>• All transfers and safari transport</w:t>
      </w:r>
      <w:r w:rsidRPr="00C8517F">
        <w:rPr>
          <w:rFonts w:ascii="Arial" w:hAnsi="Arial" w:cs="Arial"/>
          <w:sz w:val="22"/>
          <w:szCs w:val="22"/>
          <w:lang w:val="en-IN"/>
        </w:rPr>
        <w:br/>
        <w:t>• Accommodation as mentioned</w:t>
      </w:r>
      <w:r w:rsidRPr="00C8517F">
        <w:rPr>
          <w:rFonts w:ascii="Arial" w:hAnsi="Arial" w:cs="Arial"/>
          <w:sz w:val="22"/>
          <w:szCs w:val="22"/>
          <w:lang w:val="en-IN"/>
        </w:rPr>
        <w:br/>
        <w:t>• Meals as per itinerary</w:t>
      </w:r>
      <w:r w:rsidRPr="00C8517F">
        <w:rPr>
          <w:rFonts w:ascii="Arial" w:hAnsi="Arial" w:cs="Arial"/>
          <w:sz w:val="22"/>
          <w:szCs w:val="22"/>
          <w:lang w:val="en-IN"/>
        </w:rPr>
        <w:br/>
        <w:t>• Park entrance fees</w:t>
      </w:r>
      <w:r w:rsidRPr="00C8517F">
        <w:rPr>
          <w:rFonts w:ascii="Arial" w:hAnsi="Arial" w:cs="Arial"/>
          <w:sz w:val="22"/>
          <w:szCs w:val="22"/>
          <w:lang w:val="en-IN"/>
        </w:rPr>
        <w:br/>
        <w:t>• Game drives</w:t>
      </w:r>
      <w:r w:rsidRPr="00C8517F">
        <w:rPr>
          <w:rFonts w:ascii="Arial" w:hAnsi="Arial" w:cs="Arial"/>
          <w:sz w:val="22"/>
          <w:szCs w:val="22"/>
          <w:lang w:val="en-IN"/>
        </w:rPr>
        <w:br/>
        <w:t>• English-speaking guide</w:t>
      </w:r>
      <w:r w:rsidRPr="00C8517F">
        <w:rPr>
          <w:rFonts w:ascii="Arial" w:hAnsi="Arial" w:cs="Arial"/>
          <w:sz w:val="22"/>
          <w:szCs w:val="22"/>
          <w:lang w:val="en-IN"/>
        </w:rPr>
        <w:br/>
        <w:t>• Bottled water</w:t>
      </w:r>
      <w:r w:rsidRPr="00C8517F">
        <w:rPr>
          <w:rFonts w:ascii="Arial" w:hAnsi="Arial" w:cs="Arial"/>
          <w:sz w:val="22"/>
          <w:szCs w:val="22"/>
          <w:lang w:val="en-IN"/>
        </w:rPr>
        <w:br/>
        <w:t>• Government taxes</w:t>
      </w:r>
    </w:p>
    <w:p w14:paraId="0B98F893" w14:textId="77777777"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Exclusion</w:t>
      </w:r>
      <w:r w:rsidRPr="00C8517F">
        <w:rPr>
          <w:rFonts w:ascii="Arial" w:hAnsi="Arial" w:cs="Arial"/>
          <w:sz w:val="22"/>
          <w:szCs w:val="22"/>
          <w:lang w:val="en-IN"/>
        </w:rPr>
        <w:br/>
        <w:t>• International airfare</w:t>
      </w:r>
      <w:r w:rsidRPr="00C8517F">
        <w:rPr>
          <w:rFonts w:ascii="Arial" w:hAnsi="Arial" w:cs="Arial"/>
          <w:sz w:val="22"/>
          <w:szCs w:val="22"/>
          <w:lang w:val="en-IN"/>
        </w:rPr>
        <w:br/>
        <w:t>• Visa fees</w:t>
      </w:r>
      <w:r w:rsidRPr="00C8517F">
        <w:rPr>
          <w:rFonts w:ascii="Arial" w:hAnsi="Arial" w:cs="Arial"/>
          <w:sz w:val="22"/>
          <w:szCs w:val="22"/>
          <w:lang w:val="en-IN"/>
        </w:rPr>
        <w:br/>
        <w:t>• Travel insurance</w:t>
      </w:r>
      <w:r w:rsidRPr="00C8517F">
        <w:rPr>
          <w:rFonts w:ascii="Arial" w:hAnsi="Arial" w:cs="Arial"/>
          <w:sz w:val="22"/>
          <w:szCs w:val="22"/>
          <w:lang w:val="en-IN"/>
        </w:rPr>
        <w:br/>
        <w:t>• Tips and gratuities</w:t>
      </w:r>
      <w:r w:rsidRPr="00C8517F">
        <w:rPr>
          <w:rFonts w:ascii="Arial" w:hAnsi="Arial" w:cs="Arial"/>
          <w:sz w:val="22"/>
          <w:szCs w:val="22"/>
          <w:lang w:val="en-IN"/>
        </w:rPr>
        <w:br/>
        <w:t>• Personal expenses</w:t>
      </w:r>
      <w:r w:rsidRPr="00C8517F">
        <w:rPr>
          <w:rFonts w:ascii="Arial" w:hAnsi="Arial" w:cs="Arial"/>
          <w:sz w:val="22"/>
          <w:szCs w:val="22"/>
          <w:lang w:val="en-IN"/>
        </w:rPr>
        <w:br/>
        <w:t>• Optional activities (balloon safari, Maasai village visit)</w:t>
      </w:r>
      <w:r w:rsidRPr="00C8517F">
        <w:rPr>
          <w:rFonts w:ascii="Arial" w:hAnsi="Arial" w:cs="Arial"/>
          <w:sz w:val="22"/>
          <w:szCs w:val="22"/>
          <w:lang w:val="en-IN"/>
        </w:rPr>
        <w:br/>
        <w:t>• Any services not mentioned</w:t>
      </w:r>
    </w:p>
    <w:p w14:paraId="0684DA86" w14:textId="4E5B5CBD" w:rsidR="00C8517F" w:rsidRPr="00C8517F" w:rsidRDefault="00C8517F" w:rsidP="00C8517F">
      <w:pPr>
        <w:rPr>
          <w:rFonts w:ascii="Arial" w:hAnsi="Arial" w:cs="Arial"/>
          <w:sz w:val="22"/>
          <w:szCs w:val="22"/>
          <w:lang w:val="en-IN"/>
        </w:rPr>
      </w:pPr>
      <w:r w:rsidRPr="00C8517F">
        <w:rPr>
          <w:rFonts w:ascii="Arial" w:hAnsi="Arial" w:cs="Arial"/>
          <w:b/>
          <w:bCs/>
          <w:sz w:val="22"/>
          <w:szCs w:val="22"/>
          <w:lang w:val="en-IN"/>
        </w:rPr>
        <w:t>Note</w:t>
      </w:r>
      <w:r w:rsidRPr="00C8517F">
        <w:rPr>
          <w:rFonts w:ascii="Arial" w:hAnsi="Arial" w:cs="Arial"/>
          <w:sz w:val="22"/>
          <w:szCs w:val="22"/>
          <w:lang w:val="en-IN"/>
        </w:rPr>
        <w:br/>
      </w:r>
      <w:r w:rsidR="002E6BB7">
        <w:rPr>
          <w:rFonts w:ascii="Arial" w:hAnsi="Arial" w:cs="Arial"/>
          <w:i/>
          <w:iCs/>
          <w:sz w:val="22"/>
          <w:szCs w:val="22"/>
          <w:lang w:val="en-IN"/>
        </w:rPr>
        <w:t>*</w:t>
      </w:r>
      <w:r w:rsidRPr="00C8517F">
        <w:rPr>
          <w:rFonts w:ascii="Arial" w:hAnsi="Arial" w:cs="Arial"/>
          <w:i/>
          <w:iCs/>
          <w:sz w:val="22"/>
          <w:szCs w:val="22"/>
          <w:lang w:val="en-IN"/>
        </w:rPr>
        <w:t>Cost may vary as per the ROE rates at the date of confirmation</w:t>
      </w:r>
    </w:p>
    <w:p w14:paraId="3FAF8E63" w14:textId="0527C3F9" w:rsidR="009125B7" w:rsidRPr="00C8517F" w:rsidRDefault="009125B7" w:rsidP="00C8517F">
      <w:pPr>
        <w:rPr>
          <w:rFonts w:ascii="Arial" w:hAnsi="Arial" w:cs="Arial"/>
          <w:sz w:val="22"/>
          <w:szCs w:val="22"/>
        </w:rPr>
      </w:pPr>
    </w:p>
    <w:sectPr w:rsidR="009125B7" w:rsidRPr="00C8517F">
      <w:headerReference w:type="default" r:id="rId6"/>
      <w:footerReference w:type="default" r:id="rId7"/>
      <w:pgSz w:w="11907" w:h="16839"/>
      <w:pgMar w:top="567" w:right="1134" w:bottom="567" w:left="113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571DA" w14:textId="77777777" w:rsidR="00E267A8" w:rsidRDefault="00E267A8" w:rsidP="00E267A8">
      <w:pPr>
        <w:spacing w:after="0" w:line="240" w:lineRule="auto"/>
      </w:pPr>
      <w:r>
        <w:separator/>
      </w:r>
    </w:p>
  </w:endnote>
  <w:endnote w:type="continuationSeparator" w:id="0">
    <w:p w14:paraId="3D72B1F6" w14:textId="77777777" w:rsidR="00E267A8" w:rsidRDefault="00E267A8" w:rsidP="00E26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CBE19" w14:textId="21FD80B6" w:rsidR="005D3A9F" w:rsidRDefault="005D3A9F" w:rsidP="005D3A9F">
    <w:pPr>
      <w:spacing w:line="209" w:lineRule="exact"/>
      <w:jc w:val="center"/>
      <w:rPr>
        <w:rFonts w:ascii="Calibri"/>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Kilpauk,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r>
      <w:rPr>
        <w:rFonts w:ascii="Calibri"/>
        <w:i/>
        <w:w w:val="105"/>
        <w:sz w:val="18"/>
      </w:rPr>
      <w:t>Mobile</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2C85785F" w14:textId="77777777" w:rsidR="00E267A8" w:rsidRDefault="00E26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5D1F" w14:textId="77777777" w:rsidR="00E267A8" w:rsidRDefault="00E267A8" w:rsidP="00E267A8">
      <w:pPr>
        <w:spacing w:after="0" w:line="240" w:lineRule="auto"/>
      </w:pPr>
      <w:r>
        <w:separator/>
      </w:r>
    </w:p>
  </w:footnote>
  <w:footnote w:type="continuationSeparator" w:id="0">
    <w:p w14:paraId="19545B06" w14:textId="77777777" w:rsidR="00E267A8" w:rsidRDefault="00E267A8" w:rsidP="00E26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8AB3" w14:textId="5C4B1E03" w:rsidR="00E267A8" w:rsidRDefault="0000411B">
    <w:pPr>
      <w:pStyle w:val="Header"/>
    </w:pPr>
    <w:r>
      <w:rPr>
        <w:noProof/>
        <w:lang w:val="en-IN" w:eastAsia="en-IN"/>
      </w:rPr>
      <w:drawing>
        <wp:anchor distT="0" distB="0" distL="0" distR="0" simplePos="0" relativeHeight="251659264" behindDoc="1" locked="0" layoutInCell="1" allowOverlap="1" wp14:anchorId="48CB3D32" wp14:editId="4BBDE23B">
          <wp:simplePos x="0" y="0"/>
          <wp:positionH relativeFrom="margin">
            <wp:align>right</wp:align>
          </wp:positionH>
          <wp:positionV relativeFrom="page">
            <wp:posOffset>131196</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3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10"/>
    <w:rsid w:val="0000411B"/>
    <w:rsid w:val="000B6C10"/>
    <w:rsid w:val="001A3989"/>
    <w:rsid w:val="00237DF2"/>
    <w:rsid w:val="002E6BB7"/>
    <w:rsid w:val="00312ADB"/>
    <w:rsid w:val="005B1655"/>
    <w:rsid w:val="005C4FA6"/>
    <w:rsid w:val="005D3A9F"/>
    <w:rsid w:val="0067719B"/>
    <w:rsid w:val="009125B7"/>
    <w:rsid w:val="009F7C01"/>
    <w:rsid w:val="00C8517F"/>
    <w:rsid w:val="00C90630"/>
    <w:rsid w:val="00C92EB2"/>
    <w:rsid w:val="00E267A8"/>
    <w:rsid w:val="00FB4A12"/>
    <w:rsid w:val="00FE0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A6CC33"/>
  <w14:defaultImageDpi w14:val="0"/>
  <w15:docId w15:val="{5C3EF4C6-08B4-4ECA-906E-4EA61E32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6C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67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7A8"/>
  </w:style>
  <w:style w:type="paragraph" w:styleId="Footer">
    <w:name w:val="footer"/>
    <w:basedOn w:val="Normal"/>
    <w:link w:val="FooterChar"/>
    <w:uiPriority w:val="99"/>
    <w:unhideWhenUsed/>
    <w:rsid w:val="00E267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476</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Kmau janey</dc:creator>
  <cp:keywords/>
  <dc:description/>
  <cp:lastModifiedBy>MARSHALL AROKEYA RAJ JESU</cp:lastModifiedBy>
  <cp:revision>14</cp:revision>
  <dcterms:created xsi:type="dcterms:W3CDTF">2026-02-11T09:34:00Z</dcterms:created>
  <dcterms:modified xsi:type="dcterms:W3CDTF">2026-04-22T13:25:00Z</dcterms:modified>
</cp:coreProperties>
</file>