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5EE1" w14:textId="73AB7A80" w:rsidR="00CF7BE5" w:rsidRPr="006A2B53" w:rsidRDefault="00181D09" w:rsidP="004A07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ab/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ab/>
      </w:r>
      <w:r w:rsidR="00E128EE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ab/>
      </w:r>
    </w:p>
    <w:p w14:paraId="7FABA38F" w14:textId="19C54577" w:rsidR="006D0542" w:rsidRPr="006A2B53" w:rsidRDefault="006A2B53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920B69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en-IN"/>
        </w:rPr>
        <w:t>12 Days</w:t>
      </w:r>
      <w:r w:rsidRPr="00920B69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en-IN"/>
        </w:rPr>
        <w:t xml:space="preserve"> </w:t>
      </w:r>
      <w:r w:rsidRPr="00920B69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lang w:eastAsia="en-IN"/>
        </w:rPr>
        <w:t>Amazing Australia Explorer</w:t>
      </w:r>
      <w:r w:rsidRPr="00920B69">
        <w:rPr>
          <w:rFonts w:ascii="Arial" w:eastAsia="Times New Roman" w:hAnsi="Arial" w:cs="Arial"/>
          <w:color w:val="000000" w:themeColor="text1"/>
          <w:sz w:val="32"/>
          <w:szCs w:val="32"/>
          <w:lang w:eastAsia="en-IN"/>
        </w:rPr>
        <w:t xml:space="preserve"> </w:t>
      </w:r>
      <w:r w:rsidR="005C7449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593ECA0D">
          <v:rect id="_x0000_i1078" style="width:0;height:1.5pt" o:hralign="center" o:hrstd="t" o:hr="t" fillcolor="#a0a0a0" stroked="f"/>
        </w:pict>
      </w:r>
      <w:r w:rsidR="006D0542"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Overview</w:t>
      </w:r>
    </w:p>
    <w:p w14:paraId="0933ECB4" w14:textId="405E0976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Explore the best of Australia covering iconic cities and natural wonders including Sydney, Gold Coast, Cairns, and Melbourne. This tour offers a perfect mix of city attractions, theme parks, wildlife experiences, and scenic landscapes like the Great Barrier Reef and Great Ocean Road.</w:t>
      </w:r>
      <w:r w:rsidR="005C7449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58DA4650">
          <v:rect id="_x0000_i1065" style="width:0;height:1.5pt" o:hralign="center" o:hrstd="t" o:hr="t" fillcolor="#a0a0a0" stroked="f"/>
        </w:pict>
      </w: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Tour Highlights</w:t>
      </w:r>
    </w:p>
    <w:p w14:paraId="280C614D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Sydney city tour with Opera House &amp; Bondi Beach </w:t>
      </w:r>
    </w:p>
    <w:p w14:paraId="7DFD8B61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Blue Mountains excursion with Scenic World </w:t>
      </w:r>
    </w:p>
    <w:p w14:paraId="02D9023A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Gold Coast theme parks – Movie World &amp; Sea World </w:t>
      </w:r>
    </w:p>
    <w:p w14:paraId="5A371375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SkyPoint Observation Deck experience </w:t>
      </w:r>
    </w:p>
    <w:p w14:paraId="0DF245AD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Great Barrier Reef full-day cruise </w:t>
      </w:r>
    </w:p>
    <w:p w14:paraId="2267C3FC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Kuranda Skyrail &amp; Scenic Railway </w:t>
      </w:r>
    </w:p>
    <w:p w14:paraId="01D64EA0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Melbourne city tour with MCG Stadium visit </w:t>
      </w:r>
    </w:p>
    <w:p w14:paraId="15930CD2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Yarra River Cruise </w:t>
      </w:r>
    </w:p>
    <w:p w14:paraId="455F8CB6" w14:textId="77777777" w:rsidR="006D0542" w:rsidRPr="006A2B53" w:rsidRDefault="006D0542" w:rsidP="006D0542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Great Ocean Road &amp; Twelve Apostles </w:t>
      </w:r>
    </w:p>
    <w:p w14:paraId="33FABAED" w14:textId="48C7B217" w:rsidR="00604A5A" w:rsidRPr="006A2B53" w:rsidRDefault="005C7449" w:rsidP="00936F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48C852FD">
          <v:rect id="_x0000_i1056" style="width:0;height:1.5pt" o:hralign="center" o:hrstd="t" o:hr="t" fillcolor="#a0a0a0" stroked="f"/>
        </w:pict>
      </w:r>
      <w:r w:rsidR="00604A5A" w:rsidRPr="006A2B53">
        <w:rPr>
          <w:rFonts w:ascii="Arial" w:hAnsi="Arial" w:cs="Arial"/>
          <w:b/>
          <w:bCs/>
          <w:color w:val="000000" w:themeColor="text1"/>
          <w:sz w:val="28"/>
          <w:szCs w:val="28"/>
        </w:rPr>
        <w:t>Hotel Options</w:t>
      </w:r>
    </w:p>
    <w:p w14:paraId="65E79ED8" w14:textId="7A163869" w:rsidR="006D0542" w:rsidRPr="006A2B53" w:rsidRDefault="009B413C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9B413C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Sydney – The Capitol Hotel Sydney</w:t>
      </w:r>
      <w:r w:rsidRPr="009B413C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Gold Coast – Mantra on View Surfers Paradise</w:t>
      </w:r>
      <w:r w:rsidRPr="009B413C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Cairns – Ramada by Wyndham Cairns City Centre</w:t>
      </w:r>
      <w:r w:rsidRPr="009B413C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Melbourne – Rendezvous Hotel Melbourne</w:t>
      </w:r>
      <w:r w:rsidRPr="009B413C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</w:t>
      </w:r>
      <w:r w:rsidR="005C7449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7E75972E">
          <v:rect id="_x0000_i1029" style="width:0;height:1.5pt" o:hralign="center" o:hrstd="t" o:hr="t" fillcolor="#a0a0a0" stroked="f"/>
        </w:pict>
      </w:r>
      <w:r w:rsidR="00604A5A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</w:r>
      <w:r w:rsidR="006D0542"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Day-wise Itinerary</w:t>
      </w:r>
    </w:p>
    <w:p w14:paraId="01C5AC66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01: Arrival in Sydney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Upon arrival in Sydney, you will be transferred to the hotel with an en-route lunch. After check-in, spend the evening at leisure near the waterfront area followed by dinner and return to the hotel. Overnight stay in Sydney.</w:t>
      </w:r>
    </w:p>
    <w:p w14:paraId="17737610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02: Sydney City Tour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 xml:space="preserve">After breakfast, proceed for a city orientation tour covering major landmarks including Harbour Bridge, Opera House (outside view), 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lastRenderedPageBreak/>
        <w:t>Darling Harbour, and Bondi Beach. Later enjoy lunch and dinner before returning to the hotel. Overnight stay in Sydney.</w:t>
      </w:r>
    </w:p>
    <w:p w14:paraId="4384EF59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03: Blue Mountains Excursion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proceed for a full-day excursion to Blue Mountains including Scenic World and wildlife experience. Return to Sydney in the evening followed by dinner. Overnight stay in Sydney.</w:t>
      </w:r>
    </w:p>
    <w:p w14:paraId="5DDF0844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04: Sydney to Gold Coast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check out and transfer to the airport for your flight to Gold Coast. Upon arrival, transfer to the hotel with en-route lunch. Evening at leisure followed by dinner within walking distance. Overnight stay in Gold Coast.</w:t>
      </w:r>
    </w:p>
    <w:p w14:paraId="504CF7DD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05: Movie World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visit Warner Bros. Movie World and enjoy rides and attractions. Spend the evening at Surfers Paradise Beach followed by dinner. Overnight stay in Gold Coast.</w:t>
      </w:r>
    </w:p>
    <w:p w14:paraId="33CDA6FD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06: Sea World &amp; SkyPoint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visit Sea World and later proceed to SkyPoint Observation Deck for panoramic views. Dinner at a nearby restaurant and overnight stay in Gold Coast.</w:t>
      </w:r>
    </w:p>
    <w:p w14:paraId="738BF93F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07: Gold Coast to Cairns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check out and transfer to the airport for your flight to Cairns. Upon arrival, transfer to the hotel with en-route lunch. Evening at leisure followed by dinner. Overnight stay in Cairns.</w:t>
      </w:r>
    </w:p>
    <w:p w14:paraId="5BE5CEB6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08: Great Barrier Reef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proceed for a full-day Great Barrier Reef cruise including activities and experiences. Return in the evening followed by dinner. Overnight stay in Cairns.</w:t>
      </w:r>
    </w:p>
    <w:p w14:paraId="1A37FA74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09: Kuranda Tour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enjoy a full-day Kuranda tour with Skyrail and Scenic Railway experience along with rainforest and wildlife attractions. Return in the evening followed by dinner. Overnight stay in Cairns.</w:t>
      </w:r>
    </w:p>
    <w:p w14:paraId="709001EA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10: Cairns to Melbourne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check out and transfer to the airport for your flight to Melbourne. Upon arrival, transfer to the hotel with en-route lunch. Evening at leisure followed by dinner. Overnight stay in Melbourne.</w:t>
      </w:r>
    </w:p>
    <w:p w14:paraId="5FA65CAD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lastRenderedPageBreak/>
        <w:t>Day 11: Melbourne City Tour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proceed for a city orientation tour covering major landmarks followed by a visit to MCG Stadium and a Yarra River Cruise. Later return to the hotel. Overnight stay in Melbourne.</w:t>
      </w:r>
    </w:p>
    <w:p w14:paraId="0C3E3DA1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12: Great Ocean Road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proceed for a full-day excursion to Great Ocean Road covering Twelve Apostles and scenic coastal views. Return to Melbourne in the evening followed by dinner. Overnight stay in Melbourne.</w:t>
      </w:r>
    </w:p>
    <w:p w14:paraId="25C0D8AE" w14:textId="75E69B20" w:rsidR="00F60AE3" w:rsidRPr="00F60AE3" w:rsidRDefault="006D0542" w:rsidP="00F60A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Day 13: Departure</w:t>
      </w: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After breakfast, check out from the hotel and transfer to Melbourne Airport for your departure.</w:t>
      </w:r>
      <w:r w:rsidR="005C7449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3CFFF4B1">
          <v:rect id="_x0000_i1031" style="width:0;height:1.5pt" o:hralign="center" o:hrstd="t" o:hr="t" fillcolor="#a0a0a0" stroked="f"/>
        </w:pict>
      </w:r>
      <w:r w:rsidR="00F60AE3" w:rsidRPr="00F60AE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Trip Cost Breakdown</w:t>
      </w:r>
    </w:p>
    <w:p w14:paraId="70183398" w14:textId="5A83E004" w:rsidR="006D0542" w:rsidRPr="006A2B53" w:rsidRDefault="00F60AE3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• Based on Double Sharing Accommodation</w:t>
      </w:r>
      <w:r w:rsidR="005C7449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 for 20 Pax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Rooming: 11 Double / Twin Rooms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01 Triple Room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01 Single Room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Hotel Stay for 11 Nights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Meals as per Itinerary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Private Transfers &amp; Sightseeing Included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Entrance Tickets Included as Mentioned</w:t>
      </w:r>
      <w:r w:rsidRPr="00F60AE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br/>
        <w:t>• Cost varies based on final confirmation and services</w:t>
      </w:r>
      <w:r w:rsidR="005C7449"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425AF23B">
          <v:rect id="_x0000_i1032" style="width:0;height:1.5pt" o:hralign="center" o:hrstd="t" o:hr="t" fillcolor="#a0a0a0" stroked="f"/>
        </w:pict>
      </w:r>
    </w:p>
    <w:p w14:paraId="6B803205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>Inclusion:</w:t>
      </w:r>
    </w:p>
    <w:p w14:paraId="300BE7EC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Hotel accommodation – 11 nights </w:t>
      </w:r>
    </w:p>
    <w:p w14:paraId="53CD172F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Daily breakfast at hotel </w:t>
      </w:r>
    </w:p>
    <w:p w14:paraId="7DFF46BA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Lunch &amp; dinner at Indian/local restaurants as per itinerary </w:t>
      </w:r>
    </w:p>
    <w:p w14:paraId="454959E9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Private transfers and sightseeing </w:t>
      </w:r>
    </w:p>
    <w:p w14:paraId="2A0B21BA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Full-day vehicle disposal services </w:t>
      </w:r>
    </w:p>
    <w:p w14:paraId="0819AD7F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All entrance tickets as mentioned (Movie World, Sea World, SkyPoint, Scenic World, Reef Cruise, Kuranda, MCG, etc.) </w:t>
      </w:r>
    </w:p>
    <w:p w14:paraId="5C219B34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Airport transfers in all cities </w:t>
      </w:r>
    </w:p>
    <w:p w14:paraId="104C1154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Great Barrier Reef cruise with lunch </w:t>
      </w:r>
    </w:p>
    <w:p w14:paraId="51418B85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Kuranda Skyrail &amp; Scenic Railway </w:t>
      </w:r>
    </w:p>
    <w:p w14:paraId="5A925C82" w14:textId="77777777" w:rsidR="006D0542" w:rsidRPr="006A2B53" w:rsidRDefault="006D0542" w:rsidP="006D054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Yarra River Cruise </w:t>
      </w:r>
    </w:p>
    <w:p w14:paraId="3BF3D659" w14:textId="77777777" w:rsidR="006D0542" w:rsidRPr="006A2B53" w:rsidRDefault="005C7449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360BA9A9">
          <v:rect id="_x0000_i1033" style="width:0;height:1.5pt" o:hralign="center" o:hrstd="t" o:hr="t" fillcolor="#a0a0a0" stroked="f"/>
        </w:pict>
      </w:r>
    </w:p>
    <w:p w14:paraId="1472D61F" w14:textId="7777777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lastRenderedPageBreak/>
        <w:t>Exclusion:</w:t>
      </w:r>
    </w:p>
    <w:p w14:paraId="148D292C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Snacks, refreshments, or water bottles en route </w:t>
      </w:r>
    </w:p>
    <w:p w14:paraId="06714286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Meals not specified </w:t>
      </w:r>
    </w:p>
    <w:p w14:paraId="4211B15F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Guide service or tips </w:t>
      </w:r>
    </w:p>
    <w:p w14:paraId="3BCE672C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Personal expenses (mini bar, laundry, etc.) </w:t>
      </w:r>
    </w:p>
    <w:p w14:paraId="7858DEC5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Any event/venue charges </w:t>
      </w:r>
    </w:p>
    <w:p w14:paraId="046718F7" w14:textId="77777777" w:rsidR="006D0542" w:rsidRPr="006A2B53" w:rsidRDefault="006D0542" w:rsidP="006D0542">
      <w:pPr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t xml:space="preserve">Airfare &amp; visa charges </w:t>
      </w:r>
    </w:p>
    <w:p w14:paraId="023576B4" w14:textId="77777777" w:rsidR="006D0542" w:rsidRPr="006A2B53" w:rsidRDefault="005C7449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  <w:pict w14:anchorId="78788545">
          <v:rect id="_x0000_i1034" style="width:0;height:1.5pt" o:hralign="center" o:hrstd="t" o:hr="t" fillcolor="#a0a0a0" stroked="f"/>
        </w:pict>
      </w:r>
    </w:p>
    <w:p w14:paraId="19EF5B8F" w14:textId="2EF747B7" w:rsidR="006D0542" w:rsidRPr="006A2B53" w:rsidRDefault="006D0542" w:rsidP="006D05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</w:pPr>
      <w:r w:rsidRPr="006A2B53"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lang w:eastAsia="en-IN"/>
        </w:rPr>
        <w:t>Note: *</w:t>
      </w:r>
      <w:r w:rsidRPr="006A2B53">
        <w:rPr>
          <w:rFonts w:ascii="Arial" w:eastAsia="Times New Roman" w:hAnsi="Arial" w:cs="Arial"/>
          <w:b/>
          <w:bCs/>
          <w:i/>
          <w:iCs/>
          <w:color w:val="000000" w:themeColor="text1"/>
          <w:sz w:val="28"/>
          <w:szCs w:val="28"/>
          <w:lang w:eastAsia="en-IN"/>
        </w:rPr>
        <w:t>Cost may vary as per the ROE rates at the date of</w:t>
      </w:r>
      <w:r w:rsidR="006A2B53">
        <w:rPr>
          <w:rFonts w:ascii="Arial" w:eastAsia="Times New Roman" w:hAnsi="Arial" w:cs="Arial"/>
          <w:b/>
          <w:bCs/>
          <w:i/>
          <w:iCs/>
          <w:color w:val="000000" w:themeColor="text1"/>
          <w:sz w:val="28"/>
          <w:szCs w:val="28"/>
          <w:lang w:eastAsia="en-IN"/>
        </w:rPr>
        <w:t xml:space="preserve"> c</w:t>
      </w:r>
      <w:r w:rsidRPr="006A2B53">
        <w:rPr>
          <w:rFonts w:ascii="Arial" w:eastAsia="Times New Roman" w:hAnsi="Arial" w:cs="Arial"/>
          <w:b/>
          <w:bCs/>
          <w:i/>
          <w:iCs/>
          <w:color w:val="000000" w:themeColor="text1"/>
          <w:sz w:val="28"/>
          <w:szCs w:val="28"/>
          <w:lang w:eastAsia="en-IN"/>
        </w:rPr>
        <w:t>onfirmation</w:t>
      </w:r>
    </w:p>
    <w:p w14:paraId="074E3CF5" w14:textId="77777777" w:rsidR="006D0542" w:rsidRPr="006A2B53" w:rsidRDefault="006D0542" w:rsidP="004A07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 w:themeColor="text1"/>
          <w:sz w:val="28"/>
          <w:szCs w:val="28"/>
          <w:lang w:eastAsia="en-IN"/>
        </w:rPr>
      </w:pPr>
    </w:p>
    <w:sectPr w:rsidR="006D0542" w:rsidRPr="006A2B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228B5" w14:textId="77777777" w:rsidR="000A2D6C" w:rsidRDefault="000A2D6C" w:rsidP="000517CD">
      <w:pPr>
        <w:spacing w:after="0" w:line="240" w:lineRule="auto"/>
      </w:pPr>
      <w:r>
        <w:separator/>
      </w:r>
    </w:p>
  </w:endnote>
  <w:endnote w:type="continuationSeparator" w:id="0">
    <w:p w14:paraId="23233ED5" w14:textId="77777777" w:rsidR="000A2D6C" w:rsidRDefault="000A2D6C" w:rsidP="00051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320C4" w14:textId="4F8D58CB" w:rsidR="00603A65" w:rsidRDefault="00603A65" w:rsidP="00603A65">
    <w:pPr>
      <w:spacing w:line="209" w:lineRule="exact"/>
      <w:jc w:val="center"/>
      <w:rPr>
        <w:rFonts w:ascii="Calibri"/>
        <w:i/>
        <w:sz w:val="18"/>
      </w:rPr>
    </w:pPr>
    <w:r>
      <w:rPr>
        <w:rFonts w:ascii="Calibri"/>
        <w:b/>
        <w:i/>
        <w:w w:val="105"/>
        <w:sz w:val="18"/>
      </w:rPr>
      <w:t>TRICHY</w:t>
    </w:r>
    <w:r>
      <w:rPr>
        <w:rFonts w:ascii="Calibri"/>
        <w:b/>
        <w:i/>
        <w:spacing w:val="-6"/>
        <w:w w:val="105"/>
        <w:sz w:val="18"/>
      </w:rPr>
      <w:t xml:space="preserve"> </w:t>
    </w:r>
    <w:r>
      <w:rPr>
        <w:rFonts w:ascii="Calibri"/>
        <w:b/>
        <w:i/>
        <w:w w:val="105"/>
        <w:sz w:val="18"/>
      </w:rPr>
      <w:t>|</w:t>
    </w:r>
    <w:r>
      <w:rPr>
        <w:rFonts w:ascii="Calibri"/>
        <w:b/>
        <w:i/>
        <w:spacing w:val="-8"/>
        <w:w w:val="105"/>
        <w:sz w:val="18"/>
      </w:rPr>
      <w:t xml:space="preserve"> </w:t>
    </w:r>
    <w:r>
      <w:rPr>
        <w:rFonts w:ascii="Calibri"/>
        <w:b/>
        <w:i/>
        <w:spacing w:val="-2"/>
        <w:w w:val="105"/>
        <w:sz w:val="18"/>
      </w:rPr>
      <w:t>CHENNAI</w:t>
    </w:r>
    <w:r>
      <w:rPr>
        <w:rFonts w:ascii="Calibri"/>
        <w:b/>
        <w:i/>
        <w:spacing w:val="-2"/>
        <w:w w:val="105"/>
        <w:sz w:val="18"/>
      </w:rPr>
      <w:br/>
    </w:r>
    <w:r>
      <w:rPr>
        <w:rFonts w:ascii="Calibri"/>
        <w:i/>
        <w:w w:val="105"/>
        <w:sz w:val="18"/>
      </w:rPr>
      <w:t xml:space="preserve">1A, Pleasant Apartment, No.45, Taylors Road, Kilpauk, Chennai-600010. </w:t>
    </w:r>
    <w:hyperlink r:id="rId1">
      <w:r>
        <w:rPr>
          <w:rFonts w:ascii="Calibri"/>
          <w:i/>
          <w:color w:val="0000FF"/>
          <w:w w:val="105"/>
          <w:sz w:val="18"/>
          <w:u w:val="single" w:color="0000FF"/>
        </w:rPr>
        <w:t>chennai@worldwings.in</w:t>
      </w:r>
    </w:hyperlink>
    <w:r>
      <w:rPr>
        <w:rFonts w:ascii="Calibri"/>
        <w:i/>
        <w:color w:val="0000FF"/>
        <w:spacing w:val="22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Mobile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:</w:t>
    </w:r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9444175678</w:t>
    </w:r>
    <w:r>
      <w:rPr>
        <w:rFonts w:ascii="Calibri"/>
        <w:i/>
        <w:spacing w:val="-6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/8939654011</w:t>
    </w:r>
    <w:r>
      <w:rPr>
        <w:rFonts w:ascii="Calibri"/>
        <w:i/>
        <w:spacing w:val="-9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/</w:t>
    </w:r>
    <w:r>
      <w:rPr>
        <w:rFonts w:ascii="Calibri"/>
        <w:i/>
        <w:spacing w:val="-11"/>
        <w:w w:val="105"/>
        <w:sz w:val="18"/>
      </w:rPr>
      <w:t xml:space="preserve"> </w:t>
    </w:r>
    <w:r>
      <w:rPr>
        <w:rFonts w:ascii="Calibri"/>
        <w:i/>
        <w:w w:val="105"/>
        <w:sz w:val="18"/>
      </w:rPr>
      <w:t>9445475692</w:t>
    </w:r>
  </w:p>
  <w:p w14:paraId="48DB2C73" w14:textId="77777777" w:rsidR="007A65A4" w:rsidRDefault="007A6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D701" w14:textId="77777777" w:rsidR="000A2D6C" w:rsidRDefault="000A2D6C" w:rsidP="000517CD">
      <w:pPr>
        <w:spacing w:after="0" w:line="240" w:lineRule="auto"/>
      </w:pPr>
      <w:r>
        <w:separator/>
      </w:r>
    </w:p>
  </w:footnote>
  <w:footnote w:type="continuationSeparator" w:id="0">
    <w:p w14:paraId="48A4E6DA" w14:textId="77777777" w:rsidR="000A2D6C" w:rsidRDefault="000A2D6C" w:rsidP="00051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9466" w14:textId="3F276FCE" w:rsidR="007A65A4" w:rsidRDefault="007A65A4">
    <w:pPr>
      <w:pStyle w:val="Header"/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66F9005C" wp14:editId="064E7F10">
          <wp:simplePos x="0" y="0"/>
          <wp:positionH relativeFrom="page">
            <wp:posOffset>4293704</wp:posOffset>
          </wp:positionH>
          <wp:positionV relativeFrom="page">
            <wp:posOffset>194504</wp:posOffset>
          </wp:positionV>
          <wp:extent cx="2389272" cy="556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89272" cy="55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95179C"/>
    <w:multiLevelType w:val="multilevel"/>
    <w:tmpl w:val="D26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20DB"/>
    <w:multiLevelType w:val="multilevel"/>
    <w:tmpl w:val="68E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F3443"/>
    <w:multiLevelType w:val="multilevel"/>
    <w:tmpl w:val="7C36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66503"/>
    <w:multiLevelType w:val="multilevel"/>
    <w:tmpl w:val="D74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011EC"/>
    <w:multiLevelType w:val="multilevel"/>
    <w:tmpl w:val="8F1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77073"/>
    <w:multiLevelType w:val="multilevel"/>
    <w:tmpl w:val="7D9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63EF1"/>
    <w:multiLevelType w:val="multilevel"/>
    <w:tmpl w:val="C1F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14523">
    <w:abstractNumId w:val="1"/>
  </w:num>
  <w:num w:numId="2" w16cid:durableId="3635761">
    <w:abstractNumId w:val="5"/>
  </w:num>
  <w:num w:numId="3" w16cid:durableId="1254321659">
    <w:abstractNumId w:val="0"/>
  </w:num>
  <w:num w:numId="4" w16cid:durableId="338578202">
    <w:abstractNumId w:val="6"/>
  </w:num>
  <w:num w:numId="5" w16cid:durableId="1287853578">
    <w:abstractNumId w:val="3"/>
  </w:num>
  <w:num w:numId="6" w16cid:durableId="318463128">
    <w:abstractNumId w:val="4"/>
  </w:num>
  <w:num w:numId="7" w16cid:durableId="2092769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FE"/>
    <w:rsid w:val="000517CD"/>
    <w:rsid w:val="000A2D6C"/>
    <w:rsid w:val="0014352C"/>
    <w:rsid w:val="00181D09"/>
    <w:rsid w:val="00265E5A"/>
    <w:rsid w:val="0031151A"/>
    <w:rsid w:val="00396A9C"/>
    <w:rsid w:val="003A6AD2"/>
    <w:rsid w:val="004A07FE"/>
    <w:rsid w:val="00521DCF"/>
    <w:rsid w:val="00530026"/>
    <w:rsid w:val="005C7449"/>
    <w:rsid w:val="005E7E86"/>
    <w:rsid w:val="00603A65"/>
    <w:rsid w:val="00604A5A"/>
    <w:rsid w:val="006A2B53"/>
    <w:rsid w:val="006D0542"/>
    <w:rsid w:val="007054C1"/>
    <w:rsid w:val="00770F9A"/>
    <w:rsid w:val="00774E46"/>
    <w:rsid w:val="007A65A4"/>
    <w:rsid w:val="007B390F"/>
    <w:rsid w:val="009205FC"/>
    <w:rsid w:val="00920B69"/>
    <w:rsid w:val="00936F8A"/>
    <w:rsid w:val="009845FA"/>
    <w:rsid w:val="00991C7D"/>
    <w:rsid w:val="009B413C"/>
    <w:rsid w:val="00A2524F"/>
    <w:rsid w:val="00AA581E"/>
    <w:rsid w:val="00AC2ACE"/>
    <w:rsid w:val="00AE5352"/>
    <w:rsid w:val="00B53BF7"/>
    <w:rsid w:val="00BC3B66"/>
    <w:rsid w:val="00C77222"/>
    <w:rsid w:val="00CA42CA"/>
    <w:rsid w:val="00CF7BE5"/>
    <w:rsid w:val="00D01E2F"/>
    <w:rsid w:val="00DF133B"/>
    <w:rsid w:val="00E128EE"/>
    <w:rsid w:val="00E74ACC"/>
    <w:rsid w:val="00ED0C6A"/>
    <w:rsid w:val="00F60AE3"/>
    <w:rsid w:val="00F6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8E113FB"/>
  <w15:chartTrackingRefBased/>
  <w15:docId w15:val="{EA1F664E-5224-417F-83C4-068F3ADE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07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07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07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07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A07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5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7CD"/>
  </w:style>
  <w:style w:type="paragraph" w:styleId="Footer">
    <w:name w:val="footer"/>
    <w:basedOn w:val="Normal"/>
    <w:link w:val="FooterChar"/>
    <w:uiPriority w:val="99"/>
    <w:unhideWhenUsed/>
    <w:rsid w:val="00051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7CD"/>
  </w:style>
  <w:style w:type="character" w:styleId="Hyperlink">
    <w:name w:val="Hyperlink"/>
    <w:basedOn w:val="DefaultParagraphFont"/>
    <w:uiPriority w:val="99"/>
    <w:semiHidden/>
    <w:unhideWhenUsed/>
    <w:rsid w:val="009845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6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41</cp:revision>
  <dcterms:created xsi:type="dcterms:W3CDTF">2025-11-08T10:09:00Z</dcterms:created>
  <dcterms:modified xsi:type="dcterms:W3CDTF">2026-04-24T08:31:00Z</dcterms:modified>
</cp:coreProperties>
</file>