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96A599" w14:textId="28D8C9D0" w:rsidR="00714B21" w:rsidRPr="00714B21" w:rsidRDefault="00714B21" w:rsidP="00714B21">
      <w:r w:rsidRPr="00714B21">
        <w:rPr>
          <w:b/>
          <w:bCs/>
        </w:rPr>
        <w:t>Sikkim-Darjeeling itinerary</w:t>
      </w:r>
      <w:r w:rsidRPr="00714B21">
        <w:t xml:space="preserve"> </w:t>
      </w:r>
    </w:p>
    <w:p w14:paraId="365BB0EE" w14:textId="77777777" w:rsidR="00714B21" w:rsidRPr="00714B21" w:rsidRDefault="004A44CF" w:rsidP="00714B21">
      <w:r>
        <w:pict w14:anchorId="21C1F311">
          <v:rect id="_x0000_i1025" style="width:0;height:1.5pt" o:hralign="center" o:hrstd="t" o:hr="t" fillcolor="#a0a0a0" stroked="f"/>
        </w:pict>
      </w:r>
    </w:p>
    <w:p w14:paraId="769F65D6" w14:textId="77777777" w:rsidR="00714B21" w:rsidRPr="00714B21" w:rsidRDefault="00714B21" w:rsidP="00714B21">
      <w:pPr>
        <w:rPr>
          <w:b/>
          <w:bCs/>
        </w:rPr>
      </w:pPr>
      <w:r w:rsidRPr="00714B21">
        <w:rPr>
          <w:b/>
          <w:bCs/>
        </w:rPr>
        <w:t>Itinerary</w:t>
      </w:r>
    </w:p>
    <w:p w14:paraId="5C12B89A" w14:textId="77777777" w:rsidR="00714B21" w:rsidRPr="00714B21" w:rsidRDefault="00714B21" w:rsidP="00714B21">
      <w:pPr>
        <w:rPr>
          <w:b/>
          <w:bCs/>
        </w:rPr>
      </w:pPr>
      <w:r w:rsidRPr="00714B21">
        <w:rPr>
          <w:b/>
          <w:bCs/>
        </w:rPr>
        <w:t>Overview</w:t>
      </w:r>
    </w:p>
    <w:p w14:paraId="5540E182" w14:textId="77777777" w:rsidR="00714B21" w:rsidRPr="00714B21" w:rsidRDefault="00714B21" w:rsidP="00714B21">
      <w:r w:rsidRPr="00714B21">
        <w:t>This 5 Nights / 6 Days trip covers the scenic destinations of Gangtok, Pelling, and Darjeeling. Guests will experience beautiful hill stations, serene lakes, monasteries, and breathtaking sunrise views over the Himalayas. The package is designed for comfortable travel with 4-star accommodations, point-to-point transfers, and guided sightseeing to ensure a memorable family vacation.</w:t>
      </w:r>
    </w:p>
    <w:p w14:paraId="351811D7" w14:textId="77777777" w:rsidR="00714B21" w:rsidRPr="00714B21" w:rsidRDefault="00714B21" w:rsidP="00714B21">
      <w:pPr>
        <w:rPr>
          <w:b/>
          <w:bCs/>
        </w:rPr>
      </w:pPr>
      <w:r w:rsidRPr="00714B21">
        <w:rPr>
          <w:b/>
          <w:bCs/>
        </w:rPr>
        <w:t>Tour Highlights</w:t>
      </w:r>
    </w:p>
    <w:p w14:paraId="7771483C" w14:textId="49BC58B2" w:rsidR="00714B21" w:rsidRDefault="00714B21" w:rsidP="00714B21">
      <w:r w:rsidRPr="00714B21">
        <w:t xml:space="preserve">Explore </w:t>
      </w:r>
      <w:proofErr w:type="spellStart"/>
      <w:r w:rsidRPr="00714B21">
        <w:t>Tsomgo</w:t>
      </w:r>
      <w:proofErr w:type="spellEnd"/>
      <w:r w:rsidRPr="00714B21">
        <w:t xml:space="preserve"> Lake and Baba Mandir in </w:t>
      </w:r>
      <w:proofErr w:type="spellStart"/>
      <w:r w:rsidRPr="00714B21">
        <w:t>Gangtok</w:t>
      </w:r>
      <w:proofErr w:type="spellEnd"/>
      <w:r w:rsidRPr="00714B21">
        <w:t xml:space="preserve">, visit </w:t>
      </w:r>
      <w:proofErr w:type="spellStart"/>
      <w:r w:rsidRPr="00714B21">
        <w:t>Samdruptse</w:t>
      </w:r>
      <w:proofErr w:type="spellEnd"/>
      <w:r w:rsidRPr="00714B21">
        <w:t xml:space="preserve"> and </w:t>
      </w:r>
      <w:proofErr w:type="spellStart"/>
      <w:r w:rsidRPr="00714B21">
        <w:t>Siddheshwar</w:t>
      </w:r>
      <w:proofErr w:type="spellEnd"/>
      <w:r w:rsidRPr="00714B21">
        <w:t xml:space="preserve"> </w:t>
      </w:r>
      <w:proofErr w:type="spellStart"/>
      <w:r w:rsidRPr="00714B21">
        <w:t>Dham</w:t>
      </w:r>
      <w:proofErr w:type="spellEnd"/>
      <w:r w:rsidRPr="00714B21">
        <w:t xml:space="preserve"> enroute to </w:t>
      </w:r>
      <w:proofErr w:type="spellStart"/>
      <w:r w:rsidRPr="00714B21">
        <w:t>Pelling</w:t>
      </w:r>
      <w:proofErr w:type="spellEnd"/>
      <w:r w:rsidRPr="00714B21">
        <w:t xml:space="preserve">, enjoy </w:t>
      </w:r>
      <w:proofErr w:type="spellStart"/>
      <w:r w:rsidRPr="00714B21">
        <w:t>Pelling’s</w:t>
      </w:r>
      <w:proofErr w:type="spellEnd"/>
      <w:r w:rsidRPr="00714B21">
        <w:t xml:space="preserve"> </w:t>
      </w:r>
      <w:proofErr w:type="spellStart"/>
      <w:r w:rsidRPr="00714B21">
        <w:t>Rimbi</w:t>
      </w:r>
      <w:proofErr w:type="spellEnd"/>
      <w:r w:rsidRPr="00714B21">
        <w:t xml:space="preserve"> Waterfalls, </w:t>
      </w:r>
      <w:proofErr w:type="spellStart"/>
      <w:r w:rsidRPr="00714B21">
        <w:t>Pemayangtse</w:t>
      </w:r>
      <w:proofErr w:type="spellEnd"/>
      <w:r w:rsidRPr="00714B21">
        <w:t xml:space="preserve"> Monastery, and Skywalk, and witness Tiger Hill sunrise in Darjeeling along with </w:t>
      </w:r>
      <w:proofErr w:type="spellStart"/>
      <w:r w:rsidRPr="00714B21">
        <w:t>Batasia</w:t>
      </w:r>
      <w:proofErr w:type="spellEnd"/>
      <w:r w:rsidRPr="00714B21">
        <w:t xml:space="preserve"> Loop, Himalayan Mountaineering Institute, P.N. Zoological Park, Tea Gardens, and Japanese Temple. Comfortable hotels, local transportation, and representative assistance are included for a hassle-free journey.</w:t>
      </w:r>
      <w:r w:rsidR="00765D4D">
        <w:br/>
      </w:r>
    </w:p>
    <w:p w14:paraId="7102237B" w14:textId="77777777" w:rsidR="00765D4D" w:rsidRPr="00714B21" w:rsidRDefault="00765D4D" w:rsidP="00765D4D">
      <w:pPr>
        <w:rPr>
          <w:b/>
          <w:bCs/>
        </w:rPr>
      </w:pPr>
      <w:r w:rsidRPr="00714B21">
        <w:rPr>
          <w:b/>
          <w:bCs/>
        </w:rPr>
        <w:t>Hotel Option</w:t>
      </w:r>
    </w:p>
    <w:p w14:paraId="7A181181" w14:textId="7997A1C9" w:rsidR="00765D4D" w:rsidRPr="00714B21" w:rsidRDefault="00765D4D" w:rsidP="00765D4D">
      <w:bookmarkStart w:id="0" w:name="_GoBack"/>
      <w:bookmarkEnd w:id="0"/>
      <w:r w:rsidRPr="00714B21">
        <w:t>Lemon Tree, Kaya Resort, Cedar Inn</w:t>
      </w:r>
    </w:p>
    <w:p w14:paraId="59A383BF" w14:textId="77777777" w:rsidR="00765D4D" w:rsidRPr="00714B21" w:rsidRDefault="00765D4D" w:rsidP="00714B21"/>
    <w:p w14:paraId="4FED0B8D" w14:textId="77777777" w:rsidR="00714B21" w:rsidRPr="00714B21" w:rsidRDefault="00714B21" w:rsidP="00714B21">
      <w:pPr>
        <w:rPr>
          <w:b/>
          <w:bCs/>
        </w:rPr>
      </w:pPr>
      <w:r w:rsidRPr="00714B21">
        <w:rPr>
          <w:b/>
          <w:bCs/>
        </w:rPr>
        <w:t>Day-wise Itinerary</w:t>
      </w:r>
    </w:p>
    <w:p w14:paraId="53E0ED79" w14:textId="77777777" w:rsidR="00714B21" w:rsidRPr="00714B21" w:rsidRDefault="00714B21" w:rsidP="00714B21">
      <w:r w:rsidRPr="00714B21">
        <w:rPr>
          <w:b/>
          <w:bCs/>
        </w:rPr>
        <w:t>Day 01: Arrival in Gangtok (03 June)</w:t>
      </w:r>
      <w:r w:rsidRPr="00714B21">
        <w:br/>
        <w:t>Arrive at Bagdogra Airport/NJP Railway Station and transfer to Gangtok (approx. 125 km / 6 hours). Enjoy scenic views enroute as the Teesta River flows by. Check in at the hotel and relax for the evening. Overnight stay at Gangtok.</w:t>
      </w:r>
    </w:p>
    <w:p w14:paraId="77031F35" w14:textId="77777777" w:rsidR="00714B21" w:rsidRPr="00714B21" w:rsidRDefault="00714B21" w:rsidP="00714B21">
      <w:r w:rsidRPr="00714B21">
        <w:rPr>
          <w:b/>
          <w:bCs/>
        </w:rPr>
        <w:t xml:space="preserve">Day 02: </w:t>
      </w:r>
      <w:proofErr w:type="spellStart"/>
      <w:r w:rsidRPr="00714B21">
        <w:rPr>
          <w:b/>
          <w:bCs/>
        </w:rPr>
        <w:t>Gangtok</w:t>
      </w:r>
      <w:proofErr w:type="spellEnd"/>
      <w:r w:rsidRPr="00714B21">
        <w:rPr>
          <w:b/>
          <w:bCs/>
        </w:rPr>
        <w:t xml:space="preserve"> – </w:t>
      </w:r>
      <w:proofErr w:type="spellStart"/>
      <w:r w:rsidRPr="00714B21">
        <w:rPr>
          <w:b/>
          <w:bCs/>
        </w:rPr>
        <w:t>Tsomgo</w:t>
      </w:r>
      <w:proofErr w:type="spellEnd"/>
      <w:r w:rsidRPr="00714B21">
        <w:rPr>
          <w:b/>
          <w:bCs/>
        </w:rPr>
        <w:t xml:space="preserve"> Lake &amp; Baba Mandir (04 June)</w:t>
      </w:r>
      <w:r w:rsidRPr="00714B21">
        <w:br/>
        <w:t xml:space="preserve">After breakfast, drive to </w:t>
      </w:r>
      <w:proofErr w:type="spellStart"/>
      <w:r w:rsidRPr="00714B21">
        <w:t>Tsomgo</w:t>
      </w:r>
      <w:proofErr w:type="spellEnd"/>
      <w:r w:rsidRPr="00714B21">
        <w:t xml:space="preserve"> Lake (12,400 ft.) and Baba Mandir (13,200 ft.). Return to Gangtok by evening. Overnight stay at Gangtok. </w:t>
      </w:r>
      <w:r w:rsidRPr="00714B21">
        <w:rPr>
          <w:i/>
          <w:iCs/>
        </w:rPr>
        <w:t xml:space="preserve">(Optional: </w:t>
      </w:r>
      <w:proofErr w:type="spellStart"/>
      <w:r w:rsidRPr="00714B21">
        <w:rPr>
          <w:i/>
          <w:iCs/>
        </w:rPr>
        <w:t>Nathula</w:t>
      </w:r>
      <w:proofErr w:type="spellEnd"/>
      <w:r w:rsidRPr="00714B21">
        <w:rPr>
          <w:i/>
          <w:iCs/>
        </w:rPr>
        <w:t xml:space="preserve"> Pass @ </w:t>
      </w:r>
      <w:proofErr w:type="spellStart"/>
      <w:r w:rsidRPr="00714B21">
        <w:rPr>
          <w:i/>
          <w:iCs/>
        </w:rPr>
        <w:t>Rs</w:t>
      </w:r>
      <w:proofErr w:type="spellEnd"/>
      <w:r w:rsidRPr="00714B21">
        <w:rPr>
          <w:i/>
          <w:iCs/>
        </w:rPr>
        <w:t>. 6000 per vehicle; closed on Monday, 72 hrs notice required)</w:t>
      </w:r>
    </w:p>
    <w:p w14:paraId="4DD135CE" w14:textId="77777777" w:rsidR="00714B21" w:rsidRPr="00714B21" w:rsidRDefault="00714B21" w:rsidP="00714B21">
      <w:r w:rsidRPr="00714B21">
        <w:rPr>
          <w:b/>
          <w:bCs/>
        </w:rPr>
        <w:t xml:space="preserve">Day 03: Gangtok to </w:t>
      </w:r>
      <w:proofErr w:type="spellStart"/>
      <w:r w:rsidRPr="00714B21">
        <w:rPr>
          <w:b/>
          <w:bCs/>
        </w:rPr>
        <w:t>Pelling</w:t>
      </w:r>
      <w:proofErr w:type="spellEnd"/>
      <w:r w:rsidRPr="00714B21">
        <w:rPr>
          <w:b/>
          <w:bCs/>
        </w:rPr>
        <w:t xml:space="preserve"> via </w:t>
      </w:r>
      <w:proofErr w:type="spellStart"/>
      <w:r w:rsidRPr="00714B21">
        <w:rPr>
          <w:b/>
          <w:bCs/>
        </w:rPr>
        <w:t>Namchi</w:t>
      </w:r>
      <w:proofErr w:type="spellEnd"/>
      <w:r w:rsidRPr="00714B21">
        <w:rPr>
          <w:b/>
          <w:bCs/>
        </w:rPr>
        <w:t xml:space="preserve"> (05 June)</w:t>
      </w:r>
      <w:r w:rsidRPr="00714B21">
        <w:br/>
        <w:t xml:space="preserve">After breakfast, transfer to Pelling (approx. 150 km / 7 hours), visiting </w:t>
      </w:r>
      <w:proofErr w:type="spellStart"/>
      <w:r w:rsidRPr="00714B21">
        <w:t>Samdruptse</w:t>
      </w:r>
      <w:proofErr w:type="spellEnd"/>
      <w:r w:rsidRPr="00714B21">
        <w:t xml:space="preserve"> and </w:t>
      </w:r>
      <w:proofErr w:type="spellStart"/>
      <w:r w:rsidRPr="00714B21">
        <w:t>Siddheshwar</w:t>
      </w:r>
      <w:proofErr w:type="spellEnd"/>
      <w:r w:rsidRPr="00714B21">
        <w:t xml:space="preserve"> </w:t>
      </w:r>
      <w:proofErr w:type="spellStart"/>
      <w:r w:rsidRPr="00714B21">
        <w:t>Dham</w:t>
      </w:r>
      <w:proofErr w:type="spellEnd"/>
      <w:r w:rsidRPr="00714B21">
        <w:t xml:space="preserve"> in </w:t>
      </w:r>
      <w:proofErr w:type="spellStart"/>
      <w:r w:rsidRPr="00714B21">
        <w:t>Namchi</w:t>
      </w:r>
      <w:proofErr w:type="spellEnd"/>
      <w:r w:rsidRPr="00714B21">
        <w:t>. Check in at the hotel on arrival. Overnight stay at Pelling.</w:t>
      </w:r>
    </w:p>
    <w:p w14:paraId="6E09FBEC" w14:textId="77777777" w:rsidR="00714B21" w:rsidRPr="00714B21" w:rsidRDefault="00714B21" w:rsidP="00714B21">
      <w:r w:rsidRPr="00714B21">
        <w:rPr>
          <w:b/>
          <w:bCs/>
        </w:rPr>
        <w:t>Day 04: Pelling to Darjeeling (06 June)</w:t>
      </w:r>
      <w:r w:rsidRPr="00714B21">
        <w:br/>
        <w:t xml:space="preserve">After breakfast, sightseeing in </w:t>
      </w:r>
      <w:proofErr w:type="spellStart"/>
      <w:r w:rsidRPr="00714B21">
        <w:t>Pelling</w:t>
      </w:r>
      <w:proofErr w:type="spellEnd"/>
      <w:r w:rsidRPr="00714B21">
        <w:t xml:space="preserve"> including </w:t>
      </w:r>
      <w:proofErr w:type="spellStart"/>
      <w:r w:rsidRPr="00714B21">
        <w:t>Rimbi</w:t>
      </w:r>
      <w:proofErr w:type="spellEnd"/>
      <w:r w:rsidRPr="00714B21">
        <w:t xml:space="preserve"> Waterfalls, </w:t>
      </w:r>
      <w:proofErr w:type="spellStart"/>
      <w:r w:rsidRPr="00714B21">
        <w:t>Pemayangtse</w:t>
      </w:r>
      <w:proofErr w:type="spellEnd"/>
      <w:r w:rsidRPr="00714B21">
        <w:t xml:space="preserve"> Monastery, and Skywalk. Transfer to Darjeeling (approx. 90 km / 5 hours) via Singla Check Post. Check in at the hotel. Overnight stay at Darjeeling.</w:t>
      </w:r>
    </w:p>
    <w:p w14:paraId="10126FA5" w14:textId="77777777" w:rsidR="00714B21" w:rsidRPr="00714B21" w:rsidRDefault="00714B21" w:rsidP="00714B21">
      <w:r w:rsidRPr="00714B21">
        <w:rPr>
          <w:b/>
          <w:bCs/>
        </w:rPr>
        <w:t>Day 05: Darjeeling Full Day Sightseeing (07 June)</w:t>
      </w:r>
      <w:r w:rsidRPr="00714B21">
        <w:br/>
        <w:t xml:space="preserve">Early morning drive to Tiger Hill (8,400 ft.) for sunrise over Mt. </w:t>
      </w:r>
      <w:proofErr w:type="spellStart"/>
      <w:r w:rsidRPr="00714B21">
        <w:t>Khangchendzongha</w:t>
      </w:r>
      <w:proofErr w:type="spellEnd"/>
      <w:r w:rsidRPr="00714B21">
        <w:t xml:space="preserve">. Return via </w:t>
      </w:r>
      <w:proofErr w:type="spellStart"/>
      <w:r w:rsidRPr="00714B21">
        <w:t>Batasia</w:t>
      </w:r>
      <w:proofErr w:type="spellEnd"/>
      <w:r w:rsidRPr="00714B21">
        <w:t xml:space="preserve"> Loop. Visit Himalayan Mountaineering Institute, P.N. Zoological Park, Tenzing Rock, Tea Gardens (outer view), and Japanese Temple. Evening free for shopping or leisure. Overnight stay at Darjeeling.</w:t>
      </w:r>
    </w:p>
    <w:p w14:paraId="2E51B76D" w14:textId="77777777" w:rsidR="00714B21" w:rsidRPr="00714B21" w:rsidRDefault="00714B21" w:rsidP="00714B21">
      <w:r w:rsidRPr="00714B21">
        <w:rPr>
          <w:b/>
          <w:bCs/>
        </w:rPr>
        <w:t>Day 06: Departure from Darjeeling (08 June)</w:t>
      </w:r>
      <w:r w:rsidRPr="00714B21">
        <w:br/>
        <w:t>After breakfast, checkout and transfer to Bagdogra Airport/NJP Railway Station (approx. 75 km / 3 hours) for onward journey.</w:t>
      </w:r>
    </w:p>
    <w:p w14:paraId="04F87EC7" w14:textId="5E1892CC" w:rsidR="00714B21" w:rsidRPr="00765D4D" w:rsidRDefault="00714B21" w:rsidP="00714B21">
      <w:pPr>
        <w:rPr>
          <w:b/>
          <w:bCs/>
          <w:sz w:val="40"/>
        </w:rPr>
      </w:pPr>
      <w:r w:rsidRPr="00714B21">
        <w:rPr>
          <w:b/>
          <w:bCs/>
        </w:rPr>
        <w:lastRenderedPageBreak/>
        <w:t>Cost</w:t>
      </w:r>
      <w:r w:rsidR="00765D4D">
        <w:rPr>
          <w:b/>
          <w:bCs/>
        </w:rPr>
        <w:t xml:space="preserve"> - </w:t>
      </w:r>
      <w:r w:rsidRPr="00765D4D">
        <w:rPr>
          <w:sz w:val="40"/>
        </w:rPr>
        <w:t>2</w:t>
      </w:r>
      <w:proofErr w:type="gramStart"/>
      <w:r w:rsidRPr="00765D4D">
        <w:rPr>
          <w:sz w:val="40"/>
        </w:rPr>
        <w:t>,08,200</w:t>
      </w:r>
      <w:proofErr w:type="gramEnd"/>
      <w:r w:rsidRPr="00765D4D">
        <w:rPr>
          <w:sz w:val="40"/>
        </w:rPr>
        <w:t xml:space="preserve"> /-</w:t>
      </w:r>
    </w:p>
    <w:p w14:paraId="4C244F4A" w14:textId="77777777" w:rsidR="00714B21" w:rsidRPr="00714B21" w:rsidRDefault="00714B21" w:rsidP="00714B21">
      <w:pPr>
        <w:rPr>
          <w:b/>
          <w:bCs/>
        </w:rPr>
      </w:pPr>
      <w:r w:rsidRPr="00714B21">
        <w:rPr>
          <w:b/>
          <w:bCs/>
        </w:rPr>
        <w:t>Trip Cost Breakdown (20-25 Pax)</w:t>
      </w:r>
    </w:p>
    <w:p w14:paraId="2802B029" w14:textId="77777777" w:rsidR="00714B21" w:rsidRPr="00714B21" w:rsidRDefault="00714B21" w:rsidP="00714B21">
      <w:r w:rsidRPr="00714B21">
        <w:t>Accommodation, meals (breakfast + dinner), point-to-point transfers and sightseeing as per itinerary, representative assistance, and applicable taxes included. Exact breakdown depends on number of rooms &amp; pax sharing.</w:t>
      </w:r>
    </w:p>
    <w:p w14:paraId="0A2CEC6A" w14:textId="77777777" w:rsidR="00714B21" w:rsidRPr="00714B21" w:rsidRDefault="00714B21" w:rsidP="00714B21">
      <w:pPr>
        <w:rPr>
          <w:b/>
          <w:bCs/>
        </w:rPr>
      </w:pPr>
      <w:r w:rsidRPr="00714B21">
        <w:rPr>
          <w:b/>
          <w:bCs/>
        </w:rPr>
        <w:t>Inclusion</w:t>
      </w:r>
    </w:p>
    <w:p w14:paraId="787657FA" w14:textId="77777777" w:rsidR="00714B21" w:rsidRPr="00714B21" w:rsidRDefault="00714B21" w:rsidP="00714B21">
      <w:pPr>
        <w:numPr>
          <w:ilvl w:val="0"/>
          <w:numId w:val="11"/>
        </w:numPr>
      </w:pPr>
      <w:r w:rsidRPr="00714B21">
        <w:t xml:space="preserve">Hotel stays as per chosen option </w:t>
      </w:r>
    </w:p>
    <w:p w14:paraId="6F19F7DF" w14:textId="77777777" w:rsidR="00714B21" w:rsidRPr="00714B21" w:rsidRDefault="00714B21" w:rsidP="00714B21">
      <w:pPr>
        <w:numPr>
          <w:ilvl w:val="0"/>
          <w:numId w:val="11"/>
        </w:numPr>
      </w:pPr>
      <w:r w:rsidRPr="00714B21">
        <w:t xml:space="preserve">Point-to-point transfers and sightseeing as per itinerary (vehicle not at disposal, AC not applicable in hills) </w:t>
      </w:r>
    </w:p>
    <w:p w14:paraId="52470F23" w14:textId="77777777" w:rsidR="00714B21" w:rsidRPr="00714B21" w:rsidRDefault="00714B21" w:rsidP="00714B21">
      <w:pPr>
        <w:numPr>
          <w:ilvl w:val="0"/>
          <w:numId w:val="11"/>
        </w:numPr>
      </w:pPr>
      <w:r w:rsidRPr="00714B21">
        <w:t xml:space="preserve">Breakfast + Dinner (MAP) </w:t>
      </w:r>
    </w:p>
    <w:p w14:paraId="0B1C8590" w14:textId="77777777" w:rsidR="00714B21" w:rsidRPr="00714B21" w:rsidRDefault="00714B21" w:rsidP="00714B21">
      <w:pPr>
        <w:numPr>
          <w:ilvl w:val="0"/>
          <w:numId w:val="11"/>
        </w:numPr>
      </w:pPr>
      <w:r w:rsidRPr="00714B21">
        <w:t xml:space="preserve">Necessary permits for restricted areas </w:t>
      </w:r>
    </w:p>
    <w:p w14:paraId="603CA29A" w14:textId="77777777" w:rsidR="00714B21" w:rsidRPr="00714B21" w:rsidRDefault="00714B21" w:rsidP="00714B21">
      <w:pPr>
        <w:numPr>
          <w:ilvl w:val="0"/>
          <w:numId w:val="11"/>
        </w:numPr>
      </w:pPr>
      <w:r w:rsidRPr="00714B21">
        <w:t xml:space="preserve">Representative assistance &amp; support </w:t>
      </w:r>
    </w:p>
    <w:p w14:paraId="1136DE1E" w14:textId="77777777" w:rsidR="00714B21" w:rsidRPr="00714B21" w:rsidRDefault="00714B21" w:rsidP="00714B21">
      <w:pPr>
        <w:numPr>
          <w:ilvl w:val="0"/>
          <w:numId w:val="11"/>
        </w:numPr>
      </w:pPr>
      <w:r w:rsidRPr="00714B21">
        <w:t xml:space="preserve">Applicable taxes &amp; GST </w:t>
      </w:r>
    </w:p>
    <w:p w14:paraId="00F3D528" w14:textId="77777777" w:rsidR="00714B21" w:rsidRPr="00714B21" w:rsidRDefault="00714B21" w:rsidP="00714B21">
      <w:pPr>
        <w:rPr>
          <w:b/>
          <w:bCs/>
        </w:rPr>
      </w:pPr>
      <w:r w:rsidRPr="00714B21">
        <w:rPr>
          <w:b/>
          <w:bCs/>
        </w:rPr>
        <w:t>Exclusion</w:t>
      </w:r>
    </w:p>
    <w:p w14:paraId="2545121C" w14:textId="77777777" w:rsidR="00714B21" w:rsidRPr="00714B21" w:rsidRDefault="00714B21" w:rsidP="00714B21">
      <w:pPr>
        <w:numPr>
          <w:ilvl w:val="0"/>
          <w:numId w:val="12"/>
        </w:numPr>
      </w:pPr>
      <w:r w:rsidRPr="00714B21">
        <w:t xml:space="preserve">Personal expenses (laundry, telephone, tips, soft/hard drinks) </w:t>
      </w:r>
    </w:p>
    <w:p w14:paraId="65D486F3" w14:textId="77777777" w:rsidR="00714B21" w:rsidRPr="00714B21" w:rsidRDefault="00714B21" w:rsidP="00714B21">
      <w:pPr>
        <w:numPr>
          <w:ilvl w:val="0"/>
          <w:numId w:val="12"/>
        </w:numPr>
      </w:pPr>
      <w:r w:rsidRPr="00714B21">
        <w:t xml:space="preserve">Any sightseeing beyond the itinerary </w:t>
      </w:r>
    </w:p>
    <w:p w14:paraId="254A0842" w14:textId="77777777" w:rsidR="00714B21" w:rsidRPr="00714B21" w:rsidRDefault="00714B21" w:rsidP="00714B21">
      <w:pPr>
        <w:numPr>
          <w:ilvl w:val="0"/>
          <w:numId w:val="12"/>
        </w:numPr>
      </w:pPr>
      <w:r w:rsidRPr="00714B21">
        <w:t xml:space="preserve">Camera charges, guides, entrance fees </w:t>
      </w:r>
    </w:p>
    <w:p w14:paraId="242BA465" w14:textId="77777777" w:rsidR="00714B21" w:rsidRPr="00714B21" w:rsidRDefault="00714B21" w:rsidP="00714B21">
      <w:pPr>
        <w:numPr>
          <w:ilvl w:val="0"/>
          <w:numId w:val="12"/>
        </w:numPr>
      </w:pPr>
      <w:r w:rsidRPr="00714B21">
        <w:t xml:space="preserve">Expenses due to natural calamities or political disturbances </w:t>
      </w:r>
    </w:p>
    <w:p w14:paraId="394E770E" w14:textId="77777777" w:rsidR="00714B21" w:rsidRPr="00714B21" w:rsidRDefault="00714B21" w:rsidP="00714B21">
      <w:pPr>
        <w:numPr>
          <w:ilvl w:val="0"/>
          <w:numId w:val="12"/>
        </w:numPr>
      </w:pPr>
      <w:r w:rsidRPr="00714B21">
        <w:t xml:space="preserve">Insurance coverage </w:t>
      </w:r>
    </w:p>
    <w:p w14:paraId="123A2F0D" w14:textId="77777777" w:rsidR="00714B21" w:rsidRPr="00714B21" w:rsidRDefault="00714B21" w:rsidP="00714B21">
      <w:pPr>
        <w:numPr>
          <w:ilvl w:val="0"/>
          <w:numId w:val="12"/>
        </w:numPr>
      </w:pPr>
      <w:r w:rsidRPr="00714B21">
        <w:t xml:space="preserve">Parking, room heater, or any service not listed in inclusions </w:t>
      </w:r>
    </w:p>
    <w:p w14:paraId="5D2BCCD4" w14:textId="77777777" w:rsidR="00714B21" w:rsidRPr="00714B21" w:rsidRDefault="00714B21" w:rsidP="00714B21">
      <w:r w:rsidRPr="00714B21">
        <w:rPr>
          <w:b/>
          <w:bCs/>
        </w:rPr>
        <w:t>Note:</w:t>
      </w:r>
      <w:r w:rsidRPr="00714B21">
        <w:t xml:space="preserve"> </w:t>
      </w:r>
      <w:r w:rsidRPr="00714B21">
        <w:rPr>
          <w:i/>
          <w:iCs/>
        </w:rPr>
        <w:t>Cost may vary as per the ROE rates at the date of confirmation</w:t>
      </w:r>
    </w:p>
    <w:p w14:paraId="42A898D3" w14:textId="77777777" w:rsidR="00183C5A" w:rsidRPr="00450C90" w:rsidRDefault="00183C5A" w:rsidP="00450C90"/>
    <w:sectPr w:rsidR="00183C5A" w:rsidRPr="00450C90" w:rsidSect="00767D19">
      <w:head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0CC158" w14:textId="77777777" w:rsidR="004A44CF" w:rsidRDefault="004A44CF" w:rsidP="00134C9D">
      <w:pPr>
        <w:spacing w:after="0" w:line="240" w:lineRule="auto"/>
      </w:pPr>
      <w:r>
        <w:separator/>
      </w:r>
    </w:p>
  </w:endnote>
  <w:endnote w:type="continuationSeparator" w:id="0">
    <w:p w14:paraId="72E4DFF4" w14:textId="77777777" w:rsidR="004A44CF" w:rsidRDefault="004A44CF" w:rsidP="00134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741873" w14:textId="77777777" w:rsidR="004A44CF" w:rsidRDefault="004A44CF" w:rsidP="00134C9D">
      <w:pPr>
        <w:spacing w:after="0" w:line="240" w:lineRule="auto"/>
      </w:pPr>
      <w:r>
        <w:separator/>
      </w:r>
    </w:p>
  </w:footnote>
  <w:footnote w:type="continuationSeparator" w:id="0">
    <w:p w14:paraId="122D12DC" w14:textId="77777777" w:rsidR="004A44CF" w:rsidRDefault="004A44CF" w:rsidP="00134C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E1465E" w14:textId="77777777" w:rsidR="00134C9D" w:rsidRDefault="00134C9D">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64AEA7E0" wp14:editId="1B6B3670">
          <wp:simplePos x="0" y="0"/>
          <wp:positionH relativeFrom="margin">
            <wp:posOffset>4324350</wp:posOffset>
          </wp:positionH>
          <wp:positionV relativeFrom="paragraph">
            <wp:posOffset>-172085</wp:posOffset>
          </wp:positionV>
          <wp:extent cx="2215515" cy="6032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15515" cy="603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E42575"/>
    <w:multiLevelType w:val="multilevel"/>
    <w:tmpl w:val="597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64DC9"/>
    <w:multiLevelType w:val="multilevel"/>
    <w:tmpl w:val="DBF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9223E5"/>
    <w:multiLevelType w:val="multilevel"/>
    <w:tmpl w:val="8E3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FB6621"/>
    <w:multiLevelType w:val="multilevel"/>
    <w:tmpl w:val="BB3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CE7057"/>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852B66"/>
    <w:multiLevelType w:val="multilevel"/>
    <w:tmpl w:val="25A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BE57F3"/>
    <w:multiLevelType w:val="multilevel"/>
    <w:tmpl w:val="7E8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D7256B"/>
    <w:multiLevelType w:val="multilevel"/>
    <w:tmpl w:val="62E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1D4B80"/>
    <w:multiLevelType w:val="multilevel"/>
    <w:tmpl w:val="3FE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A95696"/>
    <w:multiLevelType w:val="multilevel"/>
    <w:tmpl w:val="15D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5250B3"/>
    <w:multiLevelType w:val="multilevel"/>
    <w:tmpl w:val="32C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2B7C76"/>
    <w:multiLevelType w:val="multilevel"/>
    <w:tmpl w:val="1C2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5"/>
  </w:num>
  <w:num w:numId="4">
    <w:abstractNumId w:val="10"/>
  </w:num>
  <w:num w:numId="5">
    <w:abstractNumId w:val="9"/>
  </w:num>
  <w:num w:numId="6">
    <w:abstractNumId w:val="3"/>
  </w:num>
  <w:num w:numId="7">
    <w:abstractNumId w:val="8"/>
  </w:num>
  <w:num w:numId="8">
    <w:abstractNumId w:val="6"/>
  </w:num>
  <w:num w:numId="9">
    <w:abstractNumId w:val="7"/>
  </w:num>
  <w:num w:numId="10">
    <w:abstractNumId w:val="2"/>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CD8"/>
    <w:rsid w:val="00006C17"/>
    <w:rsid w:val="00134C9D"/>
    <w:rsid w:val="00183C5A"/>
    <w:rsid w:val="002A5BF9"/>
    <w:rsid w:val="00450C90"/>
    <w:rsid w:val="0046605E"/>
    <w:rsid w:val="00482C63"/>
    <w:rsid w:val="004A44CF"/>
    <w:rsid w:val="005F01B6"/>
    <w:rsid w:val="00714B21"/>
    <w:rsid w:val="00765D4D"/>
    <w:rsid w:val="00767D19"/>
    <w:rsid w:val="0096244F"/>
    <w:rsid w:val="00AB1CD8"/>
    <w:rsid w:val="00B63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015A"/>
  <w15:chartTrackingRefBased/>
  <w15:docId w15:val="{A6BE0420-58FD-4282-B28D-6448C2B8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1C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1C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C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1C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1C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B1CD8"/>
    <w:rPr>
      <w:color w:val="0000FF"/>
      <w:u w:val="single"/>
    </w:rPr>
  </w:style>
  <w:style w:type="character" w:styleId="Emphasis">
    <w:name w:val="Emphasis"/>
    <w:basedOn w:val="DefaultParagraphFont"/>
    <w:uiPriority w:val="20"/>
    <w:qFormat/>
    <w:rsid w:val="00AB1CD8"/>
    <w:rPr>
      <w:i/>
      <w:iCs/>
    </w:rPr>
  </w:style>
  <w:style w:type="paragraph" w:styleId="Header">
    <w:name w:val="header"/>
    <w:basedOn w:val="Normal"/>
    <w:link w:val="HeaderChar"/>
    <w:uiPriority w:val="99"/>
    <w:unhideWhenUsed/>
    <w:rsid w:val="00134C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C9D"/>
  </w:style>
  <w:style w:type="paragraph" w:styleId="Footer">
    <w:name w:val="footer"/>
    <w:basedOn w:val="Normal"/>
    <w:link w:val="FooterChar"/>
    <w:uiPriority w:val="99"/>
    <w:unhideWhenUsed/>
    <w:rsid w:val="00134C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123246">
      <w:bodyDiv w:val="1"/>
      <w:marLeft w:val="0"/>
      <w:marRight w:val="0"/>
      <w:marTop w:val="0"/>
      <w:marBottom w:val="0"/>
      <w:divBdr>
        <w:top w:val="none" w:sz="0" w:space="0" w:color="auto"/>
        <w:left w:val="none" w:sz="0" w:space="0" w:color="auto"/>
        <w:bottom w:val="none" w:sz="0" w:space="0" w:color="auto"/>
        <w:right w:val="none" w:sz="0" w:space="0" w:color="auto"/>
      </w:divBdr>
      <w:divsChild>
        <w:div w:id="19082270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Windows User</cp:lastModifiedBy>
  <cp:revision>8</cp:revision>
  <dcterms:created xsi:type="dcterms:W3CDTF">2024-03-15T07:43:00Z</dcterms:created>
  <dcterms:modified xsi:type="dcterms:W3CDTF">2026-04-04T12:18:00Z</dcterms:modified>
</cp:coreProperties>
</file>