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Unintended Consequences: Antonio del Pollaiuolo's Hercules and Deianira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antonio del</w:t>
      </w:r>
      <w:r>
        <w:rPr>
          <w:rFonts w:hint="eastAsia"/>
          <w:lang w:val="en-US" w:eastAsia="zh-CN"/>
        </w:rPr>
        <w:t xml:space="preserve"> 意大利艺术家，son of iacopo benxi, s poulyty seller in florence(弗洛伦斯的家禽商人)，从金属加工开始学习art，为Medici palace 作画。 作品：Hercules and Deianira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他笔下的大力神不只是像一些罗马艺术家一下只是展示肌肉之类的，而是graceful，skillfull，手臂更细长。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故事：希腊神话之中的大力神的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十二项英雄伟绩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3883"/>
    <w:rsid w:val="088254FE"/>
    <w:rsid w:val="0EFF394B"/>
    <w:rsid w:val="12340031"/>
    <w:rsid w:val="149C7D0A"/>
    <w:rsid w:val="1976359B"/>
    <w:rsid w:val="1AD01AA9"/>
    <w:rsid w:val="1C721050"/>
    <w:rsid w:val="1FB331F7"/>
    <w:rsid w:val="237371F9"/>
    <w:rsid w:val="25DD6A19"/>
    <w:rsid w:val="262F4795"/>
    <w:rsid w:val="2BB06168"/>
    <w:rsid w:val="2DFB48AA"/>
    <w:rsid w:val="359C252E"/>
    <w:rsid w:val="3AC622F6"/>
    <w:rsid w:val="3C991A7A"/>
    <w:rsid w:val="3F02699C"/>
    <w:rsid w:val="3F257060"/>
    <w:rsid w:val="42046C9C"/>
    <w:rsid w:val="42307E97"/>
    <w:rsid w:val="4D985958"/>
    <w:rsid w:val="4DF16451"/>
    <w:rsid w:val="525E569F"/>
    <w:rsid w:val="5D250C27"/>
    <w:rsid w:val="60423DD8"/>
    <w:rsid w:val="66695C70"/>
    <w:rsid w:val="680A2C8F"/>
    <w:rsid w:val="68B732B1"/>
    <w:rsid w:val="6F32432F"/>
    <w:rsid w:val="76CF6120"/>
    <w:rsid w:val="770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40" w:beforeLines="0" w:beforeAutospacing="0" w:after="50" w:afterLines="0" w:afterAutospacing="0" w:line="372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2022-04-28T02:46:00Z</dcterms:created>
  <dc:creator>1</dc:creator>
  <cp:lastModifiedBy>1</cp:lastModifiedBy>
  <dcterms:modified xsi:type="dcterms:W3CDTF">2022-04-29T02:13:15Z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