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48" w:rsidRDefault="00D15686" w:rsidP="009901C8">
      <w:pPr>
        <w:spacing w:after="0"/>
        <w:jc w:val="both"/>
        <w:rPr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Цель работы:</w:t>
      </w:r>
      <w:r w:rsidR="00035E48">
        <w:rPr>
          <w:szCs w:val="28"/>
          <w:lang w:val="ru-RU"/>
        </w:rPr>
        <w:t xml:space="preserve"> </w:t>
      </w:r>
      <w:r w:rsidR="009901C8">
        <w:rPr>
          <w:snapToGrid w:val="0"/>
          <w:szCs w:val="28"/>
          <w:lang w:val="ru-RU"/>
        </w:rPr>
        <w:t xml:space="preserve">изучение принципов организации </w:t>
      </w:r>
      <w:r w:rsidR="009901C8" w:rsidRPr="009901C8">
        <w:rPr>
          <w:snapToGrid w:val="0"/>
          <w:szCs w:val="28"/>
          <w:lang w:val="ru-RU"/>
        </w:rPr>
        <w:t xml:space="preserve">и программирование основных операций, выполняемых с линейными списковыми структурами.  </w:t>
      </w:r>
    </w:p>
    <w:p w:rsidR="009901C8" w:rsidRPr="009901C8" w:rsidRDefault="009901C8" w:rsidP="009901C8">
      <w:pPr>
        <w:spacing w:after="0"/>
        <w:jc w:val="both"/>
        <w:rPr>
          <w:szCs w:val="28"/>
          <w:lang w:val="ru-RU"/>
        </w:rPr>
      </w:pPr>
    </w:p>
    <w:p w:rsidR="00D15686" w:rsidRPr="00035E48" w:rsidRDefault="00035E48" w:rsidP="009901C8">
      <w:pPr>
        <w:jc w:val="both"/>
        <w:rPr>
          <w:b/>
          <w:snapToGrid w:val="0"/>
          <w:szCs w:val="28"/>
          <w:lang w:val="ru-RU"/>
        </w:rPr>
      </w:pPr>
      <w:r>
        <w:rPr>
          <w:b/>
          <w:snapToGrid w:val="0"/>
          <w:szCs w:val="28"/>
          <w:lang w:val="ru-RU"/>
        </w:rPr>
        <w:t xml:space="preserve">Постановка задачи: </w:t>
      </w:r>
      <w:r w:rsidR="009901C8">
        <w:rPr>
          <w:snapToGrid w:val="0"/>
          <w:szCs w:val="28"/>
          <w:lang w:val="ru-RU"/>
        </w:rPr>
        <w:t>р</w:t>
      </w:r>
      <w:r w:rsidR="009901C8" w:rsidRPr="009901C8">
        <w:rPr>
          <w:snapToGrid w:val="0"/>
          <w:szCs w:val="28"/>
          <w:lang w:val="ru-RU"/>
        </w:rPr>
        <w:t>азработать программу формирования</w:t>
      </w:r>
      <w:r w:rsidR="00A01FC7">
        <w:rPr>
          <w:snapToGrid w:val="0"/>
          <w:szCs w:val="28"/>
          <w:lang w:val="ru-RU"/>
        </w:rPr>
        <w:t xml:space="preserve"> стека</w:t>
      </w:r>
      <w:r w:rsidR="009901C8" w:rsidRPr="009901C8">
        <w:rPr>
          <w:snapToGrid w:val="0"/>
          <w:szCs w:val="28"/>
          <w:lang w:val="ru-RU"/>
        </w:rPr>
        <w:t>. В программе предусмотреть выво</w:t>
      </w:r>
      <w:r w:rsidR="009901C8">
        <w:rPr>
          <w:snapToGrid w:val="0"/>
          <w:szCs w:val="28"/>
          <w:lang w:val="ru-RU"/>
        </w:rPr>
        <w:t>д элементов</w:t>
      </w:r>
      <w:r w:rsidR="00A01FC7">
        <w:rPr>
          <w:snapToGrid w:val="0"/>
          <w:szCs w:val="28"/>
          <w:lang w:val="ru-RU"/>
        </w:rPr>
        <w:t xml:space="preserve"> и возврат количества элементов</w:t>
      </w:r>
      <w:r w:rsidR="009901C8" w:rsidRPr="009901C8">
        <w:rPr>
          <w:snapToGrid w:val="0"/>
          <w:szCs w:val="28"/>
          <w:lang w:val="ru-RU"/>
        </w:rPr>
        <w:t>.</w:t>
      </w:r>
    </w:p>
    <w:p w:rsidR="00D15686" w:rsidRPr="00D15686" w:rsidRDefault="00D15686" w:rsidP="009901C8">
      <w:pPr>
        <w:jc w:val="both"/>
        <w:rPr>
          <w:b/>
          <w:snapToGrid w:val="0"/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Описание переменных</w:t>
      </w:r>
      <w:r w:rsidR="00A01FC7">
        <w:rPr>
          <w:b/>
          <w:snapToGrid w:val="0"/>
          <w:szCs w:val="28"/>
          <w:lang w:val="ru-RU"/>
        </w:rPr>
        <w:t xml:space="preserve"> и методов</w:t>
      </w:r>
    </w:p>
    <w:p w:rsidR="00D15686" w:rsidRPr="00D15686" w:rsidRDefault="00D15686" w:rsidP="009901C8">
      <w:pPr>
        <w:jc w:val="both"/>
        <w:rPr>
          <w:snapToGrid w:val="0"/>
          <w:szCs w:val="28"/>
          <w:lang w:val="ru-RU"/>
        </w:rPr>
      </w:pPr>
      <w:r w:rsidRPr="00D15686">
        <w:rPr>
          <w:snapToGrid w:val="0"/>
          <w:szCs w:val="28"/>
          <w:lang w:val="ru-RU"/>
        </w:rPr>
        <w:t>В программе использовалось следующие переменные:</w:t>
      </w:r>
    </w:p>
    <w:p w:rsidR="00D15686" w:rsidRDefault="00A01FC7" w:rsidP="009901C8">
      <w:pPr>
        <w:jc w:val="both"/>
        <w:rPr>
          <w:snapToGrid w:val="0"/>
          <w:szCs w:val="28"/>
          <w:lang w:val="ru-RU"/>
        </w:rPr>
      </w:pPr>
      <w:proofErr w:type="spellStart"/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private</w:t>
      </w:r>
      <w:proofErr w:type="spellEnd"/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byte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[]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="009901C8" w:rsidRPr="009901C8">
        <w:rPr>
          <w:snapToGrid w:val="0"/>
          <w:szCs w:val="28"/>
          <w:lang w:val="ru-RU"/>
        </w:rPr>
        <w:t xml:space="preserve">– </w:t>
      </w:r>
      <w:r w:rsidR="009901C8">
        <w:rPr>
          <w:snapToGrid w:val="0"/>
          <w:szCs w:val="28"/>
          <w:lang w:val="ru-RU"/>
        </w:rPr>
        <w:t xml:space="preserve">переменная с непосредственно </w:t>
      </w:r>
      <w:r>
        <w:rPr>
          <w:snapToGrid w:val="0"/>
          <w:szCs w:val="28"/>
          <w:lang w:val="ru-RU"/>
        </w:rPr>
        <w:t>стеком</w:t>
      </w:r>
    </w:p>
    <w:p w:rsidR="00A01FC7" w:rsidRDefault="00AE31B8" w:rsidP="009901C8">
      <w:pPr>
        <w:jc w:val="both"/>
        <w:rPr>
          <w:color w:val="000000"/>
          <w:sz w:val="24"/>
          <w:szCs w:val="20"/>
          <w:lang w:val="ru-RU" w:eastAsia="ru-RU" w:bidi="ar-SA"/>
        </w:rPr>
      </w:pPr>
      <w:proofErr w:type="spellStart"/>
      <w:proofErr w:type="gram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private</w:t>
      </w:r>
      <w:proofErr w:type="spellEnd"/>
      <w:proofErr w:type="gram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int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size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AE31B8">
        <w:rPr>
          <w:color w:val="000000"/>
          <w:szCs w:val="28"/>
          <w:lang w:val="ru-RU" w:eastAsia="ru-RU" w:bidi="ar-SA"/>
        </w:rPr>
        <w:t>– переменная, хранящая количество элементов стека</w:t>
      </w:r>
    </w:p>
    <w:p w:rsidR="00AE31B8" w:rsidRDefault="00AE31B8" w:rsidP="009901C8">
      <w:pPr>
        <w:jc w:val="both"/>
        <w:rPr>
          <w:color w:val="000000"/>
          <w:szCs w:val="28"/>
          <w:lang w:val="ru-RU" w:eastAsia="ru-RU" w:bidi="ar-SA"/>
        </w:rPr>
      </w:pPr>
      <w:proofErr w:type="spellStart"/>
      <w:proofErr w:type="gram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public</w:t>
      </w:r>
      <w:proofErr w:type="spellEnd"/>
      <w:proofErr w:type="gram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int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returnStackSizeValue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AE31B8">
        <w:rPr>
          <w:color w:val="000000"/>
          <w:szCs w:val="28"/>
          <w:lang w:val="ru-RU" w:eastAsia="ru-RU" w:bidi="ar-SA"/>
        </w:rPr>
        <w:t>–</w:t>
      </w:r>
      <w:r>
        <w:rPr>
          <w:color w:val="000000"/>
          <w:szCs w:val="28"/>
          <w:lang w:val="ru-RU" w:eastAsia="ru-RU" w:bidi="ar-SA"/>
        </w:rPr>
        <w:t xml:space="preserve"> метод, возвращающий количество элементов стека</w:t>
      </w:r>
    </w:p>
    <w:p w:rsidR="00AE31B8" w:rsidRDefault="00AE31B8" w:rsidP="009901C8">
      <w:pPr>
        <w:jc w:val="both"/>
        <w:rPr>
          <w:color w:val="000000"/>
          <w:szCs w:val="28"/>
          <w:lang w:val="ru-RU" w:eastAsia="ru-RU" w:bidi="ar-SA"/>
        </w:rPr>
      </w:pPr>
      <w:proofErr w:type="spellStart"/>
      <w:proofErr w:type="gram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public</w:t>
      </w:r>
      <w:proofErr w:type="spellEnd"/>
      <w:proofErr w:type="gram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byte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[]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showLeftData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int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size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)</w:t>
      </w:r>
      <w:r w:rsidRPr="00AE31B8">
        <w:rPr>
          <w:color w:val="000000"/>
          <w:szCs w:val="28"/>
          <w:lang w:val="ru-RU" w:eastAsia="ru-RU" w:bidi="ar-SA"/>
        </w:rPr>
        <w:t xml:space="preserve"> </w:t>
      </w:r>
      <w:r w:rsidRPr="00AE31B8">
        <w:rPr>
          <w:color w:val="000000"/>
          <w:szCs w:val="28"/>
          <w:lang w:val="ru-RU" w:eastAsia="ru-RU" w:bidi="ar-SA"/>
        </w:rPr>
        <w:t>–</w:t>
      </w:r>
      <w:r>
        <w:rPr>
          <w:color w:val="000000"/>
          <w:szCs w:val="28"/>
          <w:lang w:val="ru-RU" w:eastAsia="ru-RU" w:bidi="ar-SA"/>
        </w:rPr>
        <w:t xml:space="preserve"> метод,</w:t>
      </w:r>
      <w:r>
        <w:rPr>
          <w:color w:val="000000"/>
          <w:szCs w:val="28"/>
          <w:lang w:val="ru-RU" w:eastAsia="ru-RU" w:bidi="ar-SA"/>
        </w:rPr>
        <w:t xml:space="preserve"> выводящий оставшиеся элементы</w:t>
      </w:r>
      <w:r>
        <w:rPr>
          <w:color w:val="000000"/>
          <w:szCs w:val="28"/>
          <w:lang w:val="ru-RU" w:eastAsia="ru-RU" w:bidi="ar-SA"/>
        </w:rPr>
        <w:t xml:space="preserve"> стека</w:t>
      </w:r>
    </w:p>
    <w:p w:rsidR="00AE31B8" w:rsidRPr="00AE31B8" w:rsidRDefault="00AE31B8" w:rsidP="009901C8">
      <w:pPr>
        <w:jc w:val="both"/>
        <w:rPr>
          <w:color w:val="000000"/>
          <w:szCs w:val="28"/>
          <w:lang w:val="ru-RU" w:eastAsia="ru-RU" w:bidi="ar-SA"/>
        </w:rPr>
      </w:pPr>
      <w:proofErr w:type="spellStart"/>
      <w:proofErr w:type="gram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public</w:t>
      </w:r>
      <w:proofErr w:type="spellEnd"/>
      <w:proofErr w:type="gram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boolean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push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byte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data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)</w:t>
      </w:r>
      <w:r w:rsidRPr="00AE31B8">
        <w:rPr>
          <w:color w:val="000000"/>
          <w:szCs w:val="28"/>
          <w:lang w:val="ru-RU" w:eastAsia="ru-RU" w:bidi="ar-SA"/>
        </w:rPr>
        <w:t xml:space="preserve"> </w:t>
      </w:r>
      <w:r w:rsidRPr="00AE31B8">
        <w:rPr>
          <w:color w:val="000000"/>
          <w:szCs w:val="28"/>
          <w:lang w:val="ru-RU" w:eastAsia="ru-RU" w:bidi="ar-SA"/>
        </w:rPr>
        <w:t xml:space="preserve">– метод, </w:t>
      </w:r>
      <w:r w:rsidRPr="00AE31B8">
        <w:rPr>
          <w:color w:val="000000"/>
          <w:szCs w:val="28"/>
          <w:lang w:val="ru-RU" w:eastAsia="ru-RU" w:bidi="ar-SA"/>
        </w:rPr>
        <w:t>записи данных в стек</w:t>
      </w:r>
    </w:p>
    <w:p w:rsidR="004506A2" w:rsidRPr="002532BA" w:rsidRDefault="00AE31B8" w:rsidP="002532BA">
      <w:pPr>
        <w:jc w:val="both"/>
        <w:rPr>
          <w:snapToGrid w:val="0"/>
          <w:szCs w:val="28"/>
          <w:lang w:val="ru-RU"/>
        </w:rPr>
      </w:pPr>
      <w:proofErr w:type="spellStart"/>
      <w:proofErr w:type="gram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public</w:t>
      </w:r>
      <w:proofErr w:type="spellEnd"/>
      <w:proofErr w:type="gram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byte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pop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AE31B8"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boolean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[] </w:t>
      </w:r>
      <w:proofErr w:type="spellStart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empty</w:t>
      </w:r>
      <w:proofErr w:type="spellEnd"/>
      <w:r w:rsidRPr="00AE31B8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)</w:t>
      </w:r>
      <w:r w:rsidRPr="00AE31B8">
        <w:rPr>
          <w:color w:val="000000"/>
          <w:szCs w:val="28"/>
          <w:lang w:val="ru-RU" w:eastAsia="ru-RU" w:bidi="ar-SA"/>
        </w:rPr>
        <w:t xml:space="preserve"> </w:t>
      </w:r>
      <w:r w:rsidRPr="00AE31B8">
        <w:rPr>
          <w:color w:val="000000"/>
          <w:szCs w:val="28"/>
          <w:lang w:val="ru-RU" w:eastAsia="ru-RU" w:bidi="ar-SA"/>
        </w:rPr>
        <w:t>–</w:t>
      </w:r>
      <w:r>
        <w:rPr>
          <w:color w:val="000000"/>
          <w:szCs w:val="28"/>
          <w:lang w:val="ru-RU" w:eastAsia="ru-RU" w:bidi="ar-SA"/>
        </w:rPr>
        <w:t xml:space="preserve"> метод, </w:t>
      </w:r>
      <w:r>
        <w:rPr>
          <w:color w:val="000000"/>
          <w:szCs w:val="28"/>
          <w:lang w:val="ru-RU" w:eastAsia="ru-RU" w:bidi="ar-SA"/>
        </w:rPr>
        <w:t>извлечения данных из</w:t>
      </w:r>
      <w:r>
        <w:rPr>
          <w:color w:val="000000"/>
          <w:szCs w:val="28"/>
          <w:lang w:val="ru-RU" w:eastAsia="ru-RU" w:bidi="ar-SA"/>
        </w:rPr>
        <w:t xml:space="preserve"> стек</w:t>
      </w:r>
      <w:r>
        <w:rPr>
          <w:color w:val="000000"/>
          <w:szCs w:val="28"/>
          <w:lang w:val="ru-RU" w:eastAsia="ru-RU" w:bidi="ar-SA"/>
        </w:rPr>
        <w:t>а</w:t>
      </w:r>
    </w:p>
    <w:p w:rsidR="00F21710" w:rsidRPr="002532BA" w:rsidRDefault="00F21710" w:rsidP="004506A2">
      <w:pPr>
        <w:spacing w:after="0"/>
        <w:jc w:val="both"/>
        <w:rPr>
          <w:b/>
          <w:szCs w:val="28"/>
          <w:lang w:val="ru-RU"/>
        </w:rPr>
      </w:pPr>
    </w:p>
    <w:p w:rsidR="00D15686" w:rsidRPr="004506A2" w:rsidRDefault="00D15686" w:rsidP="004506A2">
      <w:pPr>
        <w:spacing w:after="0"/>
        <w:jc w:val="both"/>
        <w:rPr>
          <w:szCs w:val="28"/>
        </w:rPr>
      </w:pPr>
      <w:proofErr w:type="spellStart"/>
      <w:r w:rsidRPr="004506A2">
        <w:rPr>
          <w:b/>
          <w:szCs w:val="28"/>
        </w:rPr>
        <w:t>Текст</w:t>
      </w:r>
      <w:proofErr w:type="spellEnd"/>
      <w:r w:rsidRPr="004506A2">
        <w:rPr>
          <w:b/>
          <w:szCs w:val="28"/>
        </w:rPr>
        <w:t xml:space="preserve"> </w:t>
      </w:r>
      <w:proofErr w:type="spellStart"/>
      <w:r w:rsidRPr="004506A2">
        <w:rPr>
          <w:b/>
          <w:szCs w:val="28"/>
        </w:rPr>
        <w:t>программы</w:t>
      </w:r>
      <w:proofErr w:type="spellEnd"/>
      <w:r w:rsidRPr="004506A2">
        <w:rPr>
          <w:b/>
          <w:szCs w:val="28"/>
        </w:rPr>
        <w:t>.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package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com.worm2fed.kursach_prog;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{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// переменная для будущего стека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;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// переменная для размера стека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private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ru-RU" w:bidi="ar-SA"/>
        </w:rPr>
        <w:t>size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3F7F5F"/>
          <w:sz w:val="20"/>
          <w:szCs w:val="20"/>
          <w:lang w:eastAsia="ru-RU" w:bidi="ar-SA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стек</w:t>
      </w:r>
      <w:r w:rsidRPr="00A01FC7">
        <w:rPr>
          <w:rFonts w:ascii="Consolas" w:hAnsi="Consolas" w:cs="Consolas"/>
          <w:color w:val="3F7F5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по</w:t>
      </w:r>
      <w:r w:rsidRPr="00A01FC7">
        <w:rPr>
          <w:rFonts w:ascii="Consolas" w:hAnsi="Consolas" w:cs="Consolas"/>
          <w:color w:val="3F7F5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умолчанию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Stack() {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// создаём стек размером в 16 ячеек.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16);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Stack(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n) {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// создаём стек размером в n ячеек.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stack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[n];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size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}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// функция для записи данных в стек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boolean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push(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data) {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(size ==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st.length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false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(size != 0)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(size - 1);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&gt;= 0;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--)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stack[</w:t>
      </w:r>
      <w:proofErr w:type="spellStart"/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+ 1] = stack[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];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stack[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0] = data;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++;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;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  <w:t>}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  <w:t>}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// функция для извлечения данных из стека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pop(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boolean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[] empty) {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(size == 0) {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empty[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0] =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true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) -128;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data = stack[0];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(size - 1);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++)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stack[</w:t>
      </w:r>
      <w:proofErr w:type="spellStart"/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] = stack[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+ 1];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size--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data;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returnStackSizeValue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() {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size;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[]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showLeftData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size) {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3F7F5F"/>
          <w:sz w:val="20"/>
          <w:szCs w:val="20"/>
          <w:lang w:eastAsia="ru-RU" w:bidi="ar-SA"/>
        </w:rPr>
        <w:t xml:space="preserve">// </w:t>
      </w:r>
      <w:r w:rsidRPr="00A01FC7">
        <w:rPr>
          <w:rFonts w:ascii="Consolas" w:hAnsi="Consolas" w:cs="Consolas"/>
          <w:b/>
          <w:bCs/>
          <w:color w:val="7F9FBF"/>
          <w:sz w:val="20"/>
          <w:szCs w:val="20"/>
          <w:lang w:eastAsia="ru-RU" w:bidi="ar-SA"/>
        </w:rPr>
        <w:t>TODO</w:t>
      </w:r>
      <w:r w:rsidRPr="00A01FC7">
        <w:rPr>
          <w:rFonts w:ascii="Consolas" w:hAnsi="Consolas" w:cs="Consolas"/>
          <w:color w:val="3F7F5F"/>
          <w:sz w:val="20"/>
          <w:szCs w:val="20"/>
          <w:lang w:eastAsia="ru-RU" w:bidi="ar-SA"/>
        </w:rPr>
        <w:t xml:space="preserve"> Auto-generated method stub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left_mem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byte</w:t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[size];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A01FC7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size; 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++)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left_mem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] = stack[</w:t>
      </w:r>
      <w:proofErr w:type="spellStart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i</w:t>
      </w:r>
      <w:proofErr w:type="spellEnd"/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>];</w:t>
      </w:r>
    </w:p>
    <w:p w:rsidR="00A01FC7" w:rsidRP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A01FC7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left_mem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;</w:t>
      </w:r>
    </w:p>
    <w:p w:rsidR="00A01FC7" w:rsidRDefault="00A01FC7" w:rsidP="00A01FC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  <w:t>}</w:t>
      </w:r>
    </w:p>
    <w:p w:rsidR="00A01FC7" w:rsidRPr="002532BA" w:rsidRDefault="00A01FC7" w:rsidP="00A01FC7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}</w:t>
      </w:r>
    </w:p>
    <w:p w:rsidR="00A01FC7" w:rsidRPr="002532BA" w:rsidRDefault="00A01FC7" w:rsidP="004506A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</w:pPr>
    </w:p>
    <w:p w:rsidR="00D15686" w:rsidRPr="00D15686" w:rsidRDefault="00D15686" w:rsidP="009901C8">
      <w:pPr>
        <w:jc w:val="both"/>
        <w:rPr>
          <w:snapToGrid w:val="0"/>
          <w:szCs w:val="28"/>
          <w:lang w:val="ru-RU"/>
        </w:rPr>
      </w:pPr>
      <w:bookmarkStart w:id="0" w:name="_GoBack"/>
      <w:bookmarkEnd w:id="0"/>
      <w:r w:rsidRPr="00035E48">
        <w:rPr>
          <w:b/>
          <w:szCs w:val="28"/>
          <w:lang w:val="ru-RU"/>
        </w:rPr>
        <w:t>Вывод:</w:t>
      </w:r>
      <w:r w:rsidRPr="00D15686">
        <w:rPr>
          <w:szCs w:val="28"/>
          <w:lang w:val="ru-RU"/>
        </w:rPr>
        <w:t xml:space="preserve"> </w:t>
      </w:r>
      <w:r w:rsidRPr="00D15686">
        <w:rPr>
          <w:snapToGrid w:val="0"/>
          <w:szCs w:val="28"/>
          <w:lang w:val="ru-RU"/>
        </w:rPr>
        <w:t xml:space="preserve">Изучили </w:t>
      </w:r>
      <w:r w:rsidR="004506A2">
        <w:rPr>
          <w:snapToGrid w:val="0"/>
          <w:szCs w:val="28"/>
          <w:lang w:val="ru-RU"/>
        </w:rPr>
        <w:t>принципы работы с базовыми линейными структурами</w:t>
      </w:r>
    </w:p>
    <w:p w:rsidR="00D15686" w:rsidRPr="00D15686" w:rsidRDefault="00D15686" w:rsidP="009901C8">
      <w:pPr>
        <w:spacing w:after="0"/>
        <w:jc w:val="both"/>
        <w:rPr>
          <w:szCs w:val="28"/>
          <w:lang w:val="ru-RU"/>
        </w:rPr>
      </w:pPr>
    </w:p>
    <w:sectPr w:rsidR="00D15686" w:rsidRPr="00D15686" w:rsidSect="00C553D2">
      <w:headerReference w:type="default" r:id="rId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31D" w:rsidRDefault="0031531D" w:rsidP="00C553D2">
      <w:pPr>
        <w:spacing w:after="0"/>
      </w:pPr>
      <w:r>
        <w:separator/>
      </w:r>
    </w:p>
  </w:endnote>
  <w:endnote w:type="continuationSeparator" w:id="0">
    <w:p w:rsidR="0031531D" w:rsidRDefault="0031531D" w:rsidP="00C55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31D" w:rsidRDefault="0031531D" w:rsidP="00C553D2">
      <w:pPr>
        <w:spacing w:after="0"/>
      </w:pPr>
      <w:r>
        <w:separator/>
      </w:r>
    </w:p>
  </w:footnote>
  <w:footnote w:type="continuationSeparator" w:id="0">
    <w:p w:rsidR="0031531D" w:rsidRDefault="0031531D" w:rsidP="00C553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293" w:rsidRDefault="00D6773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32BA">
      <w:rPr>
        <w:noProof/>
      </w:rPr>
      <w:t>2</w:t>
    </w:r>
    <w:r>
      <w:fldChar w:fldCharType="end"/>
    </w:r>
  </w:p>
  <w:p w:rsidR="00E44293" w:rsidRDefault="00E442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5D26"/>
    <w:multiLevelType w:val="hybridMultilevel"/>
    <w:tmpl w:val="6390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86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D92060"/>
    <w:multiLevelType w:val="hybridMultilevel"/>
    <w:tmpl w:val="75D04D6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D2"/>
    <w:rsid w:val="00002875"/>
    <w:rsid w:val="00010549"/>
    <w:rsid w:val="000305BD"/>
    <w:rsid w:val="00032AE4"/>
    <w:rsid w:val="000345D7"/>
    <w:rsid w:val="00035E48"/>
    <w:rsid w:val="00055F15"/>
    <w:rsid w:val="000716F4"/>
    <w:rsid w:val="000850DC"/>
    <w:rsid w:val="00095A3E"/>
    <w:rsid w:val="000B01A5"/>
    <w:rsid w:val="000B5CA6"/>
    <w:rsid w:val="000B7716"/>
    <w:rsid w:val="000C7B35"/>
    <w:rsid w:val="000D6BE6"/>
    <w:rsid w:val="000E0036"/>
    <w:rsid w:val="000E6F7E"/>
    <w:rsid w:val="000F35FA"/>
    <w:rsid w:val="000F4C35"/>
    <w:rsid w:val="00127836"/>
    <w:rsid w:val="00150088"/>
    <w:rsid w:val="001A27C9"/>
    <w:rsid w:val="001C7228"/>
    <w:rsid w:val="001E3B9A"/>
    <w:rsid w:val="001E541F"/>
    <w:rsid w:val="001E70A5"/>
    <w:rsid w:val="00206E10"/>
    <w:rsid w:val="00221874"/>
    <w:rsid w:val="00234020"/>
    <w:rsid w:val="002416F8"/>
    <w:rsid w:val="002532BA"/>
    <w:rsid w:val="00265877"/>
    <w:rsid w:val="00266C89"/>
    <w:rsid w:val="00270E1E"/>
    <w:rsid w:val="002742F9"/>
    <w:rsid w:val="00287941"/>
    <w:rsid w:val="002A1B36"/>
    <w:rsid w:val="002B3C5F"/>
    <w:rsid w:val="002D3370"/>
    <w:rsid w:val="002E47AC"/>
    <w:rsid w:val="002F4E60"/>
    <w:rsid w:val="0030100D"/>
    <w:rsid w:val="0031531D"/>
    <w:rsid w:val="00325C1D"/>
    <w:rsid w:val="00332220"/>
    <w:rsid w:val="003432B0"/>
    <w:rsid w:val="00353B83"/>
    <w:rsid w:val="00357C45"/>
    <w:rsid w:val="003B4D56"/>
    <w:rsid w:val="003C2571"/>
    <w:rsid w:val="003C3D84"/>
    <w:rsid w:val="003E4592"/>
    <w:rsid w:val="003E76E7"/>
    <w:rsid w:val="003F5F96"/>
    <w:rsid w:val="00400123"/>
    <w:rsid w:val="00405B64"/>
    <w:rsid w:val="00406651"/>
    <w:rsid w:val="00430125"/>
    <w:rsid w:val="004506A2"/>
    <w:rsid w:val="004C0082"/>
    <w:rsid w:val="004C0131"/>
    <w:rsid w:val="004C4DCE"/>
    <w:rsid w:val="004D6939"/>
    <w:rsid w:val="004F2BE8"/>
    <w:rsid w:val="00507235"/>
    <w:rsid w:val="0051227B"/>
    <w:rsid w:val="00512951"/>
    <w:rsid w:val="00544F13"/>
    <w:rsid w:val="00583CF1"/>
    <w:rsid w:val="005C3557"/>
    <w:rsid w:val="005E2BBC"/>
    <w:rsid w:val="005E452C"/>
    <w:rsid w:val="005F2CCC"/>
    <w:rsid w:val="00634351"/>
    <w:rsid w:val="006518A3"/>
    <w:rsid w:val="00687A0C"/>
    <w:rsid w:val="006B381B"/>
    <w:rsid w:val="006C56B0"/>
    <w:rsid w:val="006E1280"/>
    <w:rsid w:val="00701786"/>
    <w:rsid w:val="00711681"/>
    <w:rsid w:val="00715C1C"/>
    <w:rsid w:val="007179F4"/>
    <w:rsid w:val="00731369"/>
    <w:rsid w:val="00745144"/>
    <w:rsid w:val="007515E1"/>
    <w:rsid w:val="007C0386"/>
    <w:rsid w:val="007F6F23"/>
    <w:rsid w:val="00827F13"/>
    <w:rsid w:val="00846481"/>
    <w:rsid w:val="008565A8"/>
    <w:rsid w:val="008616D0"/>
    <w:rsid w:val="0089069A"/>
    <w:rsid w:val="00890FA6"/>
    <w:rsid w:val="008915D8"/>
    <w:rsid w:val="00892B48"/>
    <w:rsid w:val="008B5389"/>
    <w:rsid w:val="008C26FD"/>
    <w:rsid w:val="009237E2"/>
    <w:rsid w:val="009242EE"/>
    <w:rsid w:val="00942428"/>
    <w:rsid w:val="00950DB5"/>
    <w:rsid w:val="0096560B"/>
    <w:rsid w:val="00980E71"/>
    <w:rsid w:val="009901C8"/>
    <w:rsid w:val="009922EA"/>
    <w:rsid w:val="00996222"/>
    <w:rsid w:val="009C2023"/>
    <w:rsid w:val="009C3A70"/>
    <w:rsid w:val="009D1E72"/>
    <w:rsid w:val="009D50A9"/>
    <w:rsid w:val="009E1123"/>
    <w:rsid w:val="009E54AA"/>
    <w:rsid w:val="00A00B9A"/>
    <w:rsid w:val="00A01FC7"/>
    <w:rsid w:val="00A13354"/>
    <w:rsid w:val="00A2600F"/>
    <w:rsid w:val="00A4285B"/>
    <w:rsid w:val="00A660D4"/>
    <w:rsid w:val="00A84AEC"/>
    <w:rsid w:val="00A945AA"/>
    <w:rsid w:val="00AE0E40"/>
    <w:rsid w:val="00AE31B8"/>
    <w:rsid w:val="00AF04C4"/>
    <w:rsid w:val="00B207E8"/>
    <w:rsid w:val="00B21D7C"/>
    <w:rsid w:val="00B2622F"/>
    <w:rsid w:val="00B4756F"/>
    <w:rsid w:val="00B5093D"/>
    <w:rsid w:val="00B5240E"/>
    <w:rsid w:val="00B60258"/>
    <w:rsid w:val="00B76686"/>
    <w:rsid w:val="00B83C3C"/>
    <w:rsid w:val="00B8660C"/>
    <w:rsid w:val="00B8766E"/>
    <w:rsid w:val="00B96570"/>
    <w:rsid w:val="00BA4C51"/>
    <w:rsid w:val="00BB1C66"/>
    <w:rsid w:val="00BB2A41"/>
    <w:rsid w:val="00BB56EA"/>
    <w:rsid w:val="00BF6825"/>
    <w:rsid w:val="00C00739"/>
    <w:rsid w:val="00C10055"/>
    <w:rsid w:val="00C16803"/>
    <w:rsid w:val="00C250D4"/>
    <w:rsid w:val="00C44C50"/>
    <w:rsid w:val="00C45373"/>
    <w:rsid w:val="00C46188"/>
    <w:rsid w:val="00C46F3C"/>
    <w:rsid w:val="00C553D2"/>
    <w:rsid w:val="00C701BB"/>
    <w:rsid w:val="00C9699E"/>
    <w:rsid w:val="00CB76D2"/>
    <w:rsid w:val="00CC14E6"/>
    <w:rsid w:val="00CD06B1"/>
    <w:rsid w:val="00CD1ECF"/>
    <w:rsid w:val="00D0034F"/>
    <w:rsid w:val="00D15686"/>
    <w:rsid w:val="00D3669F"/>
    <w:rsid w:val="00D67733"/>
    <w:rsid w:val="00D94F24"/>
    <w:rsid w:val="00DC1281"/>
    <w:rsid w:val="00DD4210"/>
    <w:rsid w:val="00DD74C0"/>
    <w:rsid w:val="00DD7782"/>
    <w:rsid w:val="00DF3887"/>
    <w:rsid w:val="00E000D5"/>
    <w:rsid w:val="00E13EB7"/>
    <w:rsid w:val="00E151A5"/>
    <w:rsid w:val="00E219BD"/>
    <w:rsid w:val="00E2347F"/>
    <w:rsid w:val="00E41D39"/>
    <w:rsid w:val="00E44293"/>
    <w:rsid w:val="00E64880"/>
    <w:rsid w:val="00ED45CF"/>
    <w:rsid w:val="00ED6CAF"/>
    <w:rsid w:val="00EE406D"/>
    <w:rsid w:val="00EF0BC7"/>
    <w:rsid w:val="00EF721A"/>
    <w:rsid w:val="00F02397"/>
    <w:rsid w:val="00F06EE4"/>
    <w:rsid w:val="00F1645A"/>
    <w:rsid w:val="00F21710"/>
    <w:rsid w:val="00F26DCF"/>
    <w:rsid w:val="00F50533"/>
    <w:rsid w:val="00F563A0"/>
    <w:rsid w:val="00F66367"/>
    <w:rsid w:val="00F710D4"/>
    <w:rsid w:val="00F725D2"/>
    <w:rsid w:val="00F76C0F"/>
    <w:rsid w:val="00F87F13"/>
    <w:rsid w:val="00FC1AC7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B06EC-D841-4C0A-BB88-CD4D428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6E7"/>
    <w:pPr>
      <w:spacing w:after="200"/>
    </w:pPr>
    <w:rPr>
      <w:rFonts w:ascii="Times New Roman" w:hAnsi="Times New Roman"/>
      <w:sz w:val="28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E76E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Cs w:val="28"/>
      <w:lang w:val="x-none" w:eastAsia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3E76E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6E7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6E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6E7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6E7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6E7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6E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6E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553D2"/>
  </w:style>
  <w:style w:type="paragraph" w:styleId="a5">
    <w:name w:val="footer"/>
    <w:basedOn w:val="a"/>
    <w:link w:val="a6"/>
    <w:uiPriority w:val="99"/>
    <w:semiHidden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53D2"/>
  </w:style>
  <w:style w:type="table" w:styleId="a7">
    <w:name w:val="Table Grid"/>
    <w:basedOn w:val="a1"/>
    <w:uiPriority w:val="59"/>
    <w:rsid w:val="00C553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16D0"/>
    <w:pPr>
      <w:spacing w:after="0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a9">
    <w:name w:val="Текст выноски Знак"/>
    <w:link w:val="a8"/>
    <w:uiPriority w:val="99"/>
    <w:semiHidden/>
    <w:rsid w:val="008616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E76E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3E76E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3E76E7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3E76E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3E76E7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3E76E7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3E76E7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3E76E7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3E76E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E76E7"/>
    <w:rPr>
      <w:b/>
      <w:bCs/>
      <w:color w:val="4F81BD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E76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character" w:customStyle="1" w:styleId="ac">
    <w:name w:val="Название Знак"/>
    <w:link w:val="ab"/>
    <w:uiPriority w:val="10"/>
    <w:rsid w:val="003E76E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3E76E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ae">
    <w:name w:val="Подзаголовок Знак"/>
    <w:link w:val="ad"/>
    <w:uiPriority w:val="11"/>
    <w:rsid w:val="003E76E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3E76E7"/>
    <w:rPr>
      <w:b/>
      <w:bCs/>
    </w:rPr>
  </w:style>
  <w:style w:type="character" w:styleId="af0">
    <w:name w:val="Emphasis"/>
    <w:uiPriority w:val="20"/>
    <w:qFormat/>
    <w:rsid w:val="003E76E7"/>
    <w:rPr>
      <w:i/>
      <w:iCs/>
    </w:rPr>
  </w:style>
  <w:style w:type="paragraph" w:styleId="af1">
    <w:name w:val="No Spacing"/>
    <w:uiPriority w:val="1"/>
    <w:qFormat/>
    <w:rsid w:val="003E76E7"/>
    <w:rPr>
      <w:sz w:val="22"/>
      <w:szCs w:val="22"/>
      <w:lang w:val="en-US" w:eastAsia="en-US" w:bidi="en-US"/>
    </w:rPr>
  </w:style>
  <w:style w:type="paragraph" w:styleId="af2">
    <w:name w:val="List Paragraph"/>
    <w:basedOn w:val="a"/>
    <w:uiPriority w:val="34"/>
    <w:qFormat/>
    <w:rsid w:val="003E76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E76E7"/>
    <w:rPr>
      <w:rFonts w:ascii="Calibri" w:hAnsi="Calibri"/>
      <w:i/>
      <w:iCs/>
      <w:color w:val="000000"/>
      <w:sz w:val="20"/>
      <w:szCs w:val="20"/>
      <w:lang w:val="x-none" w:eastAsia="x-none" w:bidi="ar-SA"/>
    </w:rPr>
  </w:style>
  <w:style w:type="character" w:customStyle="1" w:styleId="22">
    <w:name w:val="Цитата 2 Знак"/>
    <w:link w:val="21"/>
    <w:uiPriority w:val="29"/>
    <w:rsid w:val="003E76E7"/>
    <w:rPr>
      <w:i/>
      <w:iCs/>
      <w:color w:val="000000"/>
    </w:rPr>
  </w:style>
  <w:style w:type="paragraph" w:styleId="af3">
    <w:name w:val="Intense Quote"/>
    <w:basedOn w:val="a"/>
    <w:next w:val="a"/>
    <w:link w:val="af4"/>
    <w:uiPriority w:val="30"/>
    <w:qFormat/>
    <w:rsid w:val="003E76E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af4">
    <w:name w:val="Выделенная цитата Знак"/>
    <w:link w:val="af3"/>
    <w:uiPriority w:val="30"/>
    <w:rsid w:val="003E76E7"/>
    <w:rPr>
      <w:b/>
      <w:bCs/>
      <w:i/>
      <w:iCs/>
      <w:color w:val="4F81BD"/>
    </w:rPr>
  </w:style>
  <w:style w:type="character" w:styleId="af5">
    <w:name w:val="Subtle Emphasis"/>
    <w:uiPriority w:val="19"/>
    <w:qFormat/>
    <w:rsid w:val="003E76E7"/>
    <w:rPr>
      <w:i/>
      <w:iCs/>
      <w:color w:val="808080"/>
    </w:rPr>
  </w:style>
  <w:style w:type="character" w:styleId="af6">
    <w:name w:val="Intense Emphasis"/>
    <w:uiPriority w:val="21"/>
    <w:qFormat/>
    <w:rsid w:val="003E76E7"/>
    <w:rPr>
      <w:b/>
      <w:bCs/>
      <w:i/>
      <w:iCs/>
      <w:color w:val="4F81BD"/>
    </w:rPr>
  </w:style>
  <w:style w:type="character" w:styleId="af7">
    <w:name w:val="Subtle Reference"/>
    <w:uiPriority w:val="31"/>
    <w:qFormat/>
    <w:rsid w:val="003E76E7"/>
    <w:rPr>
      <w:smallCaps/>
      <w:color w:val="C0504D"/>
      <w:u w:val="single"/>
    </w:rPr>
  </w:style>
  <w:style w:type="character" w:styleId="af8">
    <w:name w:val="Intense Reference"/>
    <w:uiPriority w:val="32"/>
    <w:qFormat/>
    <w:rsid w:val="003E76E7"/>
    <w:rPr>
      <w:b/>
      <w:bCs/>
      <w:smallCaps/>
      <w:color w:val="C0504D"/>
      <w:spacing w:val="5"/>
      <w:u w:val="single"/>
    </w:rPr>
  </w:style>
  <w:style w:type="character" w:styleId="af9">
    <w:name w:val="Book Title"/>
    <w:uiPriority w:val="33"/>
    <w:qFormat/>
    <w:rsid w:val="003E76E7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3E76E7"/>
    <w:pPr>
      <w:outlineLvl w:val="9"/>
    </w:pPr>
  </w:style>
  <w:style w:type="character" w:styleId="afb">
    <w:name w:val="Placeholder Text"/>
    <w:uiPriority w:val="99"/>
    <w:semiHidden/>
    <w:rsid w:val="00353B83"/>
    <w:rPr>
      <w:color w:val="808080"/>
    </w:rPr>
  </w:style>
  <w:style w:type="character" w:styleId="afc">
    <w:name w:val="Hyperlink"/>
    <w:uiPriority w:val="99"/>
    <w:unhideWhenUsed/>
    <w:rsid w:val="00B8766E"/>
    <w:rPr>
      <w:color w:val="0000FF"/>
      <w:u w:val="single"/>
    </w:rPr>
  </w:style>
  <w:style w:type="paragraph" w:styleId="afd">
    <w:name w:val="Body Text"/>
    <w:basedOn w:val="a"/>
    <w:link w:val="afe"/>
    <w:semiHidden/>
    <w:rsid w:val="00EF721A"/>
    <w:pPr>
      <w:spacing w:after="0"/>
      <w:jc w:val="center"/>
    </w:pPr>
    <w:rPr>
      <w:szCs w:val="20"/>
      <w:lang w:val="x-none" w:eastAsia="ru-RU" w:bidi="ar-SA"/>
    </w:rPr>
  </w:style>
  <w:style w:type="character" w:customStyle="1" w:styleId="afe">
    <w:name w:val="Основной текст Знак"/>
    <w:link w:val="afd"/>
    <w:semiHidden/>
    <w:rsid w:val="00EF721A"/>
    <w:rPr>
      <w:rFonts w:ascii="Times New Roman" w:hAnsi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Демиденко Андрей</cp:lastModifiedBy>
  <cp:revision>9</cp:revision>
  <cp:lastPrinted>2015-05-02T15:10:00Z</cp:lastPrinted>
  <dcterms:created xsi:type="dcterms:W3CDTF">2015-04-06T18:16:00Z</dcterms:created>
  <dcterms:modified xsi:type="dcterms:W3CDTF">2015-05-02T15:12:00Z</dcterms:modified>
</cp:coreProperties>
</file>