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3588D" w:rsidRDefault="00E3588D" w:rsidP="00E3588D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E3588D" w:rsidRDefault="00E3588D" w:rsidP="00E3588D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E3588D" w:rsidRDefault="00E3588D" w:rsidP="00E3588D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E3588D" w:rsidRDefault="00E3588D" w:rsidP="00E3588D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E3588D" w:rsidRDefault="00E3588D" w:rsidP="00E3588D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E3588D" w:rsidRDefault="00E3588D" w:rsidP="00E3588D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E3588D" w:rsidRPr="00F87FF3" w:rsidRDefault="00ED70F3" w:rsidP="00E3588D">
      <w:pPr>
        <w:spacing w:before="100" w:beforeAutospacing="1" w:after="100" w:afterAutospacing="1"/>
        <w:jc w:val="center"/>
        <w:rPr>
          <w:sz w:val="28"/>
          <w:szCs w:val="28"/>
        </w:rPr>
      </w:pPr>
      <w:r w:rsidRPr="00ED70F3">
        <w:rPr>
          <w:sz w:val="28"/>
          <w:szCs w:val="28"/>
        </w:rPr>
        <w:t xml:space="preserve">Отчёт </w:t>
      </w:r>
      <w:r>
        <w:rPr>
          <w:sz w:val="28"/>
          <w:szCs w:val="28"/>
        </w:rPr>
        <w:t>к</w:t>
      </w:r>
      <w:r w:rsidRPr="00ED70F3">
        <w:rPr>
          <w:sz w:val="28"/>
          <w:szCs w:val="28"/>
        </w:rPr>
        <w:t xml:space="preserve"> лаборатор</w:t>
      </w:r>
      <w:r w:rsidR="001C6718">
        <w:rPr>
          <w:sz w:val="28"/>
          <w:szCs w:val="28"/>
        </w:rPr>
        <w:t>ной</w:t>
      </w:r>
      <w:r w:rsidRPr="00ED70F3">
        <w:rPr>
          <w:sz w:val="28"/>
          <w:szCs w:val="28"/>
        </w:rPr>
        <w:t xml:space="preserve"> работ</w:t>
      </w:r>
      <w:r w:rsidR="001C6718">
        <w:rPr>
          <w:sz w:val="28"/>
          <w:szCs w:val="28"/>
        </w:rPr>
        <w:t>е</w:t>
      </w:r>
    </w:p>
    <w:p w:rsidR="00E3588D" w:rsidRDefault="00E3588D" w:rsidP="00E3588D">
      <w:pPr>
        <w:spacing w:before="100" w:beforeAutospacing="1" w:after="100" w:afterAutospacing="1"/>
        <w:jc w:val="center"/>
        <w:rPr>
          <w:sz w:val="28"/>
          <w:szCs w:val="28"/>
        </w:rPr>
      </w:pPr>
      <w:r w:rsidRPr="00E3588D">
        <w:rPr>
          <w:sz w:val="28"/>
          <w:szCs w:val="28"/>
        </w:rPr>
        <w:t>по дисциплине</w:t>
      </w:r>
      <w:r w:rsidRPr="00E3588D">
        <w:rPr>
          <w:sz w:val="28"/>
          <w:szCs w:val="28"/>
        </w:rPr>
        <w:br/>
        <w:t>«</w:t>
      </w:r>
      <w:r w:rsidR="00712449">
        <w:rPr>
          <w:sz w:val="28"/>
          <w:szCs w:val="28"/>
        </w:rPr>
        <w:t>Интеллектуальный анализ данных</w:t>
      </w:r>
      <w:r w:rsidRPr="00E3588D">
        <w:rPr>
          <w:sz w:val="28"/>
          <w:szCs w:val="28"/>
        </w:rPr>
        <w:t>»</w:t>
      </w:r>
    </w:p>
    <w:p w:rsidR="00E3588D" w:rsidRDefault="00E3588D" w:rsidP="00E3588D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E3588D" w:rsidRDefault="00E3588D" w:rsidP="00E3588D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E3588D" w:rsidRDefault="00E3588D" w:rsidP="00E3588D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E3588D" w:rsidRPr="00E3588D" w:rsidRDefault="00E3588D" w:rsidP="00E3588D">
      <w:pPr>
        <w:spacing w:before="100" w:beforeAutospacing="1" w:after="100" w:afterAutospacing="1"/>
        <w:jc w:val="center"/>
      </w:pPr>
    </w:p>
    <w:p w:rsidR="00E3588D" w:rsidRPr="00E3588D" w:rsidRDefault="00ED70F3" w:rsidP="00E3588D">
      <w:pPr>
        <w:spacing w:before="100" w:beforeAutospacing="1" w:after="100" w:afterAutospacing="1"/>
        <w:ind w:left="5529"/>
      </w:pPr>
      <w:r>
        <w:rPr>
          <w:sz w:val="28"/>
          <w:szCs w:val="28"/>
        </w:rPr>
        <w:t>в</w:t>
      </w:r>
      <w:r w:rsidR="00E3588D" w:rsidRPr="00E3588D">
        <w:rPr>
          <w:sz w:val="28"/>
          <w:szCs w:val="28"/>
        </w:rPr>
        <w:t xml:space="preserve">ыполнил </w:t>
      </w:r>
      <w:r>
        <w:rPr>
          <w:sz w:val="28"/>
          <w:szCs w:val="28"/>
        </w:rPr>
        <w:br/>
      </w:r>
      <w:r w:rsidR="00E3588D" w:rsidRPr="00E3588D">
        <w:rPr>
          <w:sz w:val="28"/>
          <w:szCs w:val="28"/>
        </w:rPr>
        <w:t>студент гр</w:t>
      </w:r>
      <w:r>
        <w:rPr>
          <w:sz w:val="28"/>
          <w:szCs w:val="28"/>
        </w:rPr>
        <w:t>.</w:t>
      </w:r>
      <w:r w:rsidR="00E3588D" w:rsidRPr="00E3588D">
        <w:rPr>
          <w:sz w:val="28"/>
          <w:szCs w:val="28"/>
        </w:rPr>
        <w:t xml:space="preserve"> ИС/б-1</w:t>
      </w:r>
      <w:r w:rsidR="00E3588D">
        <w:rPr>
          <w:sz w:val="28"/>
          <w:szCs w:val="28"/>
        </w:rPr>
        <w:t>8</w:t>
      </w:r>
      <w:r w:rsidR="00E3588D" w:rsidRPr="00E3588D">
        <w:rPr>
          <w:sz w:val="28"/>
          <w:szCs w:val="28"/>
        </w:rPr>
        <w:t>-</w:t>
      </w:r>
      <w:r w:rsidR="00E3588D">
        <w:rPr>
          <w:sz w:val="28"/>
          <w:szCs w:val="28"/>
        </w:rPr>
        <w:t>1</w:t>
      </w:r>
      <w:r w:rsidR="00E3588D" w:rsidRPr="00E3588D">
        <w:rPr>
          <w:sz w:val="28"/>
          <w:szCs w:val="28"/>
        </w:rPr>
        <w:t>-</w:t>
      </w:r>
      <w:r w:rsidR="00E3588D">
        <w:rPr>
          <w:sz w:val="28"/>
          <w:szCs w:val="28"/>
        </w:rPr>
        <w:t>з</w:t>
      </w:r>
      <w:r w:rsidR="00E3588D" w:rsidRPr="00E3588D">
        <w:rPr>
          <w:sz w:val="28"/>
          <w:szCs w:val="28"/>
        </w:rPr>
        <w:t xml:space="preserve"> </w:t>
      </w:r>
      <w:r w:rsidR="00E3588D">
        <w:rPr>
          <w:sz w:val="28"/>
          <w:szCs w:val="28"/>
        </w:rPr>
        <w:t>Демиденко А. А</w:t>
      </w:r>
      <w:r w:rsidR="00E3588D" w:rsidRPr="00E3588D">
        <w:rPr>
          <w:sz w:val="28"/>
          <w:szCs w:val="28"/>
        </w:rPr>
        <w:t>.</w:t>
      </w:r>
      <w:r>
        <w:rPr>
          <w:sz w:val="28"/>
          <w:szCs w:val="28"/>
        </w:rPr>
        <w:br/>
        <w:t>зачётная книжка № 481483</w:t>
      </w:r>
      <w:r w:rsidR="00E3588D" w:rsidRPr="00E3588D">
        <w:rPr>
          <w:sz w:val="28"/>
          <w:szCs w:val="28"/>
        </w:rPr>
        <w:br/>
      </w:r>
      <w:r>
        <w:rPr>
          <w:sz w:val="28"/>
          <w:szCs w:val="28"/>
        </w:rPr>
        <w:t>принял</w:t>
      </w:r>
      <w:r w:rsidR="00E3588D">
        <w:rPr>
          <w:sz w:val="28"/>
          <w:szCs w:val="28"/>
        </w:rPr>
        <w:t xml:space="preserve"> </w:t>
      </w:r>
      <w:r w:rsidR="00712449">
        <w:rPr>
          <w:sz w:val="28"/>
          <w:szCs w:val="28"/>
        </w:rPr>
        <w:t>Шумейко</w:t>
      </w:r>
      <w:r w:rsidR="00E3588D">
        <w:rPr>
          <w:sz w:val="28"/>
          <w:szCs w:val="28"/>
        </w:rPr>
        <w:t xml:space="preserve"> </w:t>
      </w:r>
      <w:r w:rsidR="00712449">
        <w:rPr>
          <w:sz w:val="28"/>
          <w:szCs w:val="28"/>
        </w:rPr>
        <w:t>И</w:t>
      </w:r>
      <w:r w:rsidR="00E3588D">
        <w:rPr>
          <w:sz w:val="28"/>
          <w:szCs w:val="28"/>
        </w:rPr>
        <w:t xml:space="preserve">. </w:t>
      </w:r>
      <w:r w:rsidR="00712449">
        <w:rPr>
          <w:sz w:val="28"/>
          <w:szCs w:val="28"/>
        </w:rPr>
        <w:t>П</w:t>
      </w:r>
      <w:r w:rsidR="00E3588D">
        <w:rPr>
          <w:sz w:val="28"/>
          <w:szCs w:val="28"/>
        </w:rPr>
        <w:t>.</w:t>
      </w:r>
    </w:p>
    <w:p w:rsidR="00E3588D" w:rsidRPr="00E3588D" w:rsidRDefault="00E3588D" w:rsidP="00E3588D">
      <w:pPr>
        <w:spacing w:before="100" w:beforeAutospacing="1" w:after="100" w:afterAutospacing="1"/>
      </w:pPr>
    </w:p>
    <w:p w:rsidR="00E3588D" w:rsidRPr="00E3588D" w:rsidRDefault="00E3588D">
      <w:pPr>
        <w:rPr>
          <w:b/>
          <w:bCs/>
          <w:sz w:val="34"/>
          <w:szCs w:val="34"/>
        </w:rPr>
      </w:pPr>
      <w:r w:rsidRPr="00E3588D">
        <w:rPr>
          <w:b/>
          <w:bCs/>
          <w:sz w:val="34"/>
          <w:szCs w:val="34"/>
        </w:rPr>
        <w:br w:type="page"/>
      </w:r>
    </w:p>
    <w:p w:rsidR="00ED70F3" w:rsidRPr="004E3600" w:rsidRDefault="00ED70F3" w:rsidP="00686214">
      <w:pPr>
        <w:spacing w:before="100" w:beforeAutospacing="1" w:after="100" w:afterAutospacing="1"/>
        <w:jc w:val="center"/>
        <w:rPr>
          <w:sz w:val="32"/>
          <w:szCs w:val="32"/>
        </w:rPr>
      </w:pPr>
      <w:r w:rsidRPr="004E3600">
        <w:rPr>
          <w:sz w:val="32"/>
          <w:szCs w:val="32"/>
        </w:rPr>
        <w:lastRenderedPageBreak/>
        <w:t xml:space="preserve">Лабораторной работа № </w:t>
      </w:r>
      <w:r w:rsidR="00873A1E" w:rsidRPr="00873A1E">
        <w:rPr>
          <w:sz w:val="32"/>
          <w:szCs w:val="32"/>
        </w:rPr>
        <w:t>2.</w:t>
      </w:r>
      <w:r w:rsidR="004714C9">
        <w:rPr>
          <w:sz w:val="32"/>
          <w:szCs w:val="32"/>
        </w:rPr>
        <w:t>1</w:t>
      </w:r>
      <w:r w:rsidRPr="004E3600">
        <w:rPr>
          <w:sz w:val="32"/>
          <w:szCs w:val="32"/>
        </w:rPr>
        <w:br/>
        <w:t>«</w:t>
      </w:r>
      <w:r w:rsidR="00873A1E">
        <w:rPr>
          <w:sz w:val="32"/>
          <w:szCs w:val="32"/>
        </w:rPr>
        <w:t>Корреляционный и регрессионный анализ</w:t>
      </w:r>
      <w:r w:rsidR="00712449">
        <w:rPr>
          <w:sz w:val="32"/>
          <w:szCs w:val="32"/>
        </w:rPr>
        <w:t xml:space="preserve"> данных</w:t>
      </w:r>
      <w:r w:rsidR="00873A1E">
        <w:rPr>
          <w:sz w:val="32"/>
          <w:szCs w:val="32"/>
        </w:rPr>
        <w:t>. Создание набора данных</w:t>
      </w:r>
      <w:r w:rsidRPr="004E3600">
        <w:rPr>
          <w:sz w:val="32"/>
          <w:szCs w:val="32"/>
        </w:rPr>
        <w:t>»</w:t>
      </w:r>
    </w:p>
    <w:p w:rsidR="00712449" w:rsidRPr="009527BB" w:rsidRDefault="00E3588D" w:rsidP="009527BB">
      <w:pPr>
        <w:pStyle w:val="2"/>
      </w:pPr>
      <w:r w:rsidRPr="0080634C">
        <w:t>Ц</w:t>
      </w:r>
      <w:r w:rsidR="004714C9" w:rsidRPr="0080634C">
        <w:t>е</w:t>
      </w:r>
      <w:r w:rsidRPr="0080634C">
        <w:t xml:space="preserve">ль работы </w:t>
      </w:r>
    </w:p>
    <w:p w:rsidR="00712449" w:rsidRDefault="009527BB" w:rsidP="009527BB">
      <w:pPr>
        <w:pStyle w:val="a4"/>
        <w:numPr>
          <w:ilvl w:val="0"/>
          <w:numId w:val="2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712449" w:rsidRPr="00712449">
        <w:rPr>
          <w:sz w:val="28"/>
          <w:szCs w:val="28"/>
        </w:rPr>
        <w:t xml:space="preserve">сследовать возможности языка </w:t>
      </w:r>
      <w:r w:rsidR="00712449" w:rsidRPr="00712449">
        <w:rPr>
          <w:sz w:val="28"/>
          <w:szCs w:val="28"/>
          <w:lang w:val="en-US"/>
        </w:rPr>
        <w:t>R</w:t>
      </w:r>
      <w:r w:rsidR="00712449" w:rsidRPr="00712449">
        <w:rPr>
          <w:sz w:val="28"/>
          <w:szCs w:val="28"/>
        </w:rPr>
        <w:t xml:space="preserve"> для </w:t>
      </w:r>
      <w:r>
        <w:rPr>
          <w:sz w:val="28"/>
          <w:szCs w:val="28"/>
        </w:rPr>
        <w:t>проведения корреляционного и регрессионного анализа данных;</w:t>
      </w:r>
    </w:p>
    <w:p w:rsidR="009527BB" w:rsidRPr="00712449" w:rsidRDefault="009527BB" w:rsidP="009527BB">
      <w:pPr>
        <w:pStyle w:val="a4"/>
        <w:numPr>
          <w:ilvl w:val="0"/>
          <w:numId w:val="29"/>
        </w:numPr>
        <w:jc w:val="both"/>
        <w:rPr>
          <w:sz w:val="28"/>
          <w:szCs w:val="28"/>
        </w:rPr>
      </w:pPr>
      <w:r>
        <w:rPr>
          <w:sz w:val="28"/>
          <w:szCs w:val="28"/>
        </w:rPr>
        <w:t>создание набора данных для проведения корреляционного и регрессионного анализа данных</w:t>
      </w:r>
    </w:p>
    <w:p w:rsidR="00686214" w:rsidRPr="00686214" w:rsidRDefault="00712449" w:rsidP="0080634C">
      <w:pPr>
        <w:pStyle w:val="2"/>
      </w:pPr>
      <w:r>
        <w:t>Ход работы</w:t>
      </w:r>
    </w:p>
    <w:p w:rsidR="00156503" w:rsidRDefault="00501AA9" w:rsidP="00C62928">
      <w:pPr>
        <w:pStyle w:val="a4"/>
        <w:numPr>
          <w:ilvl w:val="0"/>
          <w:numId w:val="30"/>
        </w:numPr>
        <w:rPr>
          <w:sz w:val="28"/>
          <w:szCs w:val="28"/>
        </w:rPr>
      </w:pPr>
      <w:r w:rsidRPr="00501AA9">
        <w:rPr>
          <w:sz w:val="28"/>
          <w:szCs w:val="28"/>
        </w:rPr>
        <w:t>Создадим таблицу данных при помощи функции `</w:t>
      </w:r>
      <w:proofErr w:type="spellStart"/>
      <w:proofErr w:type="gramStart"/>
      <w:r w:rsidRPr="00501AA9">
        <w:rPr>
          <w:sz w:val="28"/>
          <w:szCs w:val="28"/>
        </w:rPr>
        <w:t>data.frame</w:t>
      </w:r>
      <w:proofErr w:type="spellEnd"/>
      <w:proofErr w:type="gramEnd"/>
      <w:r w:rsidRPr="00501AA9">
        <w:rPr>
          <w:sz w:val="28"/>
          <w:szCs w:val="28"/>
        </w:rPr>
        <w:t>()`</w:t>
      </w:r>
      <w:r w:rsidR="00156503">
        <w:rPr>
          <w:sz w:val="28"/>
          <w:szCs w:val="28"/>
        </w:rPr>
        <w:t xml:space="preserve">. </w:t>
      </w:r>
    </w:p>
    <w:p w:rsidR="00501AA9" w:rsidRDefault="00156503" w:rsidP="00156503">
      <w:pPr>
        <w:pStyle w:val="a4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Данная таблица представляет собой данные по изменению зарплат в ИТ в первом полугодии 2021 года по сравнению со вторым полугодием 2020 года</w:t>
      </w:r>
      <w:r w:rsidR="00501AA9" w:rsidRPr="00501AA9">
        <w:rPr>
          <w:sz w:val="28"/>
          <w:szCs w:val="28"/>
        </w:rPr>
        <w:t>:</w:t>
      </w:r>
    </w:p>
    <w:p w:rsidR="00501AA9" w:rsidRDefault="00543E36" w:rsidP="00501AA9">
      <w:pPr>
        <w:pStyle w:val="a4"/>
        <w:ind w:left="360"/>
        <w:rPr>
          <w:sz w:val="28"/>
          <w:szCs w:val="28"/>
        </w:rPr>
      </w:pPr>
      <w:r w:rsidRPr="00543E36">
        <w:rPr>
          <w:noProof/>
          <w:sz w:val="28"/>
          <w:szCs w:val="28"/>
        </w:rPr>
        <w:drawing>
          <wp:inline distT="0" distB="0" distL="0" distR="0" wp14:anchorId="7ADBD435" wp14:editId="5EA089A1">
            <wp:extent cx="5936615" cy="204533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AA9" w:rsidRDefault="00156503" w:rsidP="00156503">
      <w:pPr>
        <w:pStyle w:val="a4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Выведем первый и второй столбцы, отображающие специализацию и изменение заработной платы в процентах:</w:t>
      </w:r>
    </w:p>
    <w:p w:rsidR="00156503" w:rsidRDefault="00156503" w:rsidP="00156503">
      <w:pPr>
        <w:pStyle w:val="a4"/>
        <w:ind w:left="360"/>
        <w:jc w:val="both"/>
        <w:rPr>
          <w:sz w:val="28"/>
          <w:szCs w:val="28"/>
          <w:lang w:val="en-US"/>
        </w:rPr>
      </w:pPr>
      <w:r w:rsidRPr="00156503">
        <w:rPr>
          <w:noProof/>
          <w:sz w:val="28"/>
          <w:szCs w:val="28"/>
          <w:lang w:val="en-US"/>
        </w:rPr>
        <w:drawing>
          <wp:inline distT="0" distB="0" distL="0" distR="0" wp14:anchorId="412D0A8B" wp14:editId="066C1E34">
            <wp:extent cx="5936615" cy="1480820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503" w:rsidRDefault="00156503" w:rsidP="00156503">
      <w:pPr>
        <w:pStyle w:val="a4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И выведем первый и третий столбцы, отображающие специализацию и медиану зарплаты:</w:t>
      </w:r>
    </w:p>
    <w:p w:rsidR="00156503" w:rsidRDefault="00543E36" w:rsidP="00156503">
      <w:pPr>
        <w:pStyle w:val="a4"/>
        <w:ind w:left="360"/>
        <w:jc w:val="both"/>
        <w:rPr>
          <w:sz w:val="28"/>
          <w:szCs w:val="28"/>
          <w:lang w:val="en-US"/>
        </w:rPr>
      </w:pPr>
      <w:r w:rsidRPr="00543E36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4287B31" wp14:editId="5E276237">
            <wp:extent cx="5936615" cy="147764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503" w:rsidRDefault="000422E1" w:rsidP="00156503">
      <w:pPr>
        <w:pStyle w:val="a4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Выведем процент изменения при помощи символа </w:t>
      </w:r>
      <w:r w:rsidRPr="000422E1">
        <w:rPr>
          <w:sz w:val="28"/>
          <w:szCs w:val="28"/>
        </w:rPr>
        <w:t>$</w:t>
      </w:r>
      <w:r>
        <w:rPr>
          <w:sz w:val="28"/>
          <w:szCs w:val="28"/>
        </w:rPr>
        <w:t>, для обозначения переменной:</w:t>
      </w:r>
    </w:p>
    <w:p w:rsidR="000422E1" w:rsidRDefault="000422E1" w:rsidP="00156503">
      <w:pPr>
        <w:pStyle w:val="a4"/>
        <w:ind w:left="360"/>
        <w:jc w:val="both"/>
        <w:rPr>
          <w:sz w:val="28"/>
          <w:szCs w:val="28"/>
          <w:lang w:val="en-US"/>
        </w:rPr>
      </w:pPr>
      <w:r w:rsidRPr="000422E1">
        <w:rPr>
          <w:noProof/>
          <w:sz w:val="28"/>
          <w:szCs w:val="28"/>
          <w:lang w:val="en-US"/>
        </w:rPr>
        <w:drawing>
          <wp:inline distT="0" distB="0" distL="0" distR="0" wp14:anchorId="59A87527" wp14:editId="61B191F9">
            <wp:extent cx="5936615" cy="252730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2E1" w:rsidRDefault="000422E1" w:rsidP="00156503">
      <w:pPr>
        <w:pStyle w:val="a4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При</w:t>
      </w:r>
      <w:r w:rsidRPr="000422E1">
        <w:rPr>
          <w:sz w:val="28"/>
          <w:szCs w:val="28"/>
        </w:rPr>
        <w:t xml:space="preserve"> помощью функции `</w:t>
      </w:r>
      <w:proofErr w:type="gramStart"/>
      <w:r w:rsidRPr="000422E1">
        <w:rPr>
          <w:sz w:val="28"/>
          <w:szCs w:val="28"/>
          <w:lang w:val="en-US"/>
        </w:rPr>
        <w:t>factor</w:t>
      </w:r>
      <w:r w:rsidRPr="000422E1">
        <w:rPr>
          <w:sz w:val="28"/>
          <w:szCs w:val="28"/>
        </w:rPr>
        <w:t>(</w:t>
      </w:r>
      <w:proofErr w:type="gramEnd"/>
      <w:r w:rsidRPr="000422E1">
        <w:rPr>
          <w:sz w:val="28"/>
          <w:szCs w:val="28"/>
        </w:rPr>
        <w:t xml:space="preserve">)` сохраним категориальные данные в виде вектора из целых чисел. Далее выведем информацию о таблице данных с помощью функции </w:t>
      </w:r>
      <w:r w:rsidR="00845663" w:rsidRPr="00845663">
        <w:rPr>
          <w:sz w:val="28"/>
          <w:szCs w:val="28"/>
        </w:rPr>
        <w:t>`</w:t>
      </w:r>
      <w:proofErr w:type="gramStart"/>
      <w:r w:rsidRPr="000422E1">
        <w:rPr>
          <w:sz w:val="28"/>
          <w:szCs w:val="28"/>
          <w:lang w:val="en-US"/>
        </w:rPr>
        <w:t>str</w:t>
      </w:r>
      <w:r w:rsidRPr="000422E1">
        <w:rPr>
          <w:sz w:val="28"/>
          <w:szCs w:val="28"/>
        </w:rPr>
        <w:t>(</w:t>
      </w:r>
      <w:proofErr w:type="gramEnd"/>
      <w:r w:rsidRPr="000422E1">
        <w:rPr>
          <w:sz w:val="28"/>
          <w:szCs w:val="28"/>
        </w:rPr>
        <w:t>)</w:t>
      </w:r>
      <w:r w:rsidR="00845663" w:rsidRPr="00845663">
        <w:rPr>
          <w:sz w:val="28"/>
          <w:szCs w:val="28"/>
        </w:rPr>
        <w:t>`</w:t>
      </w:r>
      <w:r w:rsidRPr="000422E1">
        <w:rPr>
          <w:sz w:val="28"/>
          <w:szCs w:val="28"/>
        </w:rPr>
        <w:t xml:space="preserve"> и, воспользовавшись функцией </w:t>
      </w:r>
      <w:r w:rsidR="00845663" w:rsidRPr="00845663">
        <w:rPr>
          <w:sz w:val="28"/>
          <w:szCs w:val="28"/>
        </w:rPr>
        <w:t>`</w:t>
      </w:r>
      <w:r w:rsidRPr="000422E1">
        <w:rPr>
          <w:sz w:val="28"/>
          <w:szCs w:val="28"/>
          <w:lang w:val="en-US"/>
        </w:rPr>
        <w:t>summary</w:t>
      </w:r>
      <w:r w:rsidRPr="000422E1">
        <w:rPr>
          <w:sz w:val="28"/>
          <w:szCs w:val="28"/>
        </w:rPr>
        <w:t>()</w:t>
      </w:r>
      <w:r w:rsidR="00845663" w:rsidRPr="00845663">
        <w:rPr>
          <w:sz w:val="28"/>
          <w:szCs w:val="28"/>
        </w:rPr>
        <w:t>`</w:t>
      </w:r>
      <w:r w:rsidRPr="000422E1">
        <w:rPr>
          <w:sz w:val="28"/>
          <w:szCs w:val="28"/>
        </w:rPr>
        <w:t xml:space="preserve"> </w:t>
      </w:r>
      <w:r w:rsidR="00845663">
        <w:rPr>
          <w:sz w:val="28"/>
          <w:szCs w:val="28"/>
        </w:rPr>
        <w:t>отобразим сводку по таблице:</w:t>
      </w:r>
    </w:p>
    <w:p w:rsidR="00845663" w:rsidRDefault="00845663" w:rsidP="00156503">
      <w:pPr>
        <w:pStyle w:val="a4"/>
        <w:ind w:left="360"/>
        <w:jc w:val="both"/>
        <w:rPr>
          <w:sz w:val="28"/>
          <w:szCs w:val="28"/>
          <w:lang w:val="en-US"/>
        </w:rPr>
      </w:pPr>
      <w:r w:rsidRPr="00845663">
        <w:rPr>
          <w:noProof/>
          <w:sz w:val="28"/>
          <w:szCs w:val="28"/>
          <w:lang w:val="en-US"/>
        </w:rPr>
        <w:drawing>
          <wp:inline distT="0" distB="0" distL="0" distR="0" wp14:anchorId="028E2287" wp14:editId="671655FB">
            <wp:extent cx="5936615" cy="2282825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E36" w:rsidRDefault="00543E36" w:rsidP="00156503">
      <w:pPr>
        <w:pStyle w:val="a4"/>
        <w:ind w:left="360"/>
        <w:jc w:val="both"/>
        <w:rPr>
          <w:sz w:val="28"/>
          <w:szCs w:val="28"/>
        </w:rPr>
      </w:pPr>
      <w:r w:rsidRPr="00543E36">
        <w:rPr>
          <w:sz w:val="28"/>
          <w:szCs w:val="28"/>
        </w:rPr>
        <w:t>Создадим список, являющийся упорядоченным набором объектов и объединяющий различные объекты под одним именем:</w:t>
      </w:r>
    </w:p>
    <w:p w:rsidR="00543E36" w:rsidRDefault="00543E36" w:rsidP="00156503">
      <w:pPr>
        <w:pStyle w:val="a4"/>
        <w:ind w:left="360"/>
        <w:jc w:val="both"/>
        <w:rPr>
          <w:sz w:val="28"/>
          <w:szCs w:val="28"/>
        </w:rPr>
      </w:pPr>
      <w:r w:rsidRPr="00543E36">
        <w:rPr>
          <w:noProof/>
          <w:sz w:val="28"/>
          <w:szCs w:val="28"/>
        </w:rPr>
        <w:drawing>
          <wp:inline distT="0" distB="0" distL="0" distR="0" wp14:anchorId="2E2B13B2" wp14:editId="5D485538">
            <wp:extent cx="5936615" cy="2523490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E36" w:rsidRDefault="00543E36" w:rsidP="00156503">
      <w:pPr>
        <w:pStyle w:val="a4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Выведем на экран второй элемент списка:</w:t>
      </w:r>
    </w:p>
    <w:p w:rsidR="00543E36" w:rsidRDefault="00543E36" w:rsidP="00156503">
      <w:pPr>
        <w:pStyle w:val="a4"/>
        <w:ind w:left="360"/>
        <w:jc w:val="both"/>
        <w:rPr>
          <w:sz w:val="28"/>
          <w:szCs w:val="28"/>
        </w:rPr>
      </w:pPr>
      <w:r w:rsidRPr="00543E36">
        <w:rPr>
          <w:noProof/>
          <w:sz w:val="28"/>
          <w:szCs w:val="28"/>
        </w:rPr>
        <w:drawing>
          <wp:inline distT="0" distB="0" distL="0" distR="0" wp14:anchorId="55DF23BD" wp14:editId="07BFAE2C">
            <wp:extent cx="5936615" cy="252730"/>
            <wp:effectExtent l="0" t="0" r="0" b="12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E36" w:rsidRDefault="00505BD6" w:rsidP="00156503">
      <w:pPr>
        <w:pStyle w:val="a4"/>
        <w:ind w:left="360"/>
        <w:jc w:val="both"/>
        <w:rPr>
          <w:sz w:val="28"/>
          <w:szCs w:val="28"/>
        </w:rPr>
      </w:pPr>
      <w:r w:rsidRPr="00505BD6">
        <w:rPr>
          <w:sz w:val="28"/>
          <w:szCs w:val="28"/>
        </w:rPr>
        <w:t xml:space="preserve">Произведём ввод данных с клавиатуры с помощью команды </w:t>
      </w:r>
      <w:r w:rsidRPr="00F87FF3">
        <w:rPr>
          <w:sz w:val="28"/>
          <w:szCs w:val="28"/>
        </w:rPr>
        <w:t>`</w:t>
      </w:r>
      <w:proofErr w:type="spellStart"/>
      <w:proofErr w:type="gramStart"/>
      <w:r w:rsidRPr="00505BD6">
        <w:rPr>
          <w:sz w:val="28"/>
          <w:szCs w:val="28"/>
        </w:rPr>
        <w:t>edit</w:t>
      </w:r>
      <w:proofErr w:type="spellEnd"/>
      <w:r w:rsidRPr="00505BD6">
        <w:rPr>
          <w:sz w:val="28"/>
          <w:szCs w:val="28"/>
        </w:rPr>
        <w:t>(</w:t>
      </w:r>
      <w:proofErr w:type="gramEnd"/>
      <w:r w:rsidRPr="00505BD6">
        <w:rPr>
          <w:sz w:val="28"/>
          <w:szCs w:val="28"/>
        </w:rPr>
        <w:t>)</w:t>
      </w:r>
      <w:r w:rsidRPr="00F87FF3">
        <w:rPr>
          <w:sz w:val="28"/>
          <w:szCs w:val="28"/>
        </w:rPr>
        <w:t>`</w:t>
      </w:r>
      <w:r w:rsidRPr="00505BD6">
        <w:rPr>
          <w:sz w:val="28"/>
          <w:szCs w:val="28"/>
        </w:rPr>
        <w:t>:</w:t>
      </w:r>
    </w:p>
    <w:p w:rsidR="00505BD6" w:rsidRDefault="00F87FF3" w:rsidP="00156503">
      <w:pPr>
        <w:pStyle w:val="a4"/>
        <w:ind w:left="360"/>
        <w:jc w:val="both"/>
        <w:rPr>
          <w:sz w:val="28"/>
          <w:szCs w:val="28"/>
          <w:lang w:val="en-US"/>
        </w:rPr>
      </w:pPr>
      <w:r w:rsidRPr="00F87FF3">
        <w:rPr>
          <w:sz w:val="28"/>
          <w:szCs w:val="28"/>
          <w:lang w:val="en-US"/>
        </w:rPr>
        <w:drawing>
          <wp:inline distT="0" distB="0" distL="0" distR="0" wp14:anchorId="0EAA399E" wp14:editId="1D9567A7">
            <wp:extent cx="5936615" cy="2324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FF3" w:rsidRDefault="00F87FF3" w:rsidP="00156503">
      <w:pPr>
        <w:pStyle w:val="a4"/>
        <w:ind w:left="360"/>
        <w:jc w:val="both"/>
        <w:rPr>
          <w:sz w:val="28"/>
          <w:szCs w:val="28"/>
          <w:lang w:val="en-US"/>
        </w:rPr>
      </w:pPr>
      <w:r w:rsidRPr="00F87FF3">
        <w:rPr>
          <w:sz w:val="28"/>
          <w:szCs w:val="28"/>
          <w:lang w:val="en-US"/>
        </w:rPr>
        <w:drawing>
          <wp:inline distT="0" distB="0" distL="0" distR="0" wp14:anchorId="22B691F7" wp14:editId="1B2E0ED4">
            <wp:extent cx="4724400" cy="1866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FF3" w:rsidRDefault="00F87FF3" w:rsidP="00156503">
      <w:pPr>
        <w:pStyle w:val="a4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Проверим, что данные сохранились:</w:t>
      </w:r>
    </w:p>
    <w:p w:rsidR="00F87FF3" w:rsidRDefault="00F87FF3" w:rsidP="00156503">
      <w:pPr>
        <w:pStyle w:val="a4"/>
        <w:ind w:left="360"/>
        <w:jc w:val="both"/>
        <w:rPr>
          <w:sz w:val="28"/>
          <w:szCs w:val="28"/>
        </w:rPr>
      </w:pPr>
      <w:r w:rsidRPr="00F87FF3">
        <w:rPr>
          <w:sz w:val="28"/>
          <w:szCs w:val="28"/>
        </w:rPr>
        <w:drawing>
          <wp:inline distT="0" distB="0" distL="0" distR="0" wp14:anchorId="291138FC" wp14:editId="63C83ADD">
            <wp:extent cx="5936615" cy="5975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03C" w:rsidRPr="008E003C" w:rsidRDefault="008E003C" w:rsidP="008E003C">
      <w:pPr>
        <w:pStyle w:val="a4"/>
        <w:ind w:left="360"/>
        <w:jc w:val="both"/>
        <w:rPr>
          <w:sz w:val="28"/>
          <w:szCs w:val="28"/>
        </w:rPr>
      </w:pPr>
      <w:r w:rsidRPr="008E003C">
        <w:rPr>
          <w:sz w:val="28"/>
          <w:szCs w:val="28"/>
        </w:rPr>
        <w:t>Произведём импорт данных из текстового файла с разделителями.</w:t>
      </w:r>
    </w:p>
    <w:p w:rsidR="008E003C" w:rsidRPr="008E003C" w:rsidRDefault="008E003C" w:rsidP="008E003C">
      <w:pPr>
        <w:pStyle w:val="a4"/>
        <w:ind w:left="360"/>
        <w:jc w:val="both"/>
        <w:rPr>
          <w:sz w:val="28"/>
          <w:szCs w:val="28"/>
        </w:rPr>
      </w:pPr>
      <w:r w:rsidRPr="008E003C">
        <w:rPr>
          <w:sz w:val="28"/>
          <w:szCs w:val="28"/>
        </w:rPr>
        <w:t xml:space="preserve">После формирования таблицы </w:t>
      </w:r>
      <w:proofErr w:type="spellStart"/>
      <w:r w:rsidRPr="008E003C">
        <w:rPr>
          <w:sz w:val="28"/>
          <w:szCs w:val="28"/>
        </w:rPr>
        <w:t>Excel</w:t>
      </w:r>
      <w:proofErr w:type="spellEnd"/>
      <w:r w:rsidRPr="008E003C">
        <w:rPr>
          <w:sz w:val="28"/>
          <w:szCs w:val="28"/>
        </w:rPr>
        <w:t xml:space="preserve"> с данными</w:t>
      </w:r>
      <w:r>
        <w:rPr>
          <w:sz w:val="28"/>
          <w:szCs w:val="28"/>
        </w:rPr>
        <w:t xml:space="preserve"> для </w:t>
      </w:r>
      <w:r w:rsidRPr="008E003C">
        <w:rPr>
          <w:sz w:val="28"/>
          <w:szCs w:val="28"/>
        </w:rPr>
        <w:t>анализ</w:t>
      </w:r>
      <w:r>
        <w:rPr>
          <w:sz w:val="28"/>
          <w:szCs w:val="28"/>
        </w:rPr>
        <w:t>а</w:t>
      </w:r>
      <w:r w:rsidRPr="008E003C">
        <w:rPr>
          <w:sz w:val="28"/>
          <w:szCs w:val="28"/>
        </w:rPr>
        <w:t xml:space="preserve">, сохраним их в формате </w:t>
      </w:r>
      <w:proofErr w:type="spellStart"/>
      <w:r w:rsidRPr="008E003C">
        <w:rPr>
          <w:sz w:val="28"/>
          <w:szCs w:val="28"/>
        </w:rPr>
        <w:t>csv</w:t>
      </w:r>
      <w:proofErr w:type="spellEnd"/>
      <w:r>
        <w:rPr>
          <w:sz w:val="28"/>
          <w:szCs w:val="28"/>
        </w:rPr>
        <w:t xml:space="preserve"> (</w:t>
      </w:r>
      <w:r w:rsidRPr="008E003C">
        <w:rPr>
          <w:sz w:val="28"/>
          <w:szCs w:val="28"/>
        </w:rPr>
        <w:t>в формате текстового файла с разделителями</w:t>
      </w:r>
      <w:r>
        <w:rPr>
          <w:sz w:val="28"/>
          <w:szCs w:val="28"/>
        </w:rPr>
        <w:t>)</w:t>
      </w:r>
      <w:r w:rsidRPr="008E003C">
        <w:rPr>
          <w:sz w:val="28"/>
          <w:szCs w:val="28"/>
        </w:rPr>
        <w:t>.</w:t>
      </w:r>
    </w:p>
    <w:p w:rsidR="008E003C" w:rsidRDefault="008E003C" w:rsidP="008E003C">
      <w:pPr>
        <w:pStyle w:val="a4"/>
        <w:ind w:left="360"/>
        <w:jc w:val="both"/>
        <w:rPr>
          <w:sz w:val="28"/>
          <w:szCs w:val="28"/>
        </w:rPr>
      </w:pPr>
      <w:r w:rsidRPr="008E003C">
        <w:rPr>
          <w:sz w:val="28"/>
          <w:szCs w:val="28"/>
        </w:rPr>
        <w:t>Данные в файле выглядят следующим образом:</w:t>
      </w:r>
    </w:p>
    <w:p w:rsidR="008E003C" w:rsidRDefault="0015537C" w:rsidP="008E003C">
      <w:pPr>
        <w:pStyle w:val="a4"/>
        <w:ind w:left="360"/>
        <w:jc w:val="both"/>
        <w:rPr>
          <w:sz w:val="28"/>
          <w:szCs w:val="28"/>
          <w:lang w:val="en-US"/>
        </w:rPr>
      </w:pPr>
      <w:r w:rsidRPr="0015537C">
        <w:rPr>
          <w:sz w:val="28"/>
          <w:szCs w:val="28"/>
          <w:lang w:val="en-US"/>
        </w:rPr>
        <w:drawing>
          <wp:inline distT="0" distB="0" distL="0" distR="0" wp14:anchorId="499FC373" wp14:editId="2C495E8C">
            <wp:extent cx="3797300" cy="20955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37C" w:rsidRDefault="0015537C" w:rsidP="008E003C">
      <w:pPr>
        <w:pStyle w:val="a4"/>
        <w:ind w:left="360"/>
        <w:jc w:val="both"/>
        <w:rPr>
          <w:sz w:val="28"/>
          <w:szCs w:val="28"/>
        </w:rPr>
      </w:pPr>
      <w:r w:rsidRPr="0015537C">
        <w:rPr>
          <w:sz w:val="28"/>
          <w:szCs w:val="28"/>
        </w:rPr>
        <w:t xml:space="preserve">Функция </w:t>
      </w:r>
      <w:r w:rsidRPr="0015537C">
        <w:rPr>
          <w:sz w:val="28"/>
          <w:szCs w:val="28"/>
        </w:rPr>
        <w:t>`</w:t>
      </w:r>
      <w:proofErr w:type="gramStart"/>
      <w:r w:rsidRPr="0015537C">
        <w:rPr>
          <w:sz w:val="28"/>
          <w:szCs w:val="28"/>
          <w:lang w:val="en-US"/>
        </w:rPr>
        <w:t>read</w:t>
      </w:r>
      <w:r w:rsidRPr="0015537C">
        <w:rPr>
          <w:sz w:val="28"/>
          <w:szCs w:val="28"/>
        </w:rPr>
        <w:t>.</w:t>
      </w:r>
      <w:r w:rsidRPr="0015537C">
        <w:rPr>
          <w:sz w:val="28"/>
          <w:szCs w:val="28"/>
          <w:lang w:val="en-US"/>
        </w:rPr>
        <w:t>table</w:t>
      </w:r>
      <w:proofErr w:type="gramEnd"/>
      <w:r w:rsidRPr="0015537C">
        <w:rPr>
          <w:sz w:val="28"/>
          <w:szCs w:val="28"/>
        </w:rPr>
        <w:t>()</w:t>
      </w:r>
      <w:r w:rsidRPr="0015537C">
        <w:rPr>
          <w:sz w:val="28"/>
          <w:szCs w:val="28"/>
        </w:rPr>
        <w:t>`</w:t>
      </w:r>
      <w:r w:rsidRPr="0015537C">
        <w:rPr>
          <w:sz w:val="28"/>
          <w:szCs w:val="28"/>
        </w:rPr>
        <w:t xml:space="preserve"> поможет сохранить данные из текстового файла в виде таблицы:</w:t>
      </w:r>
    </w:p>
    <w:p w:rsidR="0015537C" w:rsidRDefault="0015537C" w:rsidP="008E003C">
      <w:pPr>
        <w:pStyle w:val="a4"/>
        <w:ind w:left="360"/>
        <w:jc w:val="both"/>
        <w:rPr>
          <w:sz w:val="28"/>
          <w:szCs w:val="28"/>
        </w:rPr>
      </w:pPr>
      <w:r w:rsidRPr="0015537C">
        <w:rPr>
          <w:sz w:val="28"/>
          <w:szCs w:val="28"/>
        </w:rPr>
        <w:lastRenderedPageBreak/>
        <w:drawing>
          <wp:inline distT="0" distB="0" distL="0" distR="0" wp14:anchorId="54B7C86E" wp14:editId="199BDD8C">
            <wp:extent cx="5936615" cy="148082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37C" w:rsidRPr="0015537C" w:rsidRDefault="0015537C" w:rsidP="0015537C">
      <w:pPr>
        <w:pStyle w:val="a4"/>
        <w:ind w:left="360"/>
        <w:jc w:val="both"/>
        <w:rPr>
          <w:sz w:val="28"/>
          <w:szCs w:val="28"/>
        </w:rPr>
      </w:pPr>
      <w:r w:rsidRPr="0015537C">
        <w:rPr>
          <w:sz w:val="28"/>
          <w:szCs w:val="28"/>
        </w:rPr>
        <w:t xml:space="preserve">Воспроизведём импорт данных из </w:t>
      </w:r>
      <w:proofErr w:type="spellStart"/>
      <w:r w:rsidRPr="0015537C">
        <w:rPr>
          <w:sz w:val="28"/>
          <w:szCs w:val="28"/>
        </w:rPr>
        <w:t>Excel</w:t>
      </w:r>
      <w:proofErr w:type="spellEnd"/>
      <w:r w:rsidRPr="0015537C">
        <w:rPr>
          <w:sz w:val="28"/>
          <w:szCs w:val="28"/>
        </w:rPr>
        <w:t>.</w:t>
      </w:r>
    </w:p>
    <w:p w:rsidR="0015537C" w:rsidRDefault="0015537C" w:rsidP="0015537C">
      <w:pPr>
        <w:pStyle w:val="a4"/>
        <w:ind w:left="360"/>
        <w:jc w:val="both"/>
        <w:rPr>
          <w:sz w:val="28"/>
          <w:szCs w:val="28"/>
        </w:rPr>
      </w:pPr>
      <w:r w:rsidRPr="0015537C">
        <w:rPr>
          <w:sz w:val="28"/>
          <w:szCs w:val="28"/>
        </w:rPr>
        <w:t xml:space="preserve">Сохраним в переменную </w:t>
      </w:r>
      <w:proofErr w:type="spellStart"/>
      <w:r w:rsidRPr="0015537C">
        <w:rPr>
          <w:sz w:val="28"/>
          <w:szCs w:val="28"/>
        </w:rPr>
        <w:t>workbook</w:t>
      </w:r>
      <w:proofErr w:type="spellEnd"/>
      <w:r w:rsidRPr="0015537C">
        <w:rPr>
          <w:sz w:val="28"/>
          <w:szCs w:val="28"/>
        </w:rPr>
        <w:t xml:space="preserve"> путь к </w:t>
      </w:r>
      <w:proofErr w:type="spellStart"/>
      <w:r w:rsidRPr="0015537C">
        <w:rPr>
          <w:sz w:val="28"/>
          <w:szCs w:val="28"/>
        </w:rPr>
        <w:t>Excel</w:t>
      </w:r>
      <w:proofErr w:type="spellEnd"/>
      <w:r w:rsidRPr="0015537C">
        <w:rPr>
          <w:sz w:val="28"/>
          <w:szCs w:val="28"/>
        </w:rPr>
        <w:t xml:space="preserve"> файлу, затем с помощью команды </w:t>
      </w:r>
      <w:r w:rsidRPr="0015537C">
        <w:rPr>
          <w:sz w:val="28"/>
          <w:szCs w:val="28"/>
        </w:rPr>
        <w:t>`</w:t>
      </w:r>
      <w:proofErr w:type="gramStart"/>
      <w:r w:rsidRPr="0015537C">
        <w:rPr>
          <w:sz w:val="28"/>
          <w:szCs w:val="28"/>
        </w:rPr>
        <w:t>read.xlsx(</w:t>
      </w:r>
      <w:proofErr w:type="spellStart"/>
      <w:proofErr w:type="gramEnd"/>
      <w:r w:rsidRPr="0015537C">
        <w:rPr>
          <w:sz w:val="28"/>
          <w:szCs w:val="28"/>
        </w:rPr>
        <w:t>)</w:t>
      </w:r>
      <w:r w:rsidRPr="0015537C">
        <w:rPr>
          <w:sz w:val="28"/>
          <w:szCs w:val="28"/>
        </w:rPr>
        <w:t>`</w:t>
      </w:r>
      <w:r w:rsidRPr="0015537C">
        <w:rPr>
          <w:sz w:val="28"/>
          <w:szCs w:val="28"/>
        </w:rPr>
        <w:t xml:space="preserve"> </w:t>
      </w:r>
      <w:proofErr w:type="spellEnd"/>
      <w:r w:rsidRPr="0015537C">
        <w:rPr>
          <w:sz w:val="28"/>
          <w:szCs w:val="28"/>
        </w:rPr>
        <w:t>импортируем первый лист книги:</w:t>
      </w:r>
    </w:p>
    <w:p w:rsidR="00C62928" w:rsidRPr="0015537C" w:rsidRDefault="0015537C" w:rsidP="0015537C">
      <w:pPr>
        <w:pStyle w:val="a4"/>
        <w:ind w:left="360"/>
        <w:jc w:val="both"/>
        <w:rPr>
          <w:sz w:val="28"/>
          <w:szCs w:val="28"/>
        </w:rPr>
      </w:pPr>
      <w:r w:rsidRPr="0015537C">
        <w:rPr>
          <w:sz w:val="28"/>
          <w:szCs w:val="28"/>
        </w:rPr>
        <w:drawing>
          <wp:inline distT="0" distB="0" distL="0" distR="0" wp14:anchorId="56F210E0" wp14:editId="450F87BA">
            <wp:extent cx="5936615" cy="24904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37C" w:rsidRDefault="0015537C" w:rsidP="00E3588D">
      <w:pPr>
        <w:pStyle w:val="a4"/>
        <w:numPr>
          <w:ilvl w:val="0"/>
          <w:numId w:val="30"/>
        </w:numPr>
        <w:rPr>
          <w:sz w:val="28"/>
          <w:szCs w:val="28"/>
        </w:rPr>
      </w:pPr>
      <w:r>
        <w:rPr>
          <w:sz w:val="28"/>
          <w:szCs w:val="28"/>
        </w:rPr>
        <w:t>Подберём экспериментальные данные для анализа.</w:t>
      </w:r>
    </w:p>
    <w:p w:rsidR="0015537C" w:rsidRDefault="0015537C" w:rsidP="004848E7">
      <w:pPr>
        <w:pStyle w:val="a4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анализа будут использоваться данные </w:t>
      </w:r>
      <w:r w:rsidR="004848E7">
        <w:rPr>
          <w:sz w:val="28"/>
          <w:szCs w:val="28"/>
        </w:rPr>
        <w:t xml:space="preserve">о пассажирах Титаника (источник: </w:t>
      </w:r>
      <w:hyperlink r:id="rId20" w:history="1">
        <w:r w:rsidR="004848E7" w:rsidRPr="005268A4">
          <w:rPr>
            <w:rStyle w:val="a9"/>
            <w:sz w:val="28"/>
            <w:szCs w:val="28"/>
          </w:rPr>
          <w:t>https://www.kaggle.com/c/titanic/data?select=test.csv</w:t>
        </w:r>
      </w:hyperlink>
      <w:r w:rsidR="004848E7">
        <w:rPr>
          <w:sz w:val="28"/>
          <w:szCs w:val="28"/>
        </w:rPr>
        <w:t>).</w:t>
      </w:r>
    </w:p>
    <w:p w:rsidR="004848E7" w:rsidRDefault="004848E7" w:rsidP="004848E7">
      <w:pPr>
        <w:pStyle w:val="a4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Файл с данными имеет следующие столбцы:</w:t>
      </w:r>
    </w:p>
    <w:p w:rsidR="004848E7" w:rsidRPr="004848E7" w:rsidRDefault="004848E7" w:rsidP="004848E7">
      <w:pPr>
        <w:pStyle w:val="a4"/>
        <w:numPr>
          <w:ilvl w:val="0"/>
          <w:numId w:val="32"/>
        </w:numPr>
        <w:jc w:val="both"/>
        <w:rPr>
          <w:sz w:val="28"/>
          <w:szCs w:val="28"/>
        </w:rPr>
      </w:pPr>
      <w:proofErr w:type="spellStart"/>
      <w:r w:rsidRPr="004848E7">
        <w:rPr>
          <w:sz w:val="28"/>
          <w:szCs w:val="28"/>
        </w:rPr>
        <w:t>PassengerId</w:t>
      </w:r>
      <w:proofErr w:type="spellEnd"/>
      <w:r w:rsidRPr="004848E7">
        <w:rPr>
          <w:sz w:val="28"/>
          <w:szCs w:val="28"/>
        </w:rPr>
        <w:t xml:space="preserve"> — идентификатор пассажира</w:t>
      </w:r>
      <w:r>
        <w:rPr>
          <w:sz w:val="28"/>
          <w:szCs w:val="28"/>
          <w:lang w:val="en-US"/>
        </w:rPr>
        <w:t>;</w:t>
      </w:r>
    </w:p>
    <w:p w:rsidR="004848E7" w:rsidRPr="004848E7" w:rsidRDefault="004848E7" w:rsidP="004848E7">
      <w:pPr>
        <w:pStyle w:val="a4"/>
        <w:numPr>
          <w:ilvl w:val="0"/>
          <w:numId w:val="32"/>
        </w:numPr>
        <w:jc w:val="both"/>
        <w:rPr>
          <w:sz w:val="28"/>
          <w:szCs w:val="28"/>
        </w:rPr>
      </w:pPr>
      <w:proofErr w:type="spellStart"/>
      <w:r w:rsidRPr="004848E7">
        <w:rPr>
          <w:sz w:val="28"/>
          <w:szCs w:val="28"/>
        </w:rPr>
        <w:t>Survival</w:t>
      </w:r>
      <w:proofErr w:type="spellEnd"/>
      <w:r w:rsidRPr="004848E7">
        <w:rPr>
          <w:sz w:val="28"/>
          <w:szCs w:val="28"/>
        </w:rPr>
        <w:t xml:space="preserve"> — </w:t>
      </w:r>
      <w:r w:rsidRPr="004848E7">
        <w:rPr>
          <w:sz w:val="28"/>
          <w:szCs w:val="28"/>
        </w:rPr>
        <w:t>поле,</w:t>
      </w:r>
      <w:r w:rsidRPr="004848E7">
        <w:rPr>
          <w:sz w:val="28"/>
          <w:szCs w:val="28"/>
        </w:rPr>
        <w:t xml:space="preserve"> в котором указано спасся человек (1) или нет (0)</w:t>
      </w:r>
      <w:r w:rsidRPr="004848E7">
        <w:rPr>
          <w:sz w:val="28"/>
          <w:szCs w:val="28"/>
        </w:rPr>
        <w:t>;</w:t>
      </w:r>
    </w:p>
    <w:p w:rsidR="004848E7" w:rsidRPr="004848E7" w:rsidRDefault="004848E7" w:rsidP="004848E7">
      <w:pPr>
        <w:pStyle w:val="a4"/>
        <w:numPr>
          <w:ilvl w:val="0"/>
          <w:numId w:val="32"/>
        </w:numPr>
        <w:jc w:val="both"/>
        <w:rPr>
          <w:sz w:val="28"/>
          <w:szCs w:val="28"/>
        </w:rPr>
      </w:pPr>
      <w:proofErr w:type="spellStart"/>
      <w:r w:rsidRPr="004848E7">
        <w:rPr>
          <w:sz w:val="28"/>
          <w:szCs w:val="28"/>
        </w:rPr>
        <w:t>Pclass</w:t>
      </w:r>
      <w:proofErr w:type="spellEnd"/>
      <w:r w:rsidRPr="004848E7">
        <w:rPr>
          <w:sz w:val="28"/>
          <w:szCs w:val="28"/>
        </w:rPr>
        <w:t xml:space="preserve"> — содержит социально-экономический статус</w:t>
      </w:r>
      <w:r>
        <w:rPr>
          <w:sz w:val="28"/>
          <w:szCs w:val="28"/>
        </w:rPr>
        <w:t xml:space="preserve"> (</w:t>
      </w:r>
      <w:r w:rsidRPr="004848E7">
        <w:rPr>
          <w:sz w:val="28"/>
          <w:szCs w:val="28"/>
        </w:rPr>
        <w:t>высокий</w:t>
      </w:r>
      <w:r>
        <w:rPr>
          <w:sz w:val="28"/>
          <w:szCs w:val="28"/>
        </w:rPr>
        <w:t xml:space="preserve">, </w:t>
      </w:r>
      <w:r w:rsidRPr="004848E7">
        <w:rPr>
          <w:sz w:val="28"/>
          <w:szCs w:val="28"/>
        </w:rPr>
        <w:t>средний</w:t>
      </w:r>
      <w:r>
        <w:rPr>
          <w:sz w:val="28"/>
          <w:szCs w:val="28"/>
        </w:rPr>
        <w:t xml:space="preserve">, </w:t>
      </w:r>
      <w:r w:rsidRPr="004848E7">
        <w:rPr>
          <w:sz w:val="28"/>
          <w:szCs w:val="28"/>
        </w:rPr>
        <w:t>низкий</w:t>
      </w:r>
      <w:r>
        <w:rPr>
          <w:sz w:val="28"/>
          <w:szCs w:val="28"/>
        </w:rPr>
        <w:t>)</w:t>
      </w:r>
      <w:r w:rsidRPr="004848E7">
        <w:rPr>
          <w:sz w:val="28"/>
          <w:szCs w:val="28"/>
        </w:rPr>
        <w:t>;</w:t>
      </w:r>
    </w:p>
    <w:p w:rsidR="004848E7" w:rsidRPr="004848E7" w:rsidRDefault="004848E7" w:rsidP="004848E7">
      <w:pPr>
        <w:pStyle w:val="a4"/>
        <w:numPr>
          <w:ilvl w:val="0"/>
          <w:numId w:val="32"/>
        </w:numPr>
        <w:jc w:val="both"/>
        <w:rPr>
          <w:sz w:val="28"/>
          <w:szCs w:val="28"/>
        </w:rPr>
      </w:pPr>
      <w:proofErr w:type="spellStart"/>
      <w:r w:rsidRPr="004848E7">
        <w:rPr>
          <w:sz w:val="28"/>
          <w:szCs w:val="28"/>
        </w:rPr>
        <w:t>Name</w:t>
      </w:r>
      <w:proofErr w:type="spellEnd"/>
      <w:r w:rsidRPr="004848E7">
        <w:rPr>
          <w:sz w:val="28"/>
          <w:szCs w:val="28"/>
        </w:rPr>
        <w:t xml:space="preserve"> — имя пассажира</w:t>
      </w:r>
      <w:r>
        <w:rPr>
          <w:sz w:val="28"/>
          <w:szCs w:val="28"/>
          <w:lang w:val="en-US"/>
        </w:rPr>
        <w:t>;</w:t>
      </w:r>
    </w:p>
    <w:p w:rsidR="004848E7" w:rsidRPr="004848E7" w:rsidRDefault="004848E7" w:rsidP="004848E7">
      <w:pPr>
        <w:pStyle w:val="a4"/>
        <w:numPr>
          <w:ilvl w:val="0"/>
          <w:numId w:val="32"/>
        </w:numPr>
        <w:jc w:val="both"/>
        <w:rPr>
          <w:sz w:val="28"/>
          <w:szCs w:val="28"/>
        </w:rPr>
      </w:pPr>
      <w:proofErr w:type="spellStart"/>
      <w:r w:rsidRPr="004848E7">
        <w:rPr>
          <w:sz w:val="28"/>
          <w:szCs w:val="28"/>
        </w:rPr>
        <w:t>Sex</w:t>
      </w:r>
      <w:proofErr w:type="spellEnd"/>
      <w:r w:rsidRPr="004848E7">
        <w:rPr>
          <w:sz w:val="28"/>
          <w:szCs w:val="28"/>
        </w:rPr>
        <w:t xml:space="preserve"> — пол пассажира</w:t>
      </w:r>
      <w:r>
        <w:rPr>
          <w:sz w:val="28"/>
          <w:szCs w:val="28"/>
          <w:lang w:val="en-US"/>
        </w:rPr>
        <w:t>;</w:t>
      </w:r>
    </w:p>
    <w:p w:rsidR="004848E7" w:rsidRPr="004848E7" w:rsidRDefault="004848E7" w:rsidP="004848E7">
      <w:pPr>
        <w:pStyle w:val="a4"/>
        <w:numPr>
          <w:ilvl w:val="0"/>
          <w:numId w:val="32"/>
        </w:numPr>
        <w:jc w:val="both"/>
        <w:rPr>
          <w:sz w:val="28"/>
          <w:szCs w:val="28"/>
        </w:rPr>
      </w:pPr>
      <w:proofErr w:type="spellStart"/>
      <w:r w:rsidRPr="004848E7">
        <w:rPr>
          <w:sz w:val="28"/>
          <w:szCs w:val="28"/>
        </w:rPr>
        <w:t>Age</w:t>
      </w:r>
      <w:proofErr w:type="spellEnd"/>
      <w:r w:rsidRPr="004848E7">
        <w:rPr>
          <w:sz w:val="28"/>
          <w:szCs w:val="28"/>
        </w:rPr>
        <w:t xml:space="preserve"> — возраст</w:t>
      </w:r>
      <w:r>
        <w:rPr>
          <w:sz w:val="28"/>
          <w:szCs w:val="28"/>
          <w:lang w:val="en-US"/>
        </w:rPr>
        <w:t>;</w:t>
      </w:r>
    </w:p>
    <w:p w:rsidR="004848E7" w:rsidRPr="004848E7" w:rsidRDefault="004848E7" w:rsidP="004848E7">
      <w:pPr>
        <w:pStyle w:val="a4"/>
        <w:numPr>
          <w:ilvl w:val="0"/>
          <w:numId w:val="32"/>
        </w:numPr>
        <w:jc w:val="both"/>
        <w:rPr>
          <w:sz w:val="28"/>
          <w:szCs w:val="28"/>
        </w:rPr>
      </w:pPr>
      <w:proofErr w:type="spellStart"/>
      <w:r w:rsidRPr="004848E7">
        <w:rPr>
          <w:sz w:val="28"/>
          <w:szCs w:val="28"/>
        </w:rPr>
        <w:t>SibSp</w:t>
      </w:r>
      <w:proofErr w:type="spellEnd"/>
      <w:r w:rsidRPr="004848E7">
        <w:rPr>
          <w:sz w:val="28"/>
          <w:szCs w:val="28"/>
        </w:rPr>
        <w:t xml:space="preserve"> — содержит информацию о количестве родственников 2-го порядка (муж, жена, братья, се</w:t>
      </w:r>
      <w:r>
        <w:rPr>
          <w:sz w:val="28"/>
          <w:szCs w:val="28"/>
        </w:rPr>
        <w:t>с</w:t>
      </w:r>
      <w:r w:rsidRPr="004848E7">
        <w:rPr>
          <w:sz w:val="28"/>
          <w:szCs w:val="28"/>
        </w:rPr>
        <w:t>тры)</w:t>
      </w:r>
      <w:r w:rsidRPr="001A04C5">
        <w:rPr>
          <w:sz w:val="28"/>
          <w:szCs w:val="28"/>
        </w:rPr>
        <w:t>;</w:t>
      </w:r>
    </w:p>
    <w:p w:rsidR="004848E7" w:rsidRPr="004848E7" w:rsidRDefault="004848E7" w:rsidP="004848E7">
      <w:pPr>
        <w:pStyle w:val="a4"/>
        <w:numPr>
          <w:ilvl w:val="0"/>
          <w:numId w:val="32"/>
        </w:numPr>
        <w:jc w:val="both"/>
        <w:rPr>
          <w:sz w:val="28"/>
          <w:szCs w:val="28"/>
        </w:rPr>
      </w:pPr>
      <w:proofErr w:type="spellStart"/>
      <w:r w:rsidRPr="004848E7">
        <w:rPr>
          <w:sz w:val="28"/>
          <w:szCs w:val="28"/>
        </w:rPr>
        <w:t>Parch</w:t>
      </w:r>
      <w:proofErr w:type="spellEnd"/>
      <w:r w:rsidRPr="004848E7">
        <w:rPr>
          <w:sz w:val="28"/>
          <w:szCs w:val="28"/>
        </w:rPr>
        <w:t xml:space="preserve"> — содержит информацию о количестве родственников на борту 1-го порядка (мать, отец, дети)</w:t>
      </w:r>
      <w:r w:rsidRPr="004848E7">
        <w:rPr>
          <w:sz w:val="28"/>
          <w:szCs w:val="28"/>
        </w:rPr>
        <w:t>;</w:t>
      </w:r>
    </w:p>
    <w:p w:rsidR="004848E7" w:rsidRPr="004848E7" w:rsidRDefault="004848E7" w:rsidP="004848E7">
      <w:pPr>
        <w:pStyle w:val="a4"/>
        <w:numPr>
          <w:ilvl w:val="0"/>
          <w:numId w:val="32"/>
        </w:numPr>
        <w:jc w:val="both"/>
        <w:rPr>
          <w:sz w:val="28"/>
          <w:szCs w:val="28"/>
        </w:rPr>
      </w:pPr>
      <w:proofErr w:type="spellStart"/>
      <w:r w:rsidRPr="004848E7">
        <w:rPr>
          <w:sz w:val="28"/>
          <w:szCs w:val="28"/>
        </w:rPr>
        <w:t>Ticket</w:t>
      </w:r>
      <w:proofErr w:type="spellEnd"/>
      <w:r w:rsidRPr="004848E7">
        <w:rPr>
          <w:sz w:val="28"/>
          <w:szCs w:val="28"/>
        </w:rPr>
        <w:t xml:space="preserve"> — номер билета</w:t>
      </w:r>
      <w:r>
        <w:rPr>
          <w:sz w:val="28"/>
          <w:szCs w:val="28"/>
          <w:lang w:val="en-US"/>
        </w:rPr>
        <w:t>;</w:t>
      </w:r>
    </w:p>
    <w:p w:rsidR="004848E7" w:rsidRPr="004848E7" w:rsidRDefault="004848E7" w:rsidP="004848E7">
      <w:pPr>
        <w:pStyle w:val="a4"/>
        <w:numPr>
          <w:ilvl w:val="0"/>
          <w:numId w:val="32"/>
        </w:numPr>
        <w:jc w:val="both"/>
        <w:rPr>
          <w:sz w:val="28"/>
          <w:szCs w:val="28"/>
        </w:rPr>
      </w:pPr>
      <w:proofErr w:type="spellStart"/>
      <w:r w:rsidRPr="004848E7">
        <w:rPr>
          <w:sz w:val="28"/>
          <w:szCs w:val="28"/>
        </w:rPr>
        <w:lastRenderedPageBreak/>
        <w:t>Fare</w:t>
      </w:r>
      <w:proofErr w:type="spellEnd"/>
      <w:r w:rsidRPr="004848E7">
        <w:rPr>
          <w:sz w:val="28"/>
          <w:szCs w:val="28"/>
        </w:rPr>
        <w:t xml:space="preserve"> — цена билета</w:t>
      </w:r>
      <w:r>
        <w:rPr>
          <w:sz w:val="28"/>
          <w:szCs w:val="28"/>
          <w:lang w:val="en-US"/>
        </w:rPr>
        <w:t>;</w:t>
      </w:r>
    </w:p>
    <w:p w:rsidR="004848E7" w:rsidRPr="004848E7" w:rsidRDefault="004848E7" w:rsidP="004848E7">
      <w:pPr>
        <w:pStyle w:val="a4"/>
        <w:numPr>
          <w:ilvl w:val="0"/>
          <w:numId w:val="32"/>
        </w:numPr>
        <w:jc w:val="both"/>
        <w:rPr>
          <w:sz w:val="28"/>
          <w:szCs w:val="28"/>
        </w:rPr>
      </w:pPr>
      <w:proofErr w:type="spellStart"/>
      <w:r w:rsidRPr="004848E7">
        <w:rPr>
          <w:sz w:val="28"/>
          <w:szCs w:val="28"/>
        </w:rPr>
        <w:t>Cabin</w:t>
      </w:r>
      <w:proofErr w:type="spellEnd"/>
      <w:r w:rsidRPr="004848E7">
        <w:rPr>
          <w:sz w:val="28"/>
          <w:szCs w:val="28"/>
        </w:rPr>
        <w:t xml:space="preserve"> — каюта</w:t>
      </w:r>
      <w:r>
        <w:rPr>
          <w:sz w:val="28"/>
          <w:szCs w:val="28"/>
          <w:lang w:val="en-US"/>
        </w:rPr>
        <w:t>;</w:t>
      </w:r>
    </w:p>
    <w:p w:rsidR="004848E7" w:rsidRPr="004848E7" w:rsidRDefault="004848E7" w:rsidP="004848E7">
      <w:pPr>
        <w:pStyle w:val="a4"/>
        <w:numPr>
          <w:ilvl w:val="0"/>
          <w:numId w:val="32"/>
        </w:numPr>
        <w:jc w:val="both"/>
        <w:rPr>
          <w:sz w:val="28"/>
          <w:szCs w:val="28"/>
          <w:lang w:val="en-US"/>
        </w:rPr>
      </w:pPr>
      <w:r w:rsidRPr="004848E7">
        <w:rPr>
          <w:sz w:val="28"/>
          <w:szCs w:val="28"/>
          <w:lang w:val="en-US"/>
        </w:rPr>
        <w:t xml:space="preserve">Embarked — </w:t>
      </w:r>
      <w:r w:rsidRPr="004848E7">
        <w:rPr>
          <w:sz w:val="28"/>
          <w:szCs w:val="28"/>
        </w:rPr>
        <w:t>порт</w:t>
      </w:r>
      <w:r w:rsidRPr="004848E7">
        <w:rPr>
          <w:sz w:val="28"/>
          <w:szCs w:val="28"/>
          <w:lang w:val="en-US"/>
        </w:rPr>
        <w:t xml:space="preserve"> </w:t>
      </w:r>
      <w:r w:rsidRPr="004848E7">
        <w:rPr>
          <w:sz w:val="28"/>
          <w:szCs w:val="28"/>
        </w:rPr>
        <w:t>посадки</w:t>
      </w:r>
      <w:r w:rsidRPr="004848E7">
        <w:rPr>
          <w:sz w:val="28"/>
          <w:szCs w:val="28"/>
          <w:lang w:val="en-US"/>
        </w:rPr>
        <w:t xml:space="preserve"> (</w:t>
      </w:r>
      <w:r w:rsidRPr="004848E7">
        <w:rPr>
          <w:sz w:val="28"/>
          <w:szCs w:val="28"/>
          <w:lang w:val="en-US"/>
        </w:rPr>
        <w:t xml:space="preserve">C </w:t>
      </w:r>
      <w:r w:rsidRPr="004848E7">
        <w:rPr>
          <w:sz w:val="28"/>
          <w:szCs w:val="28"/>
          <w:lang w:val="en-US"/>
        </w:rPr>
        <w:t xml:space="preserve">- </w:t>
      </w:r>
      <w:r w:rsidRPr="004848E7">
        <w:rPr>
          <w:sz w:val="28"/>
          <w:szCs w:val="28"/>
          <w:lang w:val="en-US"/>
        </w:rPr>
        <w:t>Cherbourg</w:t>
      </w:r>
      <w:r w:rsidRPr="004848E7">
        <w:rPr>
          <w:sz w:val="28"/>
          <w:szCs w:val="28"/>
          <w:lang w:val="en-US"/>
        </w:rPr>
        <w:t xml:space="preserve">, </w:t>
      </w:r>
      <w:r w:rsidRPr="004848E7">
        <w:rPr>
          <w:sz w:val="28"/>
          <w:szCs w:val="28"/>
          <w:lang w:val="en-US"/>
        </w:rPr>
        <w:t xml:space="preserve">Q </w:t>
      </w:r>
      <w:r w:rsidRPr="004848E7">
        <w:rPr>
          <w:sz w:val="28"/>
          <w:szCs w:val="28"/>
          <w:lang w:val="en-US"/>
        </w:rPr>
        <w:t xml:space="preserve">- </w:t>
      </w:r>
      <w:r w:rsidRPr="004848E7">
        <w:rPr>
          <w:sz w:val="28"/>
          <w:szCs w:val="28"/>
          <w:lang w:val="en-US"/>
        </w:rPr>
        <w:t>Queenstown</w:t>
      </w:r>
      <w:r w:rsidRPr="004848E7">
        <w:rPr>
          <w:sz w:val="28"/>
          <w:szCs w:val="28"/>
          <w:lang w:val="en-US"/>
        </w:rPr>
        <w:t xml:space="preserve">, </w:t>
      </w:r>
      <w:r w:rsidRPr="004848E7">
        <w:rPr>
          <w:sz w:val="28"/>
          <w:szCs w:val="28"/>
          <w:lang w:val="en-US"/>
        </w:rPr>
        <w:t xml:space="preserve">S </w:t>
      </w:r>
      <w:r w:rsidRPr="004848E7">
        <w:rPr>
          <w:sz w:val="28"/>
          <w:szCs w:val="28"/>
          <w:lang w:val="en-US"/>
        </w:rPr>
        <w:t>-</w:t>
      </w:r>
      <w:r w:rsidRPr="004848E7">
        <w:rPr>
          <w:sz w:val="28"/>
          <w:szCs w:val="28"/>
          <w:lang w:val="en-US"/>
        </w:rPr>
        <w:t xml:space="preserve"> Southampton</w:t>
      </w:r>
      <w:r w:rsidRPr="004848E7">
        <w:rPr>
          <w:sz w:val="28"/>
          <w:szCs w:val="28"/>
          <w:lang w:val="en-US"/>
        </w:rPr>
        <w:t>)</w:t>
      </w:r>
      <w:r>
        <w:rPr>
          <w:sz w:val="28"/>
          <w:szCs w:val="28"/>
          <w:lang w:val="en-US"/>
        </w:rPr>
        <w:t>.</w:t>
      </w:r>
    </w:p>
    <w:p w:rsidR="00712449" w:rsidRDefault="008455CA" w:rsidP="00E3588D">
      <w:pPr>
        <w:pStyle w:val="a4"/>
        <w:numPr>
          <w:ilvl w:val="0"/>
          <w:numId w:val="30"/>
        </w:numPr>
        <w:rPr>
          <w:sz w:val="28"/>
          <w:szCs w:val="28"/>
        </w:rPr>
      </w:pPr>
      <w:r>
        <w:rPr>
          <w:sz w:val="28"/>
          <w:szCs w:val="28"/>
        </w:rPr>
        <w:t>Ответим на контрольные вопросы.</w:t>
      </w:r>
    </w:p>
    <w:p w:rsidR="00E13682" w:rsidRDefault="001A04C5" w:rsidP="00E13682">
      <w:pPr>
        <w:pStyle w:val="a4"/>
        <w:numPr>
          <w:ilvl w:val="0"/>
          <w:numId w:val="31"/>
        </w:numPr>
        <w:jc w:val="both"/>
        <w:rPr>
          <w:sz w:val="28"/>
          <w:szCs w:val="28"/>
        </w:rPr>
      </w:pPr>
      <w:r>
        <w:rPr>
          <w:sz w:val="28"/>
          <w:szCs w:val="28"/>
        </w:rPr>
        <w:t>Функциональная связь.</w:t>
      </w:r>
    </w:p>
    <w:p w:rsidR="001A04C5" w:rsidRDefault="004B5061" w:rsidP="001A04C5">
      <w:pPr>
        <w:pStyle w:val="a4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1A04C5" w:rsidRPr="001A04C5">
        <w:rPr>
          <w:sz w:val="28"/>
          <w:szCs w:val="28"/>
        </w:rPr>
        <w:t>вязь, при которой определённому значению факторного признака соответствует одно и только одно значение результативного. Такая связь возможна при условии, что на поведение одного признака (результативного) влияет только второй признак (факторный) и никакие другие.</w:t>
      </w:r>
    </w:p>
    <w:p w:rsidR="001A04C5" w:rsidRDefault="001A04C5" w:rsidP="001A04C5">
      <w:pPr>
        <w:pStyle w:val="a4"/>
        <w:numPr>
          <w:ilvl w:val="0"/>
          <w:numId w:val="31"/>
        </w:numPr>
        <w:jc w:val="both"/>
        <w:rPr>
          <w:sz w:val="28"/>
          <w:szCs w:val="28"/>
        </w:rPr>
      </w:pPr>
      <w:r>
        <w:rPr>
          <w:sz w:val="28"/>
          <w:szCs w:val="28"/>
        </w:rPr>
        <w:t>Корреляционная</w:t>
      </w:r>
      <w:r>
        <w:rPr>
          <w:sz w:val="28"/>
          <w:szCs w:val="28"/>
        </w:rPr>
        <w:t xml:space="preserve"> связь.</w:t>
      </w:r>
    </w:p>
    <w:p w:rsidR="001A04C5" w:rsidRDefault="004B5061" w:rsidP="004B5061">
      <w:pPr>
        <w:pStyle w:val="a4"/>
        <w:tabs>
          <w:tab w:val="left" w:pos="1223"/>
        </w:tabs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Связь, при которой </w:t>
      </w:r>
      <w:r w:rsidRPr="001A04C5">
        <w:rPr>
          <w:sz w:val="28"/>
          <w:szCs w:val="28"/>
        </w:rPr>
        <w:t xml:space="preserve">определённому значению факторного признака </w:t>
      </w:r>
      <w:r>
        <w:rPr>
          <w:sz w:val="28"/>
          <w:szCs w:val="28"/>
        </w:rPr>
        <w:t xml:space="preserve">может </w:t>
      </w:r>
      <w:r w:rsidRPr="001A04C5">
        <w:rPr>
          <w:sz w:val="28"/>
          <w:szCs w:val="28"/>
        </w:rPr>
        <w:t>соответств</w:t>
      </w:r>
      <w:r>
        <w:rPr>
          <w:sz w:val="28"/>
          <w:szCs w:val="28"/>
        </w:rPr>
        <w:t>овать множество</w:t>
      </w:r>
      <w:r w:rsidRPr="001A04C5">
        <w:rPr>
          <w:sz w:val="28"/>
          <w:szCs w:val="28"/>
        </w:rPr>
        <w:t xml:space="preserve"> значени</w:t>
      </w:r>
      <w:r>
        <w:rPr>
          <w:sz w:val="28"/>
          <w:szCs w:val="28"/>
        </w:rPr>
        <w:t>й</w:t>
      </w:r>
      <w:r w:rsidRPr="001A04C5">
        <w:rPr>
          <w:sz w:val="28"/>
          <w:szCs w:val="28"/>
        </w:rPr>
        <w:t xml:space="preserve"> результативного.</w:t>
      </w:r>
    </w:p>
    <w:p w:rsidR="001A04C5" w:rsidRDefault="001A04C5" w:rsidP="001A04C5">
      <w:pPr>
        <w:pStyle w:val="a4"/>
        <w:numPr>
          <w:ilvl w:val="0"/>
          <w:numId w:val="31"/>
        </w:numPr>
        <w:jc w:val="both"/>
        <w:rPr>
          <w:sz w:val="28"/>
          <w:szCs w:val="28"/>
        </w:rPr>
      </w:pPr>
      <w:r w:rsidRPr="001A04C5">
        <w:rPr>
          <w:sz w:val="28"/>
          <w:szCs w:val="28"/>
        </w:rPr>
        <w:t>Корреляционный анализ.</w:t>
      </w:r>
    </w:p>
    <w:p w:rsidR="004B5061" w:rsidRPr="001A04C5" w:rsidRDefault="004B5061" w:rsidP="004B5061">
      <w:pPr>
        <w:pStyle w:val="a4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4B5061">
        <w:rPr>
          <w:sz w:val="28"/>
          <w:szCs w:val="28"/>
        </w:rPr>
        <w:t>татистический метод изучения взаимосвязи между двумя и более случайными величинами. Суть корреляционного анализа заключается в расчете коэффициентов корреляции. Коэффициенты корреляции могут принимать, как правило, положительные и отрицательные значения. Знак коэффициента корреляции позволяет интерпретировать направление связи, а абсолютное значение – силу связи.</w:t>
      </w:r>
    </w:p>
    <w:p w:rsidR="001A04C5" w:rsidRDefault="001A04C5" w:rsidP="001A04C5">
      <w:pPr>
        <w:pStyle w:val="a4"/>
        <w:numPr>
          <w:ilvl w:val="0"/>
          <w:numId w:val="31"/>
        </w:numPr>
        <w:jc w:val="both"/>
        <w:rPr>
          <w:sz w:val="28"/>
          <w:szCs w:val="28"/>
        </w:rPr>
      </w:pPr>
      <w:r w:rsidRPr="001A04C5">
        <w:rPr>
          <w:sz w:val="28"/>
          <w:szCs w:val="28"/>
        </w:rPr>
        <w:t>Корреляционное поле.</w:t>
      </w:r>
    </w:p>
    <w:p w:rsidR="004B5061" w:rsidRPr="001A04C5" w:rsidRDefault="004B5061" w:rsidP="004B5061">
      <w:pPr>
        <w:pStyle w:val="a4"/>
        <w:ind w:left="720"/>
        <w:jc w:val="both"/>
        <w:rPr>
          <w:sz w:val="28"/>
          <w:szCs w:val="28"/>
        </w:rPr>
      </w:pPr>
      <w:r w:rsidRPr="004B5061">
        <w:rPr>
          <w:sz w:val="28"/>
          <w:szCs w:val="28"/>
        </w:rPr>
        <w:t>Вспомогательное средство анализа выборочных данных. Если даны значения двух признаков x и y</w:t>
      </w:r>
      <w:r>
        <w:rPr>
          <w:sz w:val="28"/>
          <w:szCs w:val="28"/>
        </w:rPr>
        <w:t xml:space="preserve"> (от 1 до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)</w:t>
      </w:r>
      <w:r w:rsidRPr="004B5061">
        <w:rPr>
          <w:sz w:val="28"/>
          <w:szCs w:val="28"/>
        </w:rPr>
        <w:t xml:space="preserve">, то при составлении </w:t>
      </w:r>
      <w:r>
        <w:rPr>
          <w:sz w:val="28"/>
          <w:szCs w:val="28"/>
        </w:rPr>
        <w:t>поля</w:t>
      </w:r>
      <w:r w:rsidRPr="004B5061">
        <w:rPr>
          <w:sz w:val="28"/>
          <w:szCs w:val="28"/>
        </w:rPr>
        <w:t xml:space="preserve"> точки с координатами (x</w:t>
      </w:r>
      <w:r>
        <w:rPr>
          <w:sz w:val="28"/>
          <w:szCs w:val="28"/>
        </w:rPr>
        <w:t>_1</w:t>
      </w:r>
      <w:r w:rsidRPr="004B5061">
        <w:rPr>
          <w:sz w:val="28"/>
          <w:szCs w:val="28"/>
        </w:rPr>
        <w:t xml:space="preserve">, </w:t>
      </w:r>
      <w:proofErr w:type="spellStart"/>
      <w:r w:rsidRPr="004B5061">
        <w:rPr>
          <w:sz w:val="28"/>
          <w:szCs w:val="28"/>
        </w:rPr>
        <w:t>y</w:t>
      </w:r>
      <w:r>
        <w:rPr>
          <w:sz w:val="28"/>
          <w:szCs w:val="28"/>
        </w:rPr>
        <w:t>_</w:t>
      </w:r>
      <w:r w:rsidRPr="004B5061">
        <w:rPr>
          <w:sz w:val="28"/>
          <w:szCs w:val="28"/>
        </w:rPr>
        <w:t>l</w:t>
      </w:r>
      <w:proofErr w:type="spellEnd"/>
      <w:r w:rsidRPr="004B5061">
        <w:rPr>
          <w:sz w:val="28"/>
          <w:szCs w:val="28"/>
        </w:rPr>
        <w:t>) (</w:t>
      </w:r>
      <w:proofErr w:type="spellStart"/>
      <w:r w:rsidRPr="004B5061">
        <w:rPr>
          <w:sz w:val="28"/>
          <w:szCs w:val="28"/>
        </w:rPr>
        <w:t>х</w:t>
      </w:r>
      <w:r>
        <w:rPr>
          <w:sz w:val="28"/>
          <w:szCs w:val="28"/>
        </w:rPr>
        <w:t>_</w:t>
      </w:r>
      <w:r w:rsidRPr="004B5061">
        <w:rPr>
          <w:sz w:val="28"/>
          <w:szCs w:val="28"/>
        </w:rPr>
        <w:t>n</w:t>
      </w:r>
      <w:proofErr w:type="spellEnd"/>
      <w:r>
        <w:rPr>
          <w:sz w:val="28"/>
          <w:szCs w:val="28"/>
        </w:rPr>
        <w:t>,</w:t>
      </w:r>
      <w:r w:rsidRPr="004B5061">
        <w:rPr>
          <w:sz w:val="28"/>
          <w:szCs w:val="28"/>
        </w:rPr>
        <w:t xml:space="preserve"> </w:t>
      </w:r>
      <w:proofErr w:type="spellStart"/>
      <w:r w:rsidRPr="004B5061">
        <w:rPr>
          <w:sz w:val="28"/>
          <w:szCs w:val="28"/>
        </w:rPr>
        <w:t>у</w:t>
      </w:r>
      <w:r>
        <w:rPr>
          <w:sz w:val="28"/>
          <w:szCs w:val="28"/>
        </w:rPr>
        <w:t>_</w:t>
      </w:r>
      <w:r w:rsidRPr="004B5061">
        <w:rPr>
          <w:sz w:val="28"/>
          <w:szCs w:val="28"/>
        </w:rPr>
        <w:t>n</w:t>
      </w:r>
      <w:proofErr w:type="spellEnd"/>
      <w:r w:rsidRPr="004B5061">
        <w:rPr>
          <w:sz w:val="28"/>
          <w:szCs w:val="28"/>
        </w:rPr>
        <w:t>) наносят на плоскость. Расположение точек позволяет сделать предварительное заключение о характере и форме зависимости.</w:t>
      </w:r>
    </w:p>
    <w:p w:rsidR="001A04C5" w:rsidRDefault="001A04C5" w:rsidP="001A04C5">
      <w:pPr>
        <w:pStyle w:val="a4"/>
        <w:numPr>
          <w:ilvl w:val="0"/>
          <w:numId w:val="31"/>
        </w:numPr>
        <w:jc w:val="both"/>
        <w:rPr>
          <w:sz w:val="28"/>
          <w:szCs w:val="28"/>
        </w:rPr>
      </w:pPr>
      <w:r w:rsidRPr="001A04C5">
        <w:rPr>
          <w:sz w:val="28"/>
          <w:szCs w:val="28"/>
        </w:rPr>
        <w:t>Корреляционный анализ: форма зависимости.</w:t>
      </w:r>
    </w:p>
    <w:p w:rsidR="004B5061" w:rsidRDefault="00D067C2" w:rsidP="004B5061">
      <w:pPr>
        <w:pStyle w:val="a4"/>
        <w:ind w:left="720"/>
        <w:jc w:val="both"/>
        <w:rPr>
          <w:sz w:val="28"/>
          <w:szCs w:val="28"/>
        </w:rPr>
      </w:pPr>
      <w:r w:rsidRPr="00D067C2">
        <w:rPr>
          <w:sz w:val="28"/>
          <w:szCs w:val="28"/>
        </w:rPr>
        <w:t>По форме взаимосвязи корреляционные зависимости принято разделять на линейные (см. рисунок 1) и нелинейные (см. рисунок 2).</w:t>
      </w:r>
    </w:p>
    <w:p w:rsidR="00D067C2" w:rsidRDefault="00D067C2" w:rsidP="00D067C2">
      <w:pPr>
        <w:ind w:firstLine="708"/>
      </w:pPr>
      <w:r>
        <w:lastRenderedPageBreak/>
        <w:fldChar w:fldCharType="begin"/>
      </w:r>
      <w:r>
        <w:instrText xml:space="preserve"> INCLUDEPICTURE "https://studfile.net/html/2706/990/html_bf98wSH6q4.o5ma/img-bGR9dX.png"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1B281B5" wp14:editId="7826D803">
            <wp:extent cx="3722278" cy="2772697"/>
            <wp:effectExtent l="0" t="0" r="0" b="0"/>
            <wp:docPr id="12" name="Рисунок 12" descr="6 Элементы корреляционного анализ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6 Элементы корреляционного анализ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472" cy="2780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D067C2" w:rsidRPr="00D067C2" w:rsidRDefault="00D067C2" w:rsidP="00D067C2">
      <w:pPr>
        <w:ind w:firstLine="708"/>
        <w:rPr>
          <w:sz w:val="28"/>
          <w:szCs w:val="28"/>
        </w:rPr>
      </w:pPr>
      <w:r>
        <w:rPr>
          <w:sz w:val="28"/>
          <w:szCs w:val="28"/>
        </w:rPr>
        <w:t>Рисунок 1 – Линейная статистическая связь</w:t>
      </w:r>
    </w:p>
    <w:p w:rsidR="00D067C2" w:rsidRDefault="00D067C2" w:rsidP="004B5061">
      <w:pPr>
        <w:pStyle w:val="a4"/>
        <w:ind w:left="720"/>
        <w:jc w:val="both"/>
        <w:rPr>
          <w:sz w:val="28"/>
          <w:szCs w:val="28"/>
        </w:rPr>
      </w:pPr>
      <w:r w:rsidRPr="00D067C2">
        <w:rPr>
          <w:sz w:val="28"/>
          <w:szCs w:val="28"/>
        </w:rPr>
        <w:t>При линейной зависимости огибающая корреляционного поля близка к эллипсу. Линейная взаимосвязь двух случайных величин состоит в том, что при увеличении одной случайной величины другая случайная величина имеет тенденцию возрастать (или убывать) по линейному закону.</w:t>
      </w:r>
    </w:p>
    <w:p w:rsidR="00D067C2" w:rsidRPr="001A04C5" w:rsidRDefault="00D067C2" w:rsidP="00AD3D86">
      <w:pPr>
        <w:ind w:left="708"/>
        <w:rPr>
          <w:sz w:val="28"/>
          <w:szCs w:val="28"/>
        </w:rPr>
      </w:pPr>
      <w:r>
        <w:fldChar w:fldCharType="begin"/>
      </w:r>
      <w:r>
        <w:instrText xml:space="preserve"> INCLUDEPICTURE "https://studfile.net/html/2706/990/html_bf98wSH6q4.o5ma/img-gnaaxF.png"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3813346" cy="3021227"/>
            <wp:effectExtent l="0" t="0" r="0" b="1905"/>
            <wp:docPr id="15" name="Рисунок 15" descr="6 Элементы корреляционного анализ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6 Элементы корреляционного анализ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305" cy="3060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br/>
      </w: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</w:rPr>
        <w:t>Нел</w:t>
      </w:r>
      <w:r>
        <w:rPr>
          <w:sz w:val="28"/>
          <w:szCs w:val="28"/>
        </w:rPr>
        <w:t>инейная статистическая связь</w:t>
      </w:r>
    </w:p>
    <w:p w:rsidR="001A04C5" w:rsidRDefault="001A04C5" w:rsidP="001A04C5">
      <w:pPr>
        <w:pStyle w:val="a4"/>
        <w:numPr>
          <w:ilvl w:val="0"/>
          <w:numId w:val="31"/>
        </w:numPr>
        <w:jc w:val="both"/>
        <w:rPr>
          <w:sz w:val="28"/>
          <w:szCs w:val="28"/>
        </w:rPr>
      </w:pPr>
      <w:r w:rsidRPr="001A04C5">
        <w:rPr>
          <w:sz w:val="28"/>
          <w:szCs w:val="28"/>
        </w:rPr>
        <w:t>Корреляционный анализ: направленность взаимосвязи.</w:t>
      </w:r>
    </w:p>
    <w:p w:rsidR="002F268A" w:rsidRPr="001A04C5" w:rsidRDefault="002F268A" w:rsidP="002F268A">
      <w:pPr>
        <w:pStyle w:val="a4"/>
        <w:ind w:left="720"/>
        <w:jc w:val="both"/>
        <w:rPr>
          <w:sz w:val="28"/>
          <w:szCs w:val="28"/>
        </w:rPr>
      </w:pPr>
      <w:r w:rsidRPr="002F268A">
        <w:rPr>
          <w:sz w:val="28"/>
          <w:szCs w:val="28"/>
        </w:rPr>
        <w:t>Направленность взаимосвязи бывает отрицательная и положительная. Направленность отрицательная, если увеличение значения одного признака приводит к уменьшению значения второго, положительная, если увеличение значения одного признака приводит к увеличению значения</w:t>
      </w:r>
      <w:r>
        <w:rPr>
          <w:sz w:val="28"/>
          <w:szCs w:val="28"/>
        </w:rPr>
        <w:t xml:space="preserve"> </w:t>
      </w:r>
      <w:r w:rsidRPr="002F268A">
        <w:rPr>
          <w:sz w:val="28"/>
          <w:szCs w:val="28"/>
        </w:rPr>
        <w:t>второго.</w:t>
      </w:r>
    </w:p>
    <w:p w:rsidR="00AD3D86" w:rsidRPr="00986B21" w:rsidRDefault="001A04C5" w:rsidP="00986B21">
      <w:pPr>
        <w:pStyle w:val="a4"/>
        <w:numPr>
          <w:ilvl w:val="0"/>
          <w:numId w:val="31"/>
        </w:numPr>
        <w:jc w:val="both"/>
        <w:rPr>
          <w:sz w:val="28"/>
          <w:szCs w:val="28"/>
        </w:rPr>
      </w:pPr>
      <w:r w:rsidRPr="001A04C5">
        <w:rPr>
          <w:sz w:val="28"/>
          <w:szCs w:val="28"/>
        </w:rPr>
        <w:lastRenderedPageBreak/>
        <w:t>Корреляционный анализ: теснота (сила) взаимосвязи.</w:t>
      </w:r>
    </w:p>
    <w:p w:rsidR="00AD3D86" w:rsidRPr="001A04C5" w:rsidRDefault="000073CC" w:rsidP="00AD3D86">
      <w:pPr>
        <w:pStyle w:val="a4"/>
        <w:ind w:left="720"/>
        <w:jc w:val="both"/>
        <w:rPr>
          <w:sz w:val="28"/>
          <w:szCs w:val="28"/>
        </w:rPr>
      </w:pPr>
      <w:r w:rsidRPr="000073CC">
        <w:rPr>
          <w:sz w:val="28"/>
          <w:szCs w:val="28"/>
        </w:rPr>
        <w:t>Для количественного описания связи используются коэффициенты корреляции. Они характеризуют силу (или тесноту) связи, а также ее направление. Любой коэффициент корреляции по абсолютному значению может находиться в диапазоне от 0 до 1, и чем он ближе к 1, тем сильнее (теснее) связь между двумя показателями.</w:t>
      </w:r>
    </w:p>
    <w:p w:rsidR="001A04C5" w:rsidRDefault="001A04C5" w:rsidP="001A04C5">
      <w:pPr>
        <w:pStyle w:val="a4"/>
        <w:numPr>
          <w:ilvl w:val="0"/>
          <w:numId w:val="31"/>
        </w:numPr>
        <w:jc w:val="both"/>
        <w:rPr>
          <w:sz w:val="28"/>
          <w:szCs w:val="28"/>
        </w:rPr>
      </w:pPr>
      <w:r w:rsidRPr="001A04C5">
        <w:rPr>
          <w:sz w:val="28"/>
          <w:szCs w:val="28"/>
        </w:rPr>
        <w:t>Коэффициент корреляции. Его свойства.</w:t>
      </w:r>
    </w:p>
    <w:p w:rsidR="000073CC" w:rsidRDefault="000073CC" w:rsidP="000073CC">
      <w:pPr>
        <w:pStyle w:val="a4"/>
        <w:ind w:left="720"/>
        <w:jc w:val="both"/>
        <w:rPr>
          <w:sz w:val="28"/>
          <w:szCs w:val="28"/>
        </w:rPr>
      </w:pPr>
      <w:r w:rsidRPr="000073CC">
        <w:rPr>
          <w:sz w:val="28"/>
          <w:szCs w:val="28"/>
        </w:rPr>
        <w:t xml:space="preserve">Величина коэффициента корреляции отражает силы связи. При оценке силы связи коэффициентов корреляции используется </w:t>
      </w:r>
      <w:r>
        <w:rPr>
          <w:sz w:val="28"/>
          <w:szCs w:val="28"/>
        </w:rPr>
        <w:t xml:space="preserve">условная </w:t>
      </w:r>
      <w:r w:rsidRPr="000073CC">
        <w:rPr>
          <w:sz w:val="28"/>
          <w:szCs w:val="28"/>
        </w:rPr>
        <w:t xml:space="preserve">шкала </w:t>
      </w:r>
      <w:r>
        <w:rPr>
          <w:sz w:val="28"/>
          <w:szCs w:val="28"/>
        </w:rPr>
        <w:t>(см. таблицу 1)</w:t>
      </w:r>
      <w:r w:rsidRPr="000073CC">
        <w:rPr>
          <w:sz w:val="28"/>
          <w:szCs w:val="28"/>
        </w:rPr>
        <w:t>:</w:t>
      </w:r>
    </w:p>
    <w:tbl>
      <w:tblPr>
        <w:tblStyle w:val="ab"/>
        <w:tblW w:w="0" w:type="auto"/>
        <w:tblInd w:w="720" w:type="dxa"/>
        <w:tblLook w:val="04A0" w:firstRow="1" w:lastRow="0" w:firstColumn="1" w:lastColumn="0" w:noHBand="0" w:noVBand="1"/>
      </w:tblPr>
      <w:tblGrid>
        <w:gridCol w:w="4309"/>
        <w:gridCol w:w="4310"/>
      </w:tblGrid>
      <w:tr w:rsidR="000073CC" w:rsidTr="000073CC">
        <w:tc>
          <w:tcPr>
            <w:tcW w:w="4309" w:type="dxa"/>
          </w:tcPr>
          <w:p w:rsidR="000073CC" w:rsidRDefault="000073CC" w:rsidP="000073CC">
            <w:pPr>
              <w:pStyle w:val="a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</w:t>
            </w:r>
          </w:p>
        </w:tc>
        <w:tc>
          <w:tcPr>
            <w:tcW w:w="4310" w:type="dxa"/>
          </w:tcPr>
          <w:p w:rsidR="000073CC" w:rsidRDefault="000073CC" w:rsidP="000073CC">
            <w:pPr>
              <w:pStyle w:val="a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Интерпретация</w:t>
            </w:r>
          </w:p>
        </w:tc>
      </w:tr>
      <w:tr w:rsidR="000073CC" w:rsidTr="000073CC">
        <w:tc>
          <w:tcPr>
            <w:tcW w:w="4309" w:type="dxa"/>
          </w:tcPr>
          <w:p w:rsidR="000073CC" w:rsidRDefault="000073CC" w:rsidP="000073CC">
            <w:pPr>
              <w:pStyle w:val="a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| r | = </w:t>
            </w:r>
            <w:r>
              <w:rPr>
                <w:sz w:val="28"/>
                <w:szCs w:val="28"/>
              </w:rPr>
              <w:t>0</w:t>
            </w:r>
          </w:p>
        </w:tc>
        <w:tc>
          <w:tcPr>
            <w:tcW w:w="4310" w:type="dxa"/>
          </w:tcPr>
          <w:p w:rsidR="000073CC" w:rsidRDefault="000073CC" w:rsidP="000073CC">
            <w:pPr>
              <w:pStyle w:val="a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связь отсутствует</w:t>
            </w:r>
          </w:p>
        </w:tc>
      </w:tr>
      <w:tr w:rsidR="000073CC" w:rsidTr="000073CC">
        <w:tc>
          <w:tcPr>
            <w:tcW w:w="4309" w:type="dxa"/>
          </w:tcPr>
          <w:p w:rsidR="000073CC" w:rsidRDefault="000073CC" w:rsidP="000073CC">
            <w:pPr>
              <w:pStyle w:val="a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| r | </w:t>
            </w:r>
            <w:r>
              <w:rPr>
                <w:sz w:val="28"/>
                <w:szCs w:val="28"/>
                <w:lang w:val="en-US"/>
              </w:rPr>
              <w:t xml:space="preserve">&lt; </w:t>
            </w:r>
            <w:r>
              <w:rPr>
                <w:sz w:val="28"/>
                <w:szCs w:val="28"/>
              </w:rPr>
              <w:t>0.3</w:t>
            </w:r>
          </w:p>
        </w:tc>
        <w:tc>
          <w:tcPr>
            <w:tcW w:w="4310" w:type="dxa"/>
          </w:tcPr>
          <w:p w:rsidR="000073CC" w:rsidRDefault="000073CC" w:rsidP="000073CC">
            <w:pPr>
              <w:pStyle w:val="a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слабая связь</w:t>
            </w:r>
          </w:p>
        </w:tc>
      </w:tr>
      <w:tr w:rsidR="000073CC" w:rsidTr="000073CC">
        <w:tc>
          <w:tcPr>
            <w:tcW w:w="4309" w:type="dxa"/>
          </w:tcPr>
          <w:p w:rsidR="000073CC" w:rsidRDefault="000073CC" w:rsidP="000073CC">
            <w:pPr>
              <w:pStyle w:val="a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0.3 </w:t>
            </w:r>
            <w:proofErr w:type="gramStart"/>
            <w:r>
              <w:rPr>
                <w:sz w:val="28"/>
                <w:szCs w:val="28"/>
                <w:lang w:val="en-US"/>
              </w:rPr>
              <w:t xml:space="preserve">&lt; </w:t>
            </w:r>
            <w:r>
              <w:rPr>
                <w:sz w:val="28"/>
                <w:szCs w:val="28"/>
                <w:lang w:val="en-US"/>
              </w:rPr>
              <w:t>|</w:t>
            </w:r>
            <w:proofErr w:type="gramEnd"/>
            <w:r>
              <w:rPr>
                <w:sz w:val="28"/>
                <w:szCs w:val="28"/>
                <w:lang w:val="en-US"/>
              </w:rPr>
              <w:t xml:space="preserve"> r | &lt; </w:t>
            </w:r>
            <w:r>
              <w:rPr>
                <w:sz w:val="28"/>
                <w:szCs w:val="28"/>
              </w:rPr>
              <w:t>0.</w:t>
            </w:r>
            <w:r>
              <w:rPr>
                <w:sz w:val="28"/>
                <w:szCs w:val="28"/>
              </w:rPr>
              <w:t>7</w:t>
            </w:r>
          </w:p>
        </w:tc>
        <w:tc>
          <w:tcPr>
            <w:tcW w:w="4310" w:type="dxa"/>
          </w:tcPr>
          <w:p w:rsidR="000073CC" w:rsidRPr="000073CC" w:rsidRDefault="000073CC" w:rsidP="000073CC">
            <w:pPr>
              <w:pStyle w:val="a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умеренная связь</w:t>
            </w:r>
          </w:p>
        </w:tc>
      </w:tr>
      <w:tr w:rsidR="000073CC" w:rsidTr="000073CC">
        <w:tc>
          <w:tcPr>
            <w:tcW w:w="4309" w:type="dxa"/>
          </w:tcPr>
          <w:p w:rsidR="000073CC" w:rsidRDefault="000073CC" w:rsidP="000073CC">
            <w:pPr>
              <w:pStyle w:val="a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| r | </w:t>
            </w:r>
            <w:r>
              <w:rPr>
                <w:sz w:val="28"/>
                <w:szCs w:val="28"/>
                <w:lang w:val="en-US"/>
              </w:rPr>
              <w:t>&gt;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0.7</w:t>
            </w:r>
          </w:p>
        </w:tc>
        <w:tc>
          <w:tcPr>
            <w:tcW w:w="4310" w:type="dxa"/>
          </w:tcPr>
          <w:p w:rsidR="000073CC" w:rsidRDefault="000073CC" w:rsidP="000073CC">
            <w:pPr>
              <w:pStyle w:val="a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сильная связь</w:t>
            </w:r>
          </w:p>
        </w:tc>
      </w:tr>
      <w:tr w:rsidR="000073CC" w:rsidTr="000073CC">
        <w:tc>
          <w:tcPr>
            <w:tcW w:w="4309" w:type="dxa"/>
          </w:tcPr>
          <w:p w:rsidR="000073CC" w:rsidRDefault="000073CC" w:rsidP="000073CC">
            <w:pPr>
              <w:pStyle w:val="a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| r | = </w:t>
            </w:r>
            <w:r>
              <w:rPr>
                <w:sz w:val="28"/>
                <w:szCs w:val="28"/>
              </w:rPr>
              <w:t>1</w:t>
            </w:r>
          </w:p>
        </w:tc>
        <w:tc>
          <w:tcPr>
            <w:tcW w:w="4310" w:type="dxa"/>
          </w:tcPr>
          <w:p w:rsidR="000073CC" w:rsidRDefault="000073CC" w:rsidP="000073CC">
            <w:pPr>
              <w:pStyle w:val="a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связь функциональная</w:t>
            </w:r>
          </w:p>
        </w:tc>
      </w:tr>
    </w:tbl>
    <w:p w:rsidR="000073CC" w:rsidRDefault="000073CC" w:rsidP="000073CC">
      <w:pPr>
        <w:pStyle w:val="a4"/>
        <w:ind w:left="720"/>
        <w:jc w:val="both"/>
        <w:rPr>
          <w:sz w:val="28"/>
          <w:szCs w:val="28"/>
        </w:rPr>
      </w:pPr>
      <w:r w:rsidRPr="000073CC">
        <w:rPr>
          <w:sz w:val="28"/>
          <w:szCs w:val="28"/>
        </w:rPr>
        <w:t xml:space="preserve">Таблица 1 – шкала </w:t>
      </w:r>
      <w:r>
        <w:rPr>
          <w:sz w:val="28"/>
          <w:szCs w:val="28"/>
        </w:rPr>
        <w:t>для оценки силы корреляции</w:t>
      </w:r>
    </w:p>
    <w:p w:rsidR="000073CC" w:rsidRPr="001A04C5" w:rsidRDefault="000073CC" w:rsidP="000073CC">
      <w:pPr>
        <w:pStyle w:val="a4"/>
        <w:ind w:left="720"/>
        <w:jc w:val="both"/>
        <w:rPr>
          <w:sz w:val="28"/>
          <w:szCs w:val="28"/>
        </w:rPr>
      </w:pPr>
      <w:r w:rsidRPr="000073CC">
        <w:rPr>
          <w:sz w:val="28"/>
          <w:szCs w:val="28"/>
        </w:rPr>
        <w:t xml:space="preserve">При </w:t>
      </w:r>
      <w:proofErr w:type="gramStart"/>
      <w:r w:rsidRPr="000073CC">
        <w:rPr>
          <w:sz w:val="28"/>
          <w:szCs w:val="28"/>
        </w:rPr>
        <w:t>r &gt;</w:t>
      </w:r>
      <w:proofErr w:type="gramEnd"/>
      <w:r>
        <w:rPr>
          <w:sz w:val="28"/>
          <w:szCs w:val="28"/>
        </w:rPr>
        <w:t xml:space="preserve"> </w:t>
      </w:r>
      <w:r w:rsidRPr="000073CC">
        <w:rPr>
          <w:sz w:val="28"/>
          <w:szCs w:val="28"/>
        </w:rPr>
        <w:t>0 связь оценивается, как прямая, при r &lt; 0 – обратная.</w:t>
      </w:r>
    </w:p>
    <w:p w:rsidR="00AD3D86" w:rsidRPr="00AD3D86" w:rsidRDefault="001A04C5" w:rsidP="00AD3D86">
      <w:pPr>
        <w:pStyle w:val="a4"/>
        <w:numPr>
          <w:ilvl w:val="0"/>
          <w:numId w:val="31"/>
        </w:numPr>
        <w:jc w:val="both"/>
        <w:rPr>
          <w:sz w:val="28"/>
          <w:szCs w:val="28"/>
        </w:rPr>
      </w:pPr>
      <w:r w:rsidRPr="001A04C5">
        <w:rPr>
          <w:sz w:val="28"/>
          <w:szCs w:val="28"/>
        </w:rPr>
        <w:t>Регрессионный анализ.</w:t>
      </w:r>
    </w:p>
    <w:p w:rsidR="00AD3D86" w:rsidRPr="00AD3D86" w:rsidRDefault="00CF4710" w:rsidP="00AD3D86">
      <w:pPr>
        <w:pStyle w:val="a4"/>
        <w:ind w:left="720"/>
        <w:jc w:val="both"/>
        <w:rPr>
          <w:sz w:val="28"/>
          <w:szCs w:val="28"/>
        </w:rPr>
      </w:pPr>
      <w:r w:rsidRPr="00CF4710">
        <w:rPr>
          <w:sz w:val="28"/>
          <w:szCs w:val="28"/>
        </w:rPr>
        <w:t>Если расчёт корреляции характеризует силу связи между двумя переменными, то регрессионный анализ служит для определения вида этой связи и дает возможность для прогнозирования значения одной (зависимой) переменной отталкиваясь от значения другой (независимой) переменной</w:t>
      </w:r>
      <w:r>
        <w:rPr>
          <w:sz w:val="28"/>
          <w:szCs w:val="28"/>
        </w:rPr>
        <w:t>.</w:t>
      </w:r>
    </w:p>
    <w:p w:rsidR="006B4AE5" w:rsidRDefault="001A04C5" w:rsidP="006B4AE5">
      <w:pPr>
        <w:pStyle w:val="a4"/>
        <w:numPr>
          <w:ilvl w:val="0"/>
          <w:numId w:val="31"/>
        </w:numPr>
        <w:jc w:val="both"/>
        <w:rPr>
          <w:sz w:val="28"/>
          <w:szCs w:val="28"/>
        </w:rPr>
      </w:pPr>
      <w:r w:rsidRPr="001A04C5">
        <w:rPr>
          <w:sz w:val="28"/>
          <w:szCs w:val="28"/>
        </w:rPr>
        <w:t>Этапы регрессионного анализа.</w:t>
      </w:r>
    </w:p>
    <w:p w:rsidR="006B4AE5" w:rsidRDefault="006B4AE5" w:rsidP="006B4AE5">
      <w:pPr>
        <w:pStyle w:val="a4"/>
        <w:numPr>
          <w:ilvl w:val="0"/>
          <w:numId w:val="34"/>
        </w:numPr>
        <w:jc w:val="both"/>
        <w:rPr>
          <w:sz w:val="28"/>
          <w:szCs w:val="28"/>
        </w:rPr>
      </w:pPr>
      <w:r w:rsidRPr="006B4AE5">
        <w:rPr>
          <w:sz w:val="28"/>
          <w:szCs w:val="28"/>
        </w:rPr>
        <w:t>Формулировка задачи. На этом этапе формируются предварительные гипотезы о зависимости исследуемых явлений.</w:t>
      </w:r>
    </w:p>
    <w:p w:rsidR="006B4AE5" w:rsidRDefault="006B4AE5" w:rsidP="006B4AE5">
      <w:pPr>
        <w:pStyle w:val="a4"/>
        <w:numPr>
          <w:ilvl w:val="0"/>
          <w:numId w:val="34"/>
        </w:numPr>
        <w:jc w:val="both"/>
        <w:rPr>
          <w:sz w:val="28"/>
          <w:szCs w:val="28"/>
        </w:rPr>
      </w:pPr>
      <w:r w:rsidRPr="006B4AE5">
        <w:rPr>
          <w:sz w:val="28"/>
          <w:szCs w:val="28"/>
        </w:rPr>
        <w:t>Определение зависимых и независимых (объясняющих) переменных.</w:t>
      </w:r>
    </w:p>
    <w:p w:rsidR="006B4AE5" w:rsidRDefault="006B4AE5" w:rsidP="006B4AE5">
      <w:pPr>
        <w:pStyle w:val="a4"/>
        <w:numPr>
          <w:ilvl w:val="0"/>
          <w:numId w:val="34"/>
        </w:numPr>
        <w:jc w:val="both"/>
        <w:rPr>
          <w:sz w:val="28"/>
          <w:szCs w:val="28"/>
        </w:rPr>
      </w:pPr>
      <w:r w:rsidRPr="006B4AE5">
        <w:rPr>
          <w:sz w:val="28"/>
          <w:szCs w:val="28"/>
        </w:rPr>
        <w:t>Сбор статистических данных. Данные должны быть собраны для каждой из переменных, включенных в регрессионную модель (гипотеза).</w:t>
      </w:r>
    </w:p>
    <w:p w:rsidR="006B4AE5" w:rsidRDefault="006B4AE5" w:rsidP="006B4AE5">
      <w:pPr>
        <w:pStyle w:val="a4"/>
        <w:numPr>
          <w:ilvl w:val="0"/>
          <w:numId w:val="34"/>
        </w:numPr>
        <w:jc w:val="both"/>
        <w:rPr>
          <w:sz w:val="28"/>
          <w:szCs w:val="28"/>
        </w:rPr>
      </w:pPr>
      <w:r w:rsidRPr="006B4AE5">
        <w:rPr>
          <w:sz w:val="28"/>
          <w:szCs w:val="28"/>
        </w:rPr>
        <w:t>Формулировка гипотезы о форме связи (простая или</w:t>
      </w:r>
      <w:r>
        <w:rPr>
          <w:sz w:val="28"/>
          <w:szCs w:val="28"/>
        </w:rPr>
        <w:t xml:space="preserve"> </w:t>
      </w:r>
      <w:r w:rsidRPr="006B4AE5">
        <w:rPr>
          <w:sz w:val="28"/>
          <w:szCs w:val="28"/>
        </w:rPr>
        <w:t>множественная, линейная или нелинейная).</w:t>
      </w:r>
    </w:p>
    <w:p w:rsidR="006B4AE5" w:rsidRDefault="006B4AE5" w:rsidP="006B4AE5">
      <w:pPr>
        <w:pStyle w:val="a4"/>
        <w:numPr>
          <w:ilvl w:val="0"/>
          <w:numId w:val="34"/>
        </w:numPr>
        <w:jc w:val="both"/>
        <w:rPr>
          <w:sz w:val="28"/>
          <w:szCs w:val="28"/>
        </w:rPr>
      </w:pPr>
      <w:r w:rsidRPr="006B4AE5">
        <w:rPr>
          <w:sz w:val="28"/>
          <w:szCs w:val="28"/>
        </w:rPr>
        <w:t>Определение функции регрессии (заключается в расчете</w:t>
      </w:r>
      <w:r>
        <w:rPr>
          <w:sz w:val="28"/>
          <w:szCs w:val="28"/>
        </w:rPr>
        <w:t xml:space="preserve"> </w:t>
      </w:r>
      <w:r w:rsidRPr="006B4AE5">
        <w:rPr>
          <w:sz w:val="28"/>
          <w:szCs w:val="28"/>
        </w:rPr>
        <w:t>численных значений параметров уравнения регрессии)</w:t>
      </w:r>
      <w:r>
        <w:rPr>
          <w:sz w:val="28"/>
          <w:szCs w:val="28"/>
        </w:rPr>
        <w:t>.</w:t>
      </w:r>
    </w:p>
    <w:p w:rsidR="006B4AE5" w:rsidRDefault="006B4AE5" w:rsidP="006B4AE5">
      <w:pPr>
        <w:pStyle w:val="a4"/>
        <w:numPr>
          <w:ilvl w:val="0"/>
          <w:numId w:val="34"/>
        </w:numPr>
        <w:jc w:val="both"/>
        <w:rPr>
          <w:sz w:val="28"/>
          <w:szCs w:val="28"/>
        </w:rPr>
      </w:pPr>
      <w:r w:rsidRPr="006B4AE5">
        <w:rPr>
          <w:sz w:val="28"/>
          <w:szCs w:val="28"/>
        </w:rPr>
        <w:lastRenderedPageBreak/>
        <w:t>Оценка точности регрессионного анализа.</w:t>
      </w:r>
    </w:p>
    <w:p w:rsidR="006B4AE5" w:rsidRDefault="006B4AE5" w:rsidP="006B4AE5">
      <w:pPr>
        <w:pStyle w:val="a4"/>
        <w:numPr>
          <w:ilvl w:val="0"/>
          <w:numId w:val="34"/>
        </w:numPr>
        <w:jc w:val="both"/>
        <w:rPr>
          <w:sz w:val="28"/>
          <w:szCs w:val="28"/>
        </w:rPr>
      </w:pPr>
      <w:r w:rsidRPr="006B4AE5">
        <w:rPr>
          <w:sz w:val="28"/>
          <w:szCs w:val="28"/>
        </w:rPr>
        <w:t>Интерпретация полученных результатов. Полученные</w:t>
      </w:r>
      <w:r>
        <w:rPr>
          <w:sz w:val="28"/>
          <w:szCs w:val="28"/>
        </w:rPr>
        <w:t xml:space="preserve"> </w:t>
      </w:r>
      <w:r w:rsidRPr="006B4AE5">
        <w:rPr>
          <w:sz w:val="28"/>
          <w:szCs w:val="28"/>
        </w:rPr>
        <w:t>результаты регрессионного анализа сравниваются с предварительными гипотезами. Оценивается корректность и правдоподобие полученных результатов.</w:t>
      </w:r>
    </w:p>
    <w:p w:rsidR="00AD3D86" w:rsidRPr="006B4AE5" w:rsidRDefault="006B4AE5" w:rsidP="006B4AE5">
      <w:pPr>
        <w:pStyle w:val="a4"/>
        <w:numPr>
          <w:ilvl w:val="0"/>
          <w:numId w:val="34"/>
        </w:numPr>
        <w:jc w:val="both"/>
        <w:rPr>
          <w:sz w:val="28"/>
          <w:szCs w:val="28"/>
        </w:rPr>
      </w:pPr>
      <w:r w:rsidRPr="006B4AE5">
        <w:rPr>
          <w:sz w:val="28"/>
          <w:szCs w:val="28"/>
        </w:rPr>
        <w:t>Предсказание неизвестных значений зависимой переменной.</w:t>
      </w:r>
    </w:p>
    <w:p w:rsidR="00E3588D" w:rsidRPr="00E3588D" w:rsidRDefault="00FB1F50" w:rsidP="00E3588D">
      <w:pPr>
        <w:spacing w:before="100" w:beforeAutospacing="1" w:after="100" w:afterAutospacing="1"/>
      </w:pPr>
      <w:r w:rsidRPr="00E3588D">
        <w:rPr>
          <w:b/>
          <w:bCs/>
          <w:sz w:val="34"/>
          <w:szCs w:val="34"/>
        </w:rPr>
        <w:t xml:space="preserve">Выводы </w:t>
      </w:r>
    </w:p>
    <w:p w:rsidR="00F7077C" w:rsidRPr="008455CA" w:rsidRDefault="00E3588D" w:rsidP="008455CA">
      <w:pPr>
        <w:spacing w:before="100" w:beforeAutospacing="1" w:after="100" w:afterAutospacing="1"/>
        <w:jc w:val="both"/>
      </w:pPr>
      <w:r w:rsidRPr="00E3588D">
        <w:rPr>
          <w:sz w:val="28"/>
          <w:szCs w:val="28"/>
        </w:rPr>
        <w:t>В ходе лабораторно</w:t>
      </w:r>
      <w:r w:rsidR="00FB1F50">
        <w:rPr>
          <w:sz w:val="28"/>
          <w:szCs w:val="28"/>
        </w:rPr>
        <w:t>й</w:t>
      </w:r>
      <w:r w:rsidRPr="00E3588D">
        <w:rPr>
          <w:sz w:val="28"/>
          <w:szCs w:val="28"/>
        </w:rPr>
        <w:t xml:space="preserve"> работы был</w:t>
      </w:r>
      <w:r w:rsidR="00BE6FE7">
        <w:rPr>
          <w:sz w:val="28"/>
          <w:szCs w:val="28"/>
        </w:rPr>
        <w:t>и</w:t>
      </w:r>
      <w:r w:rsidR="00DC71C8">
        <w:rPr>
          <w:sz w:val="28"/>
          <w:szCs w:val="28"/>
        </w:rPr>
        <w:t xml:space="preserve"> изучен</w:t>
      </w:r>
      <w:r w:rsidR="008455CA">
        <w:rPr>
          <w:sz w:val="28"/>
          <w:szCs w:val="28"/>
        </w:rPr>
        <w:t>а</w:t>
      </w:r>
      <w:r w:rsidR="00DC71C8">
        <w:rPr>
          <w:sz w:val="28"/>
          <w:szCs w:val="28"/>
        </w:rPr>
        <w:t xml:space="preserve"> </w:t>
      </w:r>
      <w:r w:rsidR="00BE6FE7">
        <w:rPr>
          <w:sz w:val="28"/>
          <w:szCs w:val="28"/>
        </w:rPr>
        <w:t>возможности языка</w:t>
      </w:r>
      <w:r w:rsidR="008455CA">
        <w:rPr>
          <w:sz w:val="28"/>
          <w:szCs w:val="28"/>
        </w:rPr>
        <w:t xml:space="preserve"> </w:t>
      </w:r>
      <w:r w:rsidR="008455CA">
        <w:rPr>
          <w:sz w:val="28"/>
          <w:szCs w:val="28"/>
          <w:lang w:val="en-US"/>
        </w:rPr>
        <w:t>R</w:t>
      </w:r>
      <w:r w:rsidR="00BE6FE7">
        <w:rPr>
          <w:sz w:val="28"/>
          <w:szCs w:val="28"/>
        </w:rPr>
        <w:t xml:space="preserve"> для работы с данными, способы их ввода в систему; изучена особенный тип данных – факторы. Полученные базовые теоретические знания о корреляционном и регрессионном анализе, собраны данные для дальнейшего анализа.</w:t>
      </w:r>
    </w:p>
    <w:sectPr w:rsidR="00F7077C" w:rsidRPr="008455CA" w:rsidSect="00E3588D">
      <w:headerReference w:type="first" r:id="rId23"/>
      <w:footerReference w:type="first" r:id="rId24"/>
      <w:pgSz w:w="11900" w:h="16840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B07CD8" w:rsidRDefault="00B07CD8" w:rsidP="00E3588D">
      <w:r>
        <w:separator/>
      </w:r>
    </w:p>
  </w:endnote>
  <w:endnote w:type="continuationSeparator" w:id="0">
    <w:p w:rsidR="00B07CD8" w:rsidRDefault="00B07CD8" w:rsidP="00E358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useo Sans Cyrl 500">
    <w:altName w:val="Calibri"/>
    <w:panose1 w:val="02000000000000000000"/>
    <w:charset w:val="00"/>
    <w:family w:val="auto"/>
    <w:pitch w:val="variable"/>
    <w:sig w:usb0="00000207" w:usb1="00000001" w:usb2="00000000" w:usb3="00000000" w:csb0="00000097" w:csb1="00000000"/>
  </w:font>
  <w:font w:name="Museo Sans Cyrl 300">
    <w:altName w:val="Calibri"/>
    <w:panose1 w:val="02000000000000000000"/>
    <w:charset w:val="00"/>
    <w:family w:val="auto"/>
    <w:pitch w:val="variable"/>
    <w:sig w:usb0="00000207" w:usb1="00000001" w:usb2="00000000" w:usb3="00000000" w:csb0="000000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3B3FA0" w:rsidRPr="00686214" w:rsidRDefault="003B3FA0" w:rsidP="00E3588D">
    <w:pPr>
      <w:pStyle w:val="a7"/>
      <w:jc w:val="center"/>
      <w:rPr>
        <w:sz w:val="28"/>
        <w:szCs w:val="28"/>
      </w:rPr>
    </w:pPr>
    <w:r w:rsidRPr="00686214">
      <w:rPr>
        <w:sz w:val="28"/>
        <w:szCs w:val="28"/>
      </w:rPr>
      <w:t>Севастополь</w:t>
    </w:r>
    <w:r w:rsidRPr="00686214">
      <w:rPr>
        <w:sz w:val="28"/>
        <w:szCs w:val="28"/>
      </w:rPr>
      <w:br/>
      <w:t>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B07CD8" w:rsidRDefault="00B07CD8" w:rsidP="00E3588D">
      <w:r>
        <w:separator/>
      </w:r>
    </w:p>
  </w:footnote>
  <w:footnote w:type="continuationSeparator" w:id="0">
    <w:p w:rsidR="00B07CD8" w:rsidRDefault="00B07CD8" w:rsidP="00E358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3B3FA0" w:rsidRDefault="003B3FA0" w:rsidP="00ED70F3">
    <w:pPr>
      <w:spacing w:before="100" w:beforeAutospacing="1" w:after="100" w:afterAutospacing="1"/>
      <w:jc w:val="center"/>
      <w:rPr>
        <w:sz w:val="28"/>
        <w:szCs w:val="28"/>
      </w:rPr>
    </w:pPr>
    <w:r w:rsidRPr="00E3588D">
      <w:rPr>
        <w:sz w:val="28"/>
        <w:szCs w:val="28"/>
      </w:rPr>
      <w:t xml:space="preserve">Министерство науки и высшего образования </w:t>
    </w:r>
    <w:r>
      <w:rPr>
        <w:sz w:val="28"/>
        <w:szCs w:val="28"/>
      </w:rPr>
      <w:br/>
    </w:r>
    <w:r w:rsidRPr="00E3588D">
      <w:rPr>
        <w:sz w:val="28"/>
        <w:szCs w:val="28"/>
      </w:rPr>
      <w:t>Росси</w:t>
    </w:r>
    <w:r>
      <w:rPr>
        <w:sz w:val="28"/>
        <w:szCs w:val="28"/>
      </w:rPr>
      <w:t>й</w:t>
    </w:r>
    <w:r w:rsidRPr="00E3588D">
      <w:rPr>
        <w:sz w:val="28"/>
        <w:szCs w:val="28"/>
      </w:rPr>
      <w:t>ско</w:t>
    </w:r>
    <w:r>
      <w:rPr>
        <w:sz w:val="28"/>
        <w:szCs w:val="28"/>
      </w:rPr>
      <w:t>й</w:t>
    </w:r>
    <w:r w:rsidRPr="00E3588D">
      <w:rPr>
        <w:sz w:val="28"/>
        <w:szCs w:val="28"/>
      </w:rPr>
      <w:t xml:space="preserve"> Федерации</w:t>
    </w:r>
    <w:r>
      <w:rPr>
        <w:sz w:val="28"/>
        <w:szCs w:val="28"/>
      </w:rPr>
      <w:br/>
    </w:r>
    <w:r w:rsidRPr="00ED70F3">
      <w:rPr>
        <w:b/>
        <w:bCs/>
        <w:sz w:val="28"/>
        <w:szCs w:val="28"/>
      </w:rPr>
      <w:t xml:space="preserve">Федеральное государственное автономное образовательное </w:t>
    </w:r>
    <w:r w:rsidRPr="00ED70F3">
      <w:rPr>
        <w:b/>
        <w:bCs/>
        <w:sz w:val="28"/>
        <w:szCs w:val="28"/>
      </w:rPr>
      <w:br/>
      <w:t>учреждение высшего образования</w:t>
    </w:r>
    <w:r w:rsidRPr="00ED70F3">
      <w:rPr>
        <w:b/>
        <w:bCs/>
        <w:sz w:val="28"/>
        <w:szCs w:val="28"/>
      </w:rPr>
      <w:br/>
      <w:t>«Севастопольский государственный университет»</w:t>
    </w:r>
  </w:p>
  <w:p w:rsidR="003B3FA0" w:rsidRPr="00E3588D" w:rsidRDefault="003B3FA0" w:rsidP="00ED70F3">
    <w:pPr>
      <w:spacing w:before="100" w:beforeAutospacing="1" w:after="100" w:afterAutospacing="1"/>
      <w:jc w:val="center"/>
      <w:rPr>
        <w:sz w:val="28"/>
        <w:szCs w:val="28"/>
      </w:rPr>
    </w:pPr>
    <w:r>
      <w:rPr>
        <w:sz w:val="28"/>
        <w:szCs w:val="28"/>
      </w:rPr>
      <w:t>Институт информационных технологий и управления в технических системах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264D49"/>
    <w:multiLevelType w:val="hybridMultilevel"/>
    <w:tmpl w:val="5DF626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3602CE"/>
    <w:multiLevelType w:val="hybridMultilevel"/>
    <w:tmpl w:val="DE16AC08"/>
    <w:lvl w:ilvl="0" w:tplc="74CC351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0845FA"/>
    <w:multiLevelType w:val="hybridMultilevel"/>
    <w:tmpl w:val="A8D455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242848"/>
    <w:multiLevelType w:val="multilevel"/>
    <w:tmpl w:val="08DAE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7D33A2"/>
    <w:multiLevelType w:val="hybridMultilevel"/>
    <w:tmpl w:val="117ACF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41007C"/>
    <w:multiLevelType w:val="hybridMultilevel"/>
    <w:tmpl w:val="E63E9F30"/>
    <w:lvl w:ilvl="0" w:tplc="86FE4B4A">
      <w:start w:val="1"/>
      <w:numFmt w:val="decimal"/>
      <w:lvlText w:val="%1."/>
      <w:lvlJc w:val="left"/>
      <w:pPr>
        <w:ind w:left="720" w:hanging="360"/>
      </w:pPr>
      <w:rPr>
        <w:rFonts w:ascii="TimesNewRomanPSMT" w:hAnsi="TimesNewRomanPSMT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1708E7"/>
    <w:multiLevelType w:val="hybridMultilevel"/>
    <w:tmpl w:val="489A92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EE442A"/>
    <w:multiLevelType w:val="hybridMultilevel"/>
    <w:tmpl w:val="DE16AC08"/>
    <w:lvl w:ilvl="0" w:tplc="74CC351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7614F0"/>
    <w:multiLevelType w:val="hybridMultilevel"/>
    <w:tmpl w:val="C1DEFF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1C02313"/>
    <w:multiLevelType w:val="hybridMultilevel"/>
    <w:tmpl w:val="B36A61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9E38BD"/>
    <w:multiLevelType w:val="hybridMultilevel"/>
    <w:tmpl w:val="DD0476BE"/>
    <w:lvl w:ilvl="0" w:tplc="1EE80C48"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E4504EC"/>
    <w:multiLevelType w:val="hybridMultilevel"/>
    <w:tmpl w:val="DC380054"/>
    <w:lvl w:ilvl="0" w:tplc="74CC351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681D41"/>
    <w:multiLevelType w:val="multilevel"/>
    <w:tmpl w:val="E5E4E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B435F15"/>
    <w:multiLevelType w:val="hybridMultilevel"/>
    <w:tmpl w:val="E83E12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017BC5"/>
    <w:multiLevelType w:val="hybridMultilevel"/>
    <w:tmpl w:val="DE16AC08"/>
    <w:lvl w:ilvl="0" w:tplc="74CC351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F07EB5"/>
    <w:multiLevelType w:val="hybridMultilevel"/>
    <w:tmpl w:val="DE16AC08"/>
    <w:lvl w:ilvl="0" w:tplc="74CC351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5140C0"/>
    <w:multiLevelType w:val="hybridMultilevel"/>
    <w:tmpl w:val="956A93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6266C0"/>
    <w:multiLevelType w:val="hybridMultilevel"/>
    <w:tmpl w:val="58C63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3557EF"/>
    <w:multiLevelType w:val="hybridMultilevel"/>
    <w:tmpl w:val="89E83450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443096F"/>
    <w:multiLevelType w:val="hybridMultilevel"/>
    <w:tmpl w:val="44CA7E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B33C53"/>
    <w:multiLevelType w:val="hybridMultilevel"/>
    <w:tmpl w:val="DE16AC08"/>
    <w:lvl w:ilvl="0" w:tplc="74CC351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5D46FB"/>
    <w:multiLevelType w:val="hybridMultilevel"/>
    <w:tmpl w:val="6FBAB9C4"/>
    <w:lvl w:ilvl="0" w:tplc="1EE80C48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240582"/>
    <w:multiLevelType w:val="multilevel"/>
    <w:tmpl w:val="F14A25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F983E39"/>
    <w:multiLevelType w:val="hybridMultilevel"/>
    <w:tmpl w:val="E63E9F30"/>
    <w:lvl w:ilvl="0" w:tplc="86FE4B4A">
      <w:start w:val="1"/>
      <w:numFmt w:val="decimal"/>
      <w:lvlText w:val="%1."/>
      <w:lvlJc w:val="left"/>
      <w:pPr>
        <w:ind w:left="720" w:hanging="360"/>
      </w:pPr>
      <w:rPr>
        <w:rFonts w:ascii="TimesNewRomanPSMT" w:hAnsi="TimesNewRomanPSMT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4B21A2"/>
    <w:multiLevelType w:val="hybridMultilevel"/>
    <w:tmpl w:val="FAECE0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F432C7"/>
    <w:multiLevelType w:val="hybridMultilevel"/>
    <w:tmpl w:val="DC380054"/>
    <w:lvl w:ilvl="0" w:tplc="74CC351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073DDD"/>
    <w:multiLevelType w:val="hybridMultilevel"/>
    <w:tmpl w:val="E63E9F30"/>
    <w:lvl w:ilvl="0" w:tplc="86FE4B4A">
      <w:start w:val="1"/>
      <w:numFmt w:val="decimal"/>
      <w:lvlText w:val="%1."/>
      <w:lvlJc w:val="left"/>
      <w:pPr>
        <w:ind w:left="720" w:hanging="360"/>
      </w:pPr>
      <w:rPr>
        <w:rFonts w:ascii="TimesNewRomanPSMT" w:hAnsi="TimesNewRomanPSMT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37959F7"/>
    <w:multiLevelType w:val="hybridMultilevel"/>
    <w:tmpl w:val="480206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41B21FF"/>
    <w:multiLevelType w:val="hybridMultilevel"/>
    <w:tmpl w:val="E6DE65EC"/>
    <w:lvl w:ilvl="0" w:tplc="74CC351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5C7B08"/>
    <w:multiLevelType w:val="hybridMultilevel"/>
    <w:tmpl w:val="DE16AC08"/>
    <w:lvl w:ilvl="0" w:tplc="74CC351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97145F8"/>
    <w:multiLevelType w:val="hybridMultilevel"/>
    <w:tmpl w:val="DAE873E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7DB15435"/>
    <w:multiLevelType w:val="hybridMultilevel"/>
    <w:tmpl w:val="90DCE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DF26DDB"/>
    <w:multiLevelType w:val="hybridMultilevel"/>
    <w:tmpl w:val="58FC4E68"/>
    <w:lvl w:ilvl="0" w:tplc="1EE80C48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F970EA5"/>
    <w:multiLevelType w:val="hybridMultilevel"/>
    <w:tmpl w:val="0BE82A36"/>
    <w:lvl w:ilvl="0" w:tplc="C114C7DE">
      <w:start w:val="1"/>
      <w:numFmt w:val="decimal"/>
      <w:pStyle w:val="2"/>
      <w:lvlText w:val="%1."/>
      <w:lvlJc w:val="left"/>
      <w:pPr>
        <w:ind w:left="720" w:hanging="360"/>
      </w:pPr>
      <w:rPr>
        <w:rFonts w:hint="default"/>
        <w:b/>
        <w:sz w:val="32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8"/>
  </w:num>
  <w:num w:numId="3">
    <w:abstractNumId w:val="31"/>
  </w:num>
  <w:num w:numId="4">
    <w:abstractNumId w:val="3"/>
  </w:num>
  <w:num w:numId="5">
    <w:abstractNumId w:val="23"/>
  </w:num>
  <w:num w:numId="6">
    <w:abstractNumId w:val="26"/>
  </w:num>
  <w:num w:numId="7">
    <w:abstractNumId w:val="5"/>
  </w:num>
  <w:num w:numId="8">
    <w:abstractNumId w:val="25"/>
  </w:num>
  <w:num w:numId="9">
    <w:abstractNumId w:val="6"/>
  </w:num>
  <w:num w:numId="10">
    <w:abstractNumId w:val="11"/>
  </w:num>
  <w:num w:numId="11">
    <w:abstractNumId w:val="15"/>
  </w:num>
  <w:num w:numId="12">
    <w:abstractNumId w:val="12"/>
  </w:num>
  <w:num w:numId="13">
    <w:abstractNumId w:val="22"/>
  </w:num>
  <w:num w:numId="14">
    <w:abstractNumId w:val="20"/>
  </w:num>
  <w:num w:numId="15">
    <w:abstractNumId w:val="7"/>
  </w:num>
  <w:num w:numId="16">
    <w:abstractNumId w:val="28"/>
  </w:num>
  <w:num w:numId="17">
    <w:abstractNumId w:val="1"/>
  </w:num>
  <w:num w:numId="18">
    <w:abstractNumId w:val="29"/>
  </w:num>
  <w:num w:numId="19">
    <w:abstractNumId w:val="2"/>
  </w:num>
  <w:num w:numId="20">
    <w:abstractNumId w:val="14"/>
  </w:num>
  <w:num w:numId="21">
    <w:abstractNumId w:val="16"/>
  </w:num>
  <w:num w:numId="22">
    <w:abstractNumId w:val="9"/>
  </w:num>
  <w:num w:numId="23">
    <w:abstractNumId w:val="24"/>
  </w:num>
  <w:num w:numId="24">
    <w:abstractNumId w:val="0"/>
  </w:num>
  <w:num w:numId="25">
    <w:abstractNumId w:val="13"/>
  </w:num>
  <w:num w:numId="26">
    <w:abstractNumId w:val="4"/>
  </w:num>
  <w:num w:numId="27">
    <w:abstractNumId w:val="19"/>
  </w:num>
  <w:num w:numId="28">
    <w:abstractNumId w:val="27"/>
  </w:num>
  <w:num w:numId="29">
    <w:abstractNumId w:val="21"/>
  </w:num>
  <w:num w:numId="30">
    <w:abstractNumId w:val="17"/>
  </w:num>
  <w:num w:numId="31">
    <w:abstractNumId w:val="32"/>
  </w:num>
  <w:num w:numId="32">
    <w:abstractNumId w:val="10"/>
  </w:num>
  <w:num w:numId="33">
    <w:abstractNumId w:val="18"/>
  </w:num>
  <w:num w:numId="34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88D"/>
    <w:rsid w:val="000073CC"/>
    <w:rsid w:val="000422E1"/>
    <w:rsid w:val="0009563A"/>
    <w:rsid w:val="00097465"/>
    <w:rsid w:val="000B4B7C"/>
    <w:rsid w:val="000F2B19"/>
    <w:rsid w:val="000F4258"/>
    <w:rsid w:val="00127DC5"/>
    <w:rsid w:val="0015537C"/>
    <w:rsid w:val="00156503"/>
    <w:rsid w:val="001A04C5"/>
    <w:rsid w:val="001C6718"/>
    <w:rsid w:val="001E742D"/>
    <w:rsid w:val="00210E50"/>
    <w:rsid w:val="0025434A"/>
    <w:rsid w:val="00277D74"/>
    <w:rsid w:val="002A1E13"/>
    <w:rsid w:val="002D2CB6"/>
    <w:rsid w:val="002F268A"/>
    <w:rsid w:val="00330151"/>
    <w:rsid w:val="00331641"/>
    <w:rsid w:val="003A29CC"/>
    <w:rsid w:val="003B3FA0"/>
    <w:rsid w:val="003B4009"/>
    <w:rsid w:val="00401DF0"/>
    <w:rsid w:val="00437CA7"/>
    <w:rsid w:val="004714C9"/>
    <w:rsid w:val="004848E7"/>
    <w:rsid w:val="004B5061"/>
    <w:rsid w:val="004B6B29"/>
    <w:rsid w:val="004E3600"/>
    <w:rsid w:val="00501AA9"/>
    <w:rsid w:val="00505BD6"/>
    <w:rsid w:val="00532367"/>
    <w:rsid w:val="005336F8"/>
    <w:rsid w:val="00543E36"/>
    <w:rsid w:val="00561D66"/>
    <w:rsid w:val="00577007"/>
    <w:rsid w:val="00580878"/>
    <w:rsid w:val="0058503B"/>
    <w:rsid w:val="00586BA8"/>
    <w:rsid w:val="00587403"/>
    <w:rsid w:val="00597736"/>
    <w:rsid w:val="006763F1"/>
    <w:rsid w:val="00686214"/>
    <w:rsid w:val="006B4AE5"/>
    <w:rsid w:val="006C7F7A"/>
    <w:rsid w:val="007079FB"/>
    <w:rsid w:val="00712449"/>
    <w:rsid w:val="00734EB1"/>
    <w:rsid w:val="0074218C"/>
    <w:rsid w:val="007432F8"/>
    <w:rsid w:val="0074650F"/>
    <w:rsid w:val="007F1AC3"/>
    <w:rsid w:val="008000CC"/>
    <w:rsid w:val="0080634C"/>
    <w:rsid w:val="0084096A"/>
    <w:rsid w:val="008455CA"/>
    <w:rsid w:val="00845663"/>
    <w:rsid w:val="00865DE9"/>
    <w:rsid w:val="00873464"/>
    <w:rsid w:val="00873A1E"/>
    <w:rsid w:val="008903A9"/>
    <w:rsid w:val="008E003C"/>
    <w:rsid w:val="009527BB"/>
    <w:rsid w:val="00961B40"/>
    <w:rsid w:val="009737D0"/>
    <w:rsid w:val="00986B21"/>
    <w:rsid w:val="009877CE"/>
    <w:rsid w:val="009C1F75"/>
    <w:rsid w:val="009F2C59"/>
    <w:rsid w:val="00A35A0C"/>
    <w:rsid w:val="00A73422"/>
    <w:rsid w:val="00A77847"/>
    <w:rsid w:val="00AB1F5F"/>
    <w:rsid w:val="00AD3D86"/>
    <w:rsid w:val="00B06BF8"/>
    <w:rsid w:val="00B07CD8"/>
    <w:rsid w:val="00B27608"/>
    <w:rsid w:val="00B3346B"/>
    <w:rsid w:val="00B3625B"/>
    <w:rsid w:val="00B94084"/>
    <w:rsid w:val="00BE1F32"/>
    <w:rsid w:val="00BE6FE7"/>
    <w:rsid w:val="00C011CB"/>
    <w:rsid w:val="00C21924"/>
    <w:rsid w:val="00C4299A"/>
    <w:rsid w:val="00C437A5"/>
    <w:rsid w:val="00C43E45"/>
    <w:rsid w:val="00C62928"/>
    <w:rsid w:val="00C65E4B"/>
    <w:rsid w:val="00C75B28"/>
    <w:rsid w:val="00CA0451"/>
    <w:rsid w:val="00CB30EE"/>
    <w:rsid w:val="00CD103B"/>
    <w:rsid w:val="00CD40F2"/>
    <w:rsid w:val="00CD4729"/>
    <w:rsid w:val="00CD5131"/>
    <w:rsid w:val="00CF4710"/>
    <w:rsid w:val="00CF5F2E"/>
    <w:rsid w:val="00D04E6C"/>
    <w:rsid w:val="00D067C2"/>
    <w:rsid w:val="00D11480"/>
    <w:rsid w:val="00D428D1"/>
    <w:rsid w:val="00D61369"/>
    <w:rsid w:val="00D87905"/>
    <w:rsid w:val="00DC17F3"/>
    <w:rsid w:val="00DC71C8"/>
    <w:rsid w:val="00DF49D9"/>
    <w:rsid w:val="00E13682"/>
    <w:rsid w:val="00E3588D"/>
    <w:rsid w:val="00E62DB8"/>
    <w:rsid w:val="00E76F4D"/>
    <w:rsid w:val="00ED70F3"/>
    <w:rsid w:val="00EE2246"/>
    <w:rsid w:val="00EE28B8"/>
    <w:rsid w:val="00EE3D56"/>
    <w:rsid w:val="00F362D3"/>
    <w:rsid w:val="00F37871"/>
    <w:rsid w:val="00F54A1F"/>
    <w:rsid w:val="00F7077C"/>
    <w:rsid w:val="00F87FF3"/>
    <w:rsid w:val="00FA062B"/>
    <w:rsid w:val="00FB1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B62D17"/>
  <w15:chartTrackingRefBased/>
  <w15:docId w15:val="{E8B297C6-3715-3D4E-BB78-76122D906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67C2"/>
    <w:rPr>
      <w:rFonts w:ascii="Times New Roman" w:eastAsia="Times New Roman" w:hAnsi="Times New Roman" w:cs="Times New Roman"/>
      <w:lang w:eastAsia="ru-RU"/>
    </w:rPr>
  </w:style>
  <w:style w:type="paragraph" w:styleId="2">
    <w:name w:val="heading 2"/>
    <w:basedOn w:val="a0"/>
    <w:next w:val="a"/>
    <w:link w:val="20"/>
    <w:uiPriority w:val="9"/>
    <w:unhideWhenUsed/>
    <w:qFormat/>
    <w:rsid w:val="0080634C"/>
    <w:pPr>
      <w:numPr>
        <w:numId w:val="1"/>
      </w:numPr>
      <w:outlineLvl w:val="1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1">
    <w:name w:val="toc 1"/>
    <w:basedOn w:val="a"/>
    <w:next w:val="a"/>
    <w:autoRedefine/>
    <w:uiPriority w:val="39"/>
    <w:unhideWhenUsed/>
    <w:rsid w:val="00587403"/>
    <w:pPr>
      <w:tabs>
        <w:tab w:val="left" w:pos="1966"/>
        <w:tab w:val="right" w:pos="9338"/>
      </w:tabs>
      <w:spacing w:before="360"/>
      <w:ind w:left="357"/>
    </w:pPr>
    <w:rPr>
      <w:rFonts w:ascii="Museo Sans Cyrl 500" w:hAnsi="Museo Sans Cyrl 500"/>
      <w:bCs/>
      <w:caps/>
      <w:sz w:val="28"/>
    </w:rPr>
  </w:style>
  <w:style w:type="paragraph" w:styleId="21">
    <w:name w:val="toc 2"/>
    <w:basedOn w:val="a"/>
    <w:next w:val="a"/>
    <w:autoRedefine/>
    <w:uiPriority w:val="39"/>
    <w:unhideWhenUsed/>
    <w:rsid w:val="00587403"/>
    <w:pPr>
      <w:tabs>
        <w:tab w:val="left" w:pos="1320"/>
        <w:tab w:val="right" w:pos="9338"/>
      </w:tabs>
      <w:spacing w:before="120"/>
      <w:ind w:left="357"/>
    </w:pPr>
    <w:rPr>
      <w:rFonts w:ascii="Museo Sans Cyrl 300" w:hAnsi="Museo Sans Cyrl 300"/>
      <w:bCs/>
      <w:szCs w:val="20"/>
    </w:rPr>
  </w:style>
  <w:style w:type="paragraph" w:styleId="a4">
    <w:name w:val="Normal (Web)"/>
    <w:basedOn w:val="a"/>
    <w:uiPriority w:val="99"/>
    <w:unhideWhenUsed/>
    <w:rsid w:val="00E3588D"/>
    <w:pPr>
      <w:spacing w:before="100" w:beforeAutospacing="1" w:after="100" w:afterAutospacing="1"/>
    </w:pPr>
  </w:style>
  <w:style w:type="paragraph" w:styleId="a5">
    <w:name w:val="header"/>
    <w:basedOn w:val="a"/>
    <w:link w:val="a6"/>
    <w:uiPriority w:val="99"/>
    <w:unhideWhenUsed/>
    <w:rsid w:val="00E3588D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1"/>
    <w:link w:val="a5"/>
    <w:uiPriority w:val="99"/>
    <w:rsid w:val="00E3588D"/>
  </w:style>
  <w:style w:type="paragraph" w:styleId="a7">
    <w:name w:val="footer"/>
    <w:basedOn w:val="a"/>
    <w:link w:val="a8"/>
    <w:uiPriority w:val="99"/>
    <w:unhideWhenUsed/>
    <w:rsid w:val="00E3588D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1"/>
    <w:link w:val="a7"/>
    <w:uiPriority w:val="99"/>
    <w:rsid w:val="00E3588D"/>
  </w:style>
  <w:style w:type="paragraph" w:styleId="a0">
    <w:name w:val="List Paragraph"/>
    <w:basedOn w:val="a4"/>
    <w:uiPriority w:val="34"/>
    <w:qFormat/>
    <w:rsid w:val="00873464"/>
    <w:pPr>
      <w:ind w:firstLine="708"/>
      <w:jc w:val="both"/>
    </w:pPr>
    <w:rPr>
      <w:sz w:val="28"/>
      <w:szCs w:val="28"/>
    </w:rPr>
  </w:style>
  <w:style w:type="character" w:styleId="a9">
    <w:name w:val="Hyperlink"/>
    <w:basedOn w:val="a1"/>
    <w:uiPriority w:val="99"/>
    <w:unhideWhenUsed/>
    <w:rsid w:val="00D61369"/>
    <w:rPr>
      <w:color w:val="0563C1" w:themeColor="hyperlink"/>
      <w:u w:val="single"/>
    </w:rPr>
  </w:style>
  <w:style w:type="character" w:styleId="aa">
    <w:name w:val="Unresolved Mention"/>
    <w:basedOn w:val="a1"/>
    <w:uiPriority w:val="99"/>
    <w:semiHidden/>
    <w:unhideWhenUsed/>
    <w:rsid w:val="00D61369"/>
    <w:rPr>
      <w:color w:val="605E5C"/>
      <w:shd w:val="clear" w:color="auto" w:fill="E1DFDD"/>
    </w:rPr>
  </w:style>
  <w:style w:type="table" w:styleId="ab">
    <w:name w:val="Table Grid"/>
    <w:basedOn w:val="a2"/>
    <w:uiPriority w:val="39"/>
    <w:rsid w:val="000B4B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Strong"/>
    <w:basedOn w:val="a1"/>
    <w:uiPriority w:val="22"/>
    <w:qFormat/>
    <w:rsid w:val="00CD4729"/>
    <w:rPr>
      <w:b/>
      <w:bCs/>
    </w:rPr>
  </w:style>
  <w:style w:type="character" w:styleId="ad">
    <w:name w:val="Emphasis"/>
    <w:basedOn w:val="a1"/>
    <w:uiPriority w:val="20"/>
    <w:qFormat/>
    <w:rsid w:val="00CD4729"/>
    <w:rPr>
      <w:i/>
      <w:iCs/>
    </w:rPr>
  </w:style>
  <w:style w:type="character" w:styleId="ae">
    <w:name w:val="FollowedHyperlink"/>
    <w:basedOn w:val="a1"/>
    <w:uiPriority w:val="99"/>
    <w:semiHidden/>
    <w:unhideWhenUsed/>
    <w:rsid w:val="00CD4729"/>
    <w:rPr>
      <w:color w:val="954F72" w:themeColor="followed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80634C"/>
    <w:rPr>
      <w:rFonts w:ascii="Times New Roman" w:eastAsia="Times New Roman" w:hAnsi="Times New Roman" w:cs="Times New Roman"/>
      <w:b/>
      <w:bCs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17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0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122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51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16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8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93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65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89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3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7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14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20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22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1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76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924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7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4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168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6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70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04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1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681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579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53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3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42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969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78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5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143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610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83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10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5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0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917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505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80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225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80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60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60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1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860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524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9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65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193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47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6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00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849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52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057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029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99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5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190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05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93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916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300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0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84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8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51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7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06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5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8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187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032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82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998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881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46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5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38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667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4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05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7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720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075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06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8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07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4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0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18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572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76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113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11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87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336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05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3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11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9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5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57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08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88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74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93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559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798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82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427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680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8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694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0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68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171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8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727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115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1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88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37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906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416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7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072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538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56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8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431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015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28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31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490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3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2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43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352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29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6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313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0732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703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6776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703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7137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91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494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790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0793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924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6782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530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913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83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4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69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24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1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53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558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34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0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90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0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32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456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184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2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29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56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0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66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896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7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9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34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1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32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21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6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4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52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5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643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669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13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9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9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070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59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46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94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41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77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27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1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3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99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10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9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8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51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96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94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4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1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1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445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59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2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43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8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41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08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0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5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022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893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4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2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94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051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8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245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772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03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3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53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911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89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5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kaggle.com/c/titanic/data?select=test.csv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9</Pages>
  <Words>1076</Words>
  <Characters>6139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Cactus Vision</Company>
  <LinksUpToDate>false</LinksUpToDate>
  <CharactersWithSpaces>7201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Демиденко</dc:creator>
  <cp:keywords/>
  <dc:description/>
  <cp:lastModifiedBy>Андрей Демиденко</cp:lastModifiedBy>
  <cp:revision>65</cp:revision>
  <dcterms:created xsi:type="dcterms:W3CDTF">2021-05-18T11:58:00Z</dcterms:created>
  <dcterms:modified xsi:type="dcterms:W3CDTF">2021-10-29T09:07:00Z</dcterms:modified>
</cp:coreProperties>
</file>