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6"/>
        <w:gridCol w:w="4000"/>
      </w:tblGrid>
      <w:tr w:rsidR="003D63B6" w14:paraId="5B853642" w14:textId="77777777">
        <w:tc>
          <w:tcPr>
            <w:tcW w:w="5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</w:tcMar>
          </w:tcPr>
          <w:p w14:paraId="2EF2C5F1" w14:textId="21F3C88D" w:rsidR="003D63B6" w:rsidRDefault="00000000" w:rsidP="007D2DBD">
            <w:pPr>
              <w:spacing w:before="240" w:after="120"/>
            </w:pPr>
            <w:r>
              <w:rPr>
                <w:color w:val="7F8C99"/>
                <w:sz w:val="13"/>
                <w:szCs w:val="13"/>
                <w:u w:val="single"/>
              </w:rPr>
              <w:t>JHC Service GmbH · Konrad-Adenauer-Ufer 39 · 50668 Colonia (Alemania)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0" w:type="dxa"/>
            </w:tcMar>
          </w:tcPr>
          <w:p w14:paraId="32A06B05" w14:textId="77777777" w:rsidR="003D63B6" w:rsidRDefault="00000000">
            <w:pPr>
              <w:spacing w:line="220" w:lineRule="auto"/>
              <w:jc w:val="right"/>
            </w:pPr>
            <w:r>
              <w:rPr>
                <w:color w:val="7F8C99"/>
                <w:sz w:val="13"/>
                <w:szCs w:val="13"/>
              </w:rPr>
              <w:t>Konrad-Adenauer-Ufer 39, 50668 Colonia (Alemania)</w:t>
            </w:r>
          </w:p>
          <w:p w14:paraId="4F3668B2" w14:textId="77777777" w:rsidR="003D63B6" w:rsidRDefault="00000000">
            <w:pPr>
              <w:spacing w:line="220" w:lineRule="auto"/>
              <w:jc w:val="right"/>
            </w:pPr>
            <w:r>
              <w:rPr>
                <w:color w:val="7F8C99"/>
                <w:sz w:val="13"/>
                <w:szCs w:val="13"/>
              </w:rPr>
              <w:t>Teléfono: +49 (0) 221 390 99 55-30</w:t>
            </w:r>
          </w:p>
          <w:p w14:paraId="755B523F" w14:textId="77777777" w:rsidR="003D63B6" w:rsidRDefault="00000000">
            <w:pPr>
              <w:spacing w:line="220" w:lineRule="auto"/>
              <w:jc w:val="right"/>
            </w:pPr>
            <w:r>
              <w:rPr>
                <w:color w:val="7F8C99"/>
                <w:sz w:val="13"/>
                <w:szCs w:val="13"/>
              </w:rPr>
              <w:t>Fax: +49 (0) 221 390 99 55-89</w:t>
            </w:r>
          </w:p>
          <w:p w14:paraId="4B6F3612" w14:textId="77777777" w:rsidR="003D63B6" w:rsidRDefault="00000000">
            <w:pPr>
              <w:spacing w:line="220" w:lineRule="auto"/>
              <w:jc w:val="right"/>
            </w:pPr>
            <w:r>
              <w:rPr>
                <w:color w:val="7F8C99"/>
                <w:sz w:val="13"/>
                <w:szCs w:val="13"/>
              </w:rPr>
              <w:t>Correo: kontakt@jhc-service.de</w:t>
            </w:r>
          </w:p>
          <w:p w14:paraId="047A1BB2" w14:textId="77777777" w:rsidR="003D63B6" w:rsidRDefault="00000000">
            <w:pPr>
              <w:spacing w:line="220" w:lineRule="auto"/>
              <w:jc w:val="right"/>
            </w:pPr>
            <w:r>
              <w:rPr>
                <w:color w:val="7F8C99"/>
                <w:sz w:val="13"/>
                <w:szCs w:val="13"/>
              </w:rPr>
              <w:t>Web: www.jhc-service.de</w:t>
            </w:r>
          </w:p>
        </w:tc>
      </w:tr>
    </w:tbl>
    <w:p w14:paraId="207F5D77" w14:textId="77777777" w:rsidR="003D63B6" w:rsidRDefault="00000000">
      <w:pPr>
        <w:spacing w:before="360" w:after="240"/>
        <w:jc w:val="right"/>
      </w:pPr>
      <w:r>
        <w:rPr>
          <w:color w:val="555555"/>
        </w:rPr>
        <w:t>Colonia, octubre de 2026</w:t>
      </w:r>
    </w:p>
    <w:p w14:paraId="51316FC0" w14:textId="77777777" w:rsidR="003D63B6" w:rsidRDefault="00000000">
      <w:pPr>
        <w:spacing w:after="40"/>
      </w:pPr>
      <w:r>
        <w:rPr>
          <w:b/>
          <w:bCs/>
          <w:caps/>
          <w:color w:val="61B2E7"/>
          <w:spacing w:val="40"/>
          <w:sz w:val="18"/>
          <w:szCs w:val="18"/>
        </w:rPr>
        <w:t>Información para clientes</w:t>
      </w:r>
    </w:p>
    <w:p w14:paraId="70990A90" w14:textId="77777777" w:rsidR="003D63B6" w:rsidRDefault="00000000">
      <w:pPr>
        <w:spacing w:after="280"/>
      </w:pPr>
      <w:r>
        <w:rPr>
          <w:b/>
          <w:bCs/>
          <w:color w:val="1F3B5C"/>
          <w:sz w:val="32"/>
          <w:szCs w:val="32"/>
        </w:rPr>
        <w:t xml:space="preserve">Sus condiciones de medassure beauty se mantienen</w:t>
      </w:r>
    </w:p>
    <w:p w14:paraId="3A373325" w14:textId="77777777" w:rsidR="003D63B6" w:rsidRDefault="00000000">
      <w:pPr>
        <w:spacing w:after="140" w:line="276" w:lineRule="auto"/>
      </w:pPr>
      <w:r>
        <w:t>Estimado equipo:</w:t>
      </w:r>
    </w:p>
    <w:p w14:paraId="72B1DD97" w14:textId="77777777" w:rsidR="003D63B6" w:rsidRDefault="00000000">
      <w:pPr>
        <w:spacing w:after="140" w:line="276" w:lineRule="auto"/>
      </w:pPr>
      <w:r>
        <w:t xml:space="preserve">Como complemento a nuestra carta sobre las novedades de medassure beauty, les informamos de una condición especial que se aplica a su caso.</w:t>
      </w:r>
    </w:p>
    <w:p w14:paraId="72B1DD97" w14:textId="77777777" w:rsidR="003D63B6" w:rsidRDefault="00000000">
      <w:pPr>
        <w:spacing w:after="140" w:line="276" w:lineRule="auto"/>
      </w:pPr>
      <w:r>
        <w:t xml:space="preserve">Como excepción a lo indicado en esa carta, ustedes mantienen sus condiciones actuales. El ajuste de primas que allí se anuncia no se aplica a su contrato de grupo.</w:t>
      </w:r>
    </w:p>
    <w:tbl>
      <w:tblPr>
        <w:tblW w:w="990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3D63B6" w14:paraId="2D2F7102" w14:textId="77777777"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4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8EF12D" w14:textId="09FF16A0" w:rsidR="003D63B6" w:rsidRDefault="00000000">
            <w:pPr>
              <w:spacing w:after="60" w:line="276" w:lineRule="auto"/>
            </w:pPr>
            <w:r>
              <w:rPr>
                <w:b/>
                <w:bCs/>
                <w:color w:val="1F3B5C"/>
              </w:rPr>
              <w:t>Condición especial</w:t>
            </w:r>
          </w:p>
          <w:p w14:paraId="02C726FD" w14:textId="77E04156" w:rsidR="003D63B6" w:rsidRDefault="00000000">
            <w:pPr>
              <w:spacing w:line="276" w:lineRule="auto"/>
            </w:pPr>
            <w:r>
              <w:t xml:space="preserve">Sus condiciones actuales seguirán vigentes mientras aseguren al menos 60 pacientes por año natural.</w:t>
            </w:r>
          </w:p>
        </w:tc>
      </w:tr>
    </w:tbl>
    <w:p>
      <w:pPr>
        <w:spacing w:after="140"/>
      </w:pPr>
    </w:p>
    <w:p w14:paraId="72B1DD97" w14:textId="77777777" w:rsidR="003D63B6" w:rsidRDefault="00000000">
      <w:pPr>
        <w:spacing w:after="140" w:line="276" w:lineRule="auto"/>
      </w:pPr>
      <w:r>
        <w:t xml:space="preserve">Por supuesto, también pueden acogerse a todas las demás novedades, como la nueva tarifa Premium o el alta de sus pacientes a través de nuestro portal online.</w:t>
      </w:r>
    </w:p>
    <w:p w14:paraId="1B315514" w14:textId="77777777" w:rsidR="003D63B6" w:rsidRDefault="00000000">
      <w:pPr>
        <w:spacing w:after="140" w:line="276" w:lineRule="auto"/>
      </w:pPr>
      <w:r>
        <w:t>Les agradecemos su confianza y esperamos seguir colaborando con ustedes.</w:t>
      </w:r>
    </w:p>
    <w:p w14:paraId="4E999B9C" w14:textId="77777777" w:rsidR="003D63B6" w:rsidRDefault="003D63B6">
      <w:pPr>
        <w:spacing w:after="140"/>
      </w:pPr>
    </w:p>
    <w:p w14:paraId="75F3841D" w14:textId="77777777" w:rsidR="003D63B6" w:rsidRDefault="00000000">
      <w:pPr>
        <w:keepNext/>
        <w:spacing w:after="140" w:line="276" w:lineRule="auto"/>
      </w:pPr>
      <w:r>
        <w:t>Atentamente,</w:t>
      </w:r>
    </w:p>
    <w:p w14:paraId="1A204193" w14:textId="77777777" w:rsidR="003D63B6" w:rsidRDefault="003D63B6">
      <w:pPr>
        <w:spacing w:after="300"/>
      </w:pPr>
    </w:p>
    <w:p w14:paraId="74E5744C" w14:textId="77777777" w:rsidR="003D63B6" w:rsidRDefault="00000000">
      <w:pPr>
        <w:keepNext/>
      </w:pPr>
      <w:r>
        <w:t>Gerente</w:t>
      </w:r>
    </w:p>
    <w:p w14:paraId="21AB88DD" w14:textId="77777777" w:rsidR="003D63B6" w:rsidRDefault="00000000">
      <w:r>
        <w:t>JHC Service GmbH</w:t>
      </w:r>
    </w:p>
    <w:sectPr w:rsidR="003D63B6">
      <w:headerReference w:type="default" r:id="rId7"/>
      <w:footerReference w:type="default" r:id="rId8"/>
      <w:pgSz w:w="11906" w:h="16838"/>
      <w:pgMar w:top="2150" w:right="1000" w:bottom="2000" w:left="1000" w:header="50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6F78B" w14:textId="77777777" w:rsidR="00871E9A" w:rsidRDefault="00871E9A">
      <w:r>
        <w:separator/>
      </w:r>
    </w:p>
  </w:endnote>
  <w:endnote w:type="continuationSeparator" w:id="0">
    <w:p w14:paraId="03E688FE" w14:textId="77777777" w:rsidR="00871E9A" w:rsidRDefault="00871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EF579" w14:textId="77777777" w:rsidR="003D63B6" w:rsidRDefault="00000000">
    <w:pPr>
      <w:spacing w:after="60"/>
      <w:jc w:val="right"/>
    </w:pPr>
    <w:r>
      <w:rPr>
        <w:color w:val="7F8C99"/>
        <w:sz w:val="14"/>
        <w:szCs w:val="14"/>
      </w:rPr>
      <w:t xml:space="preserve">Página </w:t>
    </w:r>
    <w:r>
      <w:rPr>
        <w:color w:val="7F8C99"/>
        <w:sz w:val="14"/>
        <w:szCs w:val="14"/>
      </w:rPr>
      <w:fldChar w:fldCharType="begin"/>
    </w:r>
    <w:r>
      <w:rPr>
        <w:color w:val="7F8C99"/>
        <w:sz w:val="14"/>
        <w:szCs w:val="14"/>
      </w:rPr>
      <w:instrText>PAGE</w:instrText>
    </w:r>
    <w:r>
      <w:rPr>
        <w:color w:val="7F8C99"/>
        <w:sz w:val="14"/>
        <w:szCs w:val="14"/>
      </w:rPr>
      <w:fldChar w:fldCharType="separate"/>
    </w:r>
    <w:r w:rsidR="002E053B">
      <w:rPr>
        <w:noProof/>
        <w:color w:val="7F8C99"/>
        <w:sz w:val="14"/>
        <w:szCs w:val="14"/>
      </w:rPr>
      <w:t>1</w:t>
    </w:r>
    <w:r>
      <w:rPr>
        <w:color w:val="7F8C99"/>
        <w:sz w:val="14"/>
        <w:szCs w:val="14"/>
      </w:rPr>
      <w:fldChar w:fldCharType="end"/>
    </w:r>
    <w:r>
      <w:rPr>
        <w:color w:val="7F8C99"/>
        <w:sz w:val="14"/>
        <w:szCs w:val="14"/>
      </w:rPr>
      <w:t xml:space="preserve"> de </w:t>
    </w:r>
    <w:r>
      <w:rPr>
        <w:color w:val="7F8C99"/>
        <w:sz w:val="14"/>
        <w:szCs w:val="14"/>
      </w:rPr>
      <w:fldChar w:fldCharType="begin"/>
    </w:r>
    <w:r>
      <w:rPr>
        <w:color w:val="7F8C99"/>
        <w:sz w:val="14"/>
        <w:szCs w:val="14"/>
      </w:rPr>
      <w:instrText>NUMPAGES</w:instrText>
    </w:r>
    <w:r>
      <w:rPr>
        <w:color w:val="7F8C99"/>
        <w:sz w:val="14"/>
        <w:szCs w:val="14"/>
      </w:rPr>
      <w:fldChar w:fldCharType="separate"/>
    </w:r>
    <w:r w:rsidR="002E053B">
      <w:rPr>
        <w:noProof/>
        <w:color w:val="7F8C99"/>
        <w:sz w:val="14"/>
        <w:szCs w:val="14"/>
      </w:rPr>
      <w:t>2</w:t>
    </w:r>
    <w:r>
      <w:rPr>
        <w:color w:val="7F8C99"/>
        <w:sz w:val="14"/>
        <w:szCs w:val="14"/>
      </w:rPr>
      <w:fldChar w:fldCharType="end"/>
    </w:r>
  </w:p>
  <w:tbl>
    <w:tblPr>
      <w:tblW w:w="9906" w:type="dxa"/>
      <w:tblBorders>
        <w:top w:val="single" w:sz="4" w:space="0" w:color="BFC7D1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700"/>
      <w:gridCol w:w="2500"/>
      <w:gridCol w:w="2406"/>
      <w:gridCol w:w="2300"/>
    </w:tblGrid>
    <w:tr w:rsidR="003D63B6" w14:paraId="334432A6" w14:textId="77777777">
      <w:tc>
        <w:tcPr>
          <w:tcW w:w="27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right w:w="80" w:type="dxa"/>
          </w:tcMar>
        </w:tcPr>
        <w:p w14:paraId="26EBE1AD" w14:textId="77777777" w:rsidR="003D63B6" w:rsidRDefault="00000000">
          <w:pPr>
            <w:spacing w:line="220" w:lineRule="auto"/>
          </w:pPr>
          <w:r>
            <w:rPr>
              <w:color w:val="7F8C99"/>
              <w:sz w:val="13"/>
              <w:szCs w:val="13"/>
            </w:rPr>
            <w:t>JHC Service GmbH</w:t>
          </w:r>
        </w:p>
        <w:p w14:paraId="423D5E99" w14:textId="77777777" w:rsidR="003D63B6" w:rsidRDefault="00000000">
          <w:pPr>
            <w:spacing w:line="220" w:lineRule="auto"/>
          </w:pPr>
          <w:r>
            <w:rPr>
              <w:color w:val="7F8C99"/>
              <w:sz w:val="13"/>
              <w:szCs w:val="13"/>
            </w:rPr>
            <w:t>Registro Mercantil de Colonia, HRB 66200</w:t>
          </w:r>
        </w:p>
        <w:p w14:paraId="4762E8A0" w14:textId="77777777" w:rsidR="003D63B6" w:rsidRPr="002E053B" w:rsidRDefault="00000000">
          <w:pPr>
            <w:spacing w:line="220" w:lineRule="auto"/>
            <w:rPr>
              <w:lang w:val="en-GB"/>
            </w:rPr>
          </w:pPr>
          <w:proofErr w:type="spellStart"/>
          <w:r w:rsidRPr="002E053B">
            <w:rPr>
              <w:color w:val="7F8C99"/>
              <w:sz w:val="13"/>
              <w:szCs w:val="13"/>
              <w:lang w:val="en-GB"/>
            </w:rPr>
            <w:t>Gerentes</w:t>
          </w:r>
          <w:proofErr w:type="spellEnd"/>
          <w:r w:rsidRPr="002E053B">
            <w:rPr>
              <w:color w:val="7F8C99"/>
              <w:sz w:val="13"/>
              <w:szCs w:val="13"/>
              <w:lang w:val="en-GB"/>
            </w:rPr>
            <w:t>: Uwe Jahnke,</w:t>
          </w:r>
        </w:p>
        <w:p w14:paraId="3883222F" w14:textId="77777777" w:rsidR="003D63B6" w:rsidRPr="002E053B" w:rsidRDefault="00000000">
          <w:pPr>
            <w:spacing w:line="220" w:lineRule="auto"/>
            <w:rPr>
              <w:lang w:val="en-GB"/>
            </w:rPr>
          </w:pPr>
          <w:r w:rsidRPr="002E053B">
            <w:rPr>
              <w:color w:val="7F8C99"/>
              <w:sz w:val="13"/>
              <w:szCs w:val="13"/>
              <w:lang w:val="en-GB"/>
            </w:rPr>
            <w:t>Christian Hoyer</w:t>
          </w:r>
        </w:p>
        <w:p w14:paraId="19C339AC" w14:textId="77777777" w:rsidR="003D63B6" w:rsidRPr="002E053B" w:rsidRDefault="00000000">
          <w:pPr>
            <w:spacing w:line="220" w:lineRule="auto"/>
            <w:rPr>
              <w:lang w:val="en-GB"/>
            </w:rPr>
          </w:pPr>
          <w:proofErr w:type="gramStart"/>
          <w:r w:rsidRPr="002E053B">
            <w:rPr>
              <w:color w:val="7F8C99"/>
              <w:sz w:val="13"/>
              <w:szCs w:val="13"/>
              <w:lang w:val="en-GB"/>
            </w:rPr>
            <w:t>N.º</w:t>
          </w:r>
          <w:proofErr w:type="gramEnd"/>
          <w:r w:rsidRPr="002E053B">
            <w:rPr>
              <w:color w:val="7F8C99"/>
              <w:sz w:val="13"/>
              <w:szCs w:val="13"/>
              <w:lang w:val="en-GB"/>
            </w:rPr>
            <w:t xml:space="preserve"> fiscal 215/5823/1521</w:t>
          </w:r>
        </w:p>
      </w:tc>
      <w:tc>
        <w:tcPr>
          <w:tcW w:w="2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right w:w="80" w:type="dxa"/>
          </w:tcMar>
        </w:tcPr>
        <w:p w14:paraId="718831BB" w14:textId="77777777" w:rsidR="003D63B6" w:rsidRDefault="00000000">
          <w:pPr>
            <w:spacing w:line="220" w:lineRule="auto"/>
          </w:pPr>
          <w:r>
            <w:rPr>
              <w:color w:val="7F8C99"/>
              <w:sz w:val="13"/>
              <w:szCs w:val="13"/>
            </w:rPr>
            <w:t>Corredor de seguros autorizado</w:t>
          </w:r>
        </w:p>
        <w:p w14:paraId="10E8C042" w14:textId="77777777" w:rsidR="003D63B6" w:rsidRDefault="00000000">
          <w:pPr>
            <w:spacing w:line="220" w:lineRule="auto"/>
          </w:pPr>
          <w:r>
            <w:rPr>
              <w:color w:val="7F8C99"/>
              <w:sz w:val="13"/>
              <w:szCs w:val="13"/>
            </w:rPr>
            <w:t xml:space="preserve">según el § 34d, apdo. 1 </w:t>
          </w:r>
          <w:proofErr w:type="spellStart"/>
          <w:r>
            <w:rPr>
              <w:color w:val="7F8C99"/>
              <w:sz w:val="13"/>
              <w:szCs w:val="13"/>
            </w:rPr>
            <w:t>GewO</w:t>
          </w:r>
          <w:proofErr w:type="spellEnd"/>
          <w:r>
            <w:rPr>
              <w:color w:val="7F8C99"/>
              <w:sz w:val="13"/>
              <w:szCs w:val="13"/>
            </w:rPr>
            <w:t xml:space="preserve"> (Alemania)</w:t>
          </w:r>
        </w:p>
        <w:p w14:paraId="4C24580D" w14:textId="77777777" w:rsidR="003D63B6" w:rsidRDefault="00000000">
          <w:pPr>
            <w:spacing w:line="220" w:lineRule="auto"/>
          </w:pPr>
          <w:r>
            <w:rPr>
              <w:color w:val="7F8C99"/>
              <w:sz w:val="13"/>
              <w:szCs w:val="13"/>
            </w:rPr>
            <w:t>N.º de registro: D-617O-A2DK9-95</w:t>
          </w:r>
        </w:p>
      </w:tc>
      <w:tc>
        <w:tcPr>
          <w:tcW w:w="24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right w:w="80" w:type="dxa"/>
          </w:tcMar>
        </w:tcPr>
        <w:p w14:paraId="2952CDC8" w14:textId="77777777" w:rsidR="003D63B6" w:rsidRDefault="00000000">
          <w:pPr>
            <w:spacing w:line="220" w:lineRule="auto"/>
          </w:pPr>
          <w:proofErr w:type="spellStart"/>
          <w:r>
            <w:rPr>
              <w:color w:val="7F8C99"/>
              <w:sz w:val="13"/>
              <w:szCs w:val="13"/>
            </w:rPr>
            <w:t>Commerzbank</w:t>
          </w:r>
          <w:proofErr w:type="spellEnd"/>
          <w:r>
            <w:rPr>
              <w:color w:val="7F8C99"/>
              <w:sz w:val="13"/>
              <w:szCs w:val="13"/>
            </w:rPr>
            <w:t xml:space="preserve"> Colonia</w:t>
          </w:r>
        </w:p>
        <w:p w14:paraId="68AD2A13" w14:textId="77777777" w:rsidR="003D63B6" w:rsidRDefault="00000000">
          <w:pPr>
            <w:spacing w:line="220" w:lineRule="auto"/>
          </w:pPr>
          <w:r>
            <w:rPr>
              <w:color w:val="7F8C99"/>
              <w:sz w:val="13"/>
              <w:szCs w:val="13"/>
            </w:rPr>
            <w:t>IBAN DE16 3704 0044 0511 3311 01</w:t>
          </w:r>
        </w:p>
        <w:p w14:paraId="5634127D" w14:textId="77777777" w:rsidR="003D63B6" w:rsidRDefault="00000000">
          <w:pPr>
            <w:spacing w:line="220" w:lineRule="auto"/>
          </w:pPr>
          <w:r>
            <w:rPr>
              <w:color w:val="7F8C99"/>
              <w:sz w:val="13"/>
              <w:szCs w:val="13"/>
            </w:rPr>
            <w:t>BIC COBADEFFXXX</w:t>
          </w:r>
        </w:p>
      </w:tc>
      <w:tc>
        <w:tcPr>
          <w:tcW w:w="23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</w:tcMar>
        </w:tcPr>
        <w:p w14:paraId="26B61B5B" w14:textId="77777777" w:rsidR="003D63B6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1EA00E64" wp14:editId="7D54E592">
                <wp:extent cx="1333500" cy="285750"/>
                <wp:effectExtent l="0" t="0" r="0" b="0"/>
                <wp:docPr id="1705486260" name="Imagen 1705486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C0075" w14:textId="77777777" w:rsidR="00871E9A" w:rsidRDefault="00871E9A">
      <w:r>
        <w:separator/>
      </w:r>
    </w:p>
  </w:footnote>
  <w:footnote w:type="continuationSeparator" w:id="0">
    <w:p w14:paraId="3441914C" w14:textId="77777777" w:rsidR="00871E9A" w:rsidRDefault="00871E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319B7" w14:textId="77777777" w:rsidR="003D63B6" w:rsidRDefault="00000000">
    <w:pPr>
      <w:tabs>
        <w:tab w:val="right" w:pos="9906"/>
      </w:tabs>
    </w:pPr>
    <w:r>
      <w:rPr>
        <w:noProof/>
      </w:rPr>
      <w:drawing>
        <wp:inline distT="0" distB="0" distL="0" distR="0" wp14:anchorId="30EAD2C3" wp14:editId="3BA44C32">
          <wp:extent cx="1714500" cy="4667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290BED56" wp14:editId="499CC78B">
          <wp:extent cx="1066800" cy="695325"/>
          <wp:effectExtent l="0" t="0" r="0" b="0"/>
          <wp:docPr id="1719534363" name="Imagen 17195343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95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D4B29"/>
    <w:multiLevelType w:val="hybridMultilevel"/>
    <w:tmpl w:val="73085656"/>
    <w:lvl w:ilvl="0" w:tplc="9E72E3C8">
      <w:start w:val="1"/>
      <w:numFmt w:val="bullet"/>
      <w:lvlText w:val="●"/>
      <w:lvlJc w:val="left"/>
      <w:pPr>
        <w:ind w:left="720" w:hanging="360"/>
      </w:pPr>
    </w:lvl>
    <w:lvl w:ilvl="1" w:tplc="2812AA5E">
      <w:start w:val="1"/>
      <w:numFmt w:val="bullet"/>
      <w:lvlText w:val="○"/>
      <w:lvlJc w:val="left"/>
      <w:pPr>
        <w:ind w:left="1440" w:hanging="360"/>
      </w:pPr>
    </w:lvl>
    <w:lvl w:ilvl="2" w:tplc="58182C42">
      <w:start w:val="1"/>
      <w:numFmt w:val="bullet"/>
      <w:lvlText w:val="■"/>
      <w:lvlJc w:val="left"/>
      <w:pPr>
        <w:ind w:left="2160" w:hanging="360"/>
      </w:pPr>
    </w:lvl>
    <w:lvl w:ilvl="3" w:tplc="43F8F148">
      <w:start w:val="1"/>
      <w:numFmt w:val="bullet"/>
      <w:lvlText w:val="●"/>
      <w:lvlJc w:val="left"/>
      <w:pPr>
        <w:ind w:left="2880" w:hanging="360"/>
      </w:pPr>
    </w:lvl>
    <w:lvl w:ilvl="4" w:tplc="21AC330C">
      <w:start w:val="1"/>
      <w:numFmt w:val="bullet"/>
      <w:lvlText w:val="○"/>
      <w:lvlJc w:val="left"/>
      <w:pPr>
        <w:ind w:left="3600" w:hanging="360"/>
      </w:pPr>
    </w:lvl>
    <w:lvl w:ilvl="5" w:tplc="ACEA1902">
      <w:start w:val="1"/>
      <w:numFmt w:val="bullet"/>
      <w:lvlText w:val="■"/>
      <w:lvlJc w:val="left"/>
      <w:pPr>
        <w:ind w:left="4320" w:hanging="360"/>
      </w:pPr>
    </w:lvl>
    <w:lvl w:ilvl="6" w:tplc="D07E2FA2">
      <w:start w:val="1"/>
      <w:numFmt w:val="bullet"/>
      <w:lvlText w:val="●"/>
      <w:lvlJc w:val="left"/>
      <w:pPr>
        <w:ind w:left="5040" w:hanging="360"/>
      </w:pPr>
    </w:lvl>
    <w:lvl w:ilvl="7" w:tplc="A63001A4">
      <w:start w:val="1"/>
      <w:numFmt w:val="bullet"/>
      <w:lvlText w:val="●"/>
      <w:lvlJc w:val="left"/>
      <w:pPr>
        <w:ind w:left="5760" w:hanging="360"/>
      </w:pPr>
    </w:lvl>
    <w:lvl w:ilvl="8" w:tplc="675EDCA0">
      <w:start w:val="1"/>
      <w:numFmt w:val="bullet"/>
      <w:lvlText w:val="●"/>
      <w:lvlJc w:val="left"/>
      <w:pPr>
        <w:ind w:left="6480" w:hanging="360"/>
      </w:pPr>
    </w:lvl>
  </w:abstractNum>
  <w:num w:numId="1" w16cid:durableId="1191607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3B6"/>
    <w:rsid w:val="000106CE"/>
    <w:rsid w:val="001F42E7"/>
    <w:rsid w:val="002E053B"/>
    <w:rsid w:val="003D63B6"/>
    <w:rsid w:val="004C4C56"/>
    <w:rsid w:val="007D2DBD"/>
    <w:rsid w:val="00871E9A"/>
    <w:rsid w:val="00BE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1361D"/>
  <w15:docId w15:val="{E86C505F-AB37-4CE8-85A5-EDFB0251F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701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Woermer</cp:lastModifiedBy>
  <cp:revision>3</cp:revision>
  <dcterms:created xsi:type="dcterms:W3CDTF">2026-10-06T11:20:00Z</dcterms:created>
  <dcterms:modified xsi:type="dcterms:W3CDTF">2026-10-07T10:02:00Z</dcterms:modified>
</cp:coreProperties>
</file>