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01" w:rsidRDefault="00AF6401" w:rsidP="000C08DD">
      <w:pPr>
        <w:pStyle w:val="2"/>
        <w:keepNext w:val="0"/>
        <w:keepLines w:val="0"/>
        <w:kinsoku w:val="0"/>
        <w:overflowPunct w:val="0"/>
        <w:autoSpaceDE w:val="0"/>
        <w:autoSpaceDN w:val="0"/>
        <w:adjustRightInd w:val="0"/>
      </w:pPr>
      <w:bookmarkStart w:id="0" w:name="_GoBack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</w:p>
    <w:p w:rsidR="00AF6401" w:rsidRPr="001B6EA0" w:rsidRDefault="001B6EA0" w:rsidP="001B6E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B6EA0">
        <w:rPr>
          <w:rFonts w:ascii="宋体" w:hAnsi="宋体" w:cs="宋体"/>
          <w:kern w:val="0"/>
          <w:sz w:val="24"/>
          <w:szCs w:val="24"/>
        </w:rPr>
        <w:t>事务(Transaction)是访问并可能更新数据库中各种数据项的一个程序执行单元(unit)</w:t>
      </w:r>
    </w:p>
    <w:p w:rsidR="000C08DD" w:rsidRPr="000C08DD" w:rsidRDefault="00AF6401" w:rsidP="000C08DD">
      <w:pPr>
        <w:pStyle w:val="2"/>
        <w:keepNext w:val="0"/>
        <w:keepLines w:val="0"/>
        <w:kinsoku w:val="0"/>
        <w:overflowPunct w:val="0"/>
        <w:autoSpaceDE w:val="0"/>
        <w:autoSpaceDN w:val="0"/>
        <w:adjustRightInd w:val="0"/>
      </w:pPr>
      <w:r>
        <w:rPr>
          <w:rFonts w:hint="eastAsia"/>
        </w:rPr>
        <w:t>二</w:t>
      </w:r>
      <w:r w:rsidR="000C08DD">
        <w:rPr>
          <w:rFonts w:hint="eastAsia"/>
        </w:rPr>
        <w:t xml:space="preserve"> </w:t>
      </w:r>
      <w:r w:rsidR="000C08DD">
        <w:rPr>
          <w:rFonts w:hint="eastAsia"/>
        </w:rPr>
        <w:t>事务的特性</w:t>
      </w:r>
    </w:p>
    <w:p w:rsidR="000C08DD" w:rsidRDefault="000C08DD" w:rsidP="000C08DD">
      <w:pPr>
        <w:kinsoku w:val="0"/>
        <w:overflowPunct w:val="0"/>
        <w:autoSpaceDE w:val="0"/>
        <w:autoSpaceDN w:val="0"/>
        <w:adjustRightInd w:val="0"/>
        <w:ind w:left="420" w:firstLine="420"/>
      </w:pPr>
      <w:r>
        <w:rPr>
          <w:rFonts w:hint="eastAsia"/>
          <w:color w:val="FF0000"/>
        </w:rPr>
        <w:t>原子性</w:t>
      </w:r>
      <w:r>
        <w:rPr>
          <w:rFonts w:hint="eastAsia"/>
        </w:rPr>
        <w:t>：指事务是一个不可分割的工作单位，事务中的操作要么都发生，要么都不发生。</w:t>
      </w:r>
      <w:r>
        <w:rPr>
          <w:rFonts w:hint="eastAsia"/>
        </w:rPr>
        <w:t> </w:t>
      </w:r>
    </w:p>
    <w:p w:rsidR="000C08DD" w:rsidRDefault="000C08DD" w:rsidP="000C08DD">
      <w:pPr>
        <w:kinsoku w:val="0"/>
        <w:overflowPunct w:val="0"/>
        <w:autoSpaceDE w:val="0"/>
        <w:autoSpaceDN w:val="0"/>
        <w:adjustRightInd w:val="0"/>
        <w:ind w:left="420" w:firstLine="420"/>
      </w:pPr>
      <w:r>
        <w:rPr>
          <w:rFonts w:hint="eastAsia"/>
          <w:color w:val="FF0000"/>
        </w:rPr>
        <w:t>一致性</w:t>
      </w:r>
      <w:r>
        <w:rPr>
          <w:rFonts w:hint="eastAsia"/>
        </w:rPr>
        <w:t>：事务必须使数据库从一个一致性状态变换到另外一个一致性状态。转账前和转账后的总金额不变。</w:t>
      </w:r>
    </w:p>
    <w:p w:rsidR="000C08DD" w:rsidRDefault="000C08DD" w:rsidP="000C08DD">
      <w:pPr>
        <w:kinsoku w:val="0"/>
        <w:overflowPunct w:val="0"/>
        <w:autoSpaceDE w:val="0"/>
        <w:autoSpaceDN w:val="0"/>
        <w:adjustRightInd w:val="0"/>
        <w:ind w:left="420" w:firstLine="420"/>
      </w:pPr>
      <w:r>
        <w:rPr>
          <w:rFonts w:hint="eastAsia"/>
          <w:color w:val="FF0000"/>
        </w:rPr>
        <w:t>隔离性</w:t>
      </w:r>
      <w:r>
        <w:rPr>
          <w:rFonts w:hint="eastAsia"/>
        </w:rPr>
        <w:t>：事务的隔离性是多个用户并发访问数据库时，数据库为每一个用户开启的事务，不能被其他事务的操作数据所干扰，多个并发事务之间要相互隔离。</w:t>
      </w:r>
    </w:p>
    <w:p w:rsidR="000C08DD" w:rsidRDefault="000C08DD" w:rsidP="00E15934">
      <w:pPr>
        <w:kinsoku w:val="0"/>
        <w:overflowPunct w:val="0"/>
        <w:autoSpaceDE w:val="0"/>
        <w:autoSpaceDN w:val="0"/>
        <w:adjustRightInd w:val="0"/>
        <w:ind w:left="420" w:firstLine="420"/>
        <w:rPr>
          <w:rFonts w:hint="eastAsia"/>
        </w:rPr>
      </w:pPr>
      <w:r>
        <w:rPr>
          <w:rFonts w:hint="eastAsia"/>
          <w:color w:val="FF0000"/>
        </w:rPr>
        <w:t>持久性</w:t>
      </w:r>
      <w:r>
        <w:rPr>
          <w:rFonts w:hint="eastAsia"/>
        </w:rPr>
        <w:t>：指一个事务一旦被提交，它对数据库中数据的改变就是永久性的，接下来即使数据库发生故障也不应该对其有任何影响。</w:t>
      </w:r>
    </w:p>
    <w:p w:rsidR="000C08DD" w:rsidRDefault="00AF6401" w:rsidP="00817359">
      <w:pPr>
        <w:pStyle w:val="2"/>
        <w:keepNext w:val="0"/>
        <w:keepLines w:val="0"/>
        <w:kinsoku w:val="0"/>
        <w:overflowPunct w:val="0"/>
        <w:autoSpaceDE w:val="0"/>
        <w:autoSpaceDN w:val="0"/>
        <w:adjustRightInd w:val="0"/>
      </w:pPr>
      <w:r>
        <w:rPr>
          <w:rFonts w:hint="eastAsia"/>
        </w:rPr>
        <w:t>三</w:t>
      </w:r>
      <w:r w:rsidR="000C08DD">
        <w:rPr>
          <w:rFonts w:hint="eastAsia"/>
        </w:rPr>
        <w:t xml:space="preserve"> </w:t>
      </w:r>
      <w:r w:rsidR="000C08DD">
        <w:rPr>
          <w:rFonts w:hint="eastAsia"/>
        </w:rPr>
        <w:t>事务的隔离级别</w:t>
      </w:r>
    </w:p>
    <w:p w:rsidR="00E15934" w:rsidRDefault="000C08DD" w:rsidP="002D56AA">
      <w:pPr>
        <w:kinsoku w:val="0"/>
        <w:overflowPunct w:val="0"/>
        <w:autoSpaceDE w:val="0"/>
        <w:autoSpaceDN w:val="0"/>
        <w:adjustRightInd w:val="0"/>
        <w:ind w:firstLine="420"/>
      </w:pPr>
      <w:r>
        <w:rPr>
          <w:rFonts w:hint="eastAsia"/>
        </w:rPr>
        <w:t>数据库通过设置事务的隔离级别防止以上情况的发生：</w:t>
      </w:r>
    </w:p>
    <w:p w:rsidR="00377E5E" w:rsidRDefault="000C08DD" w:rsidP="00E15934">
      <w:pPr>
        <w:pStyle w:val="7"/>
      </w:pPr>
      <w:r>
        <w:rPr>
          <w:rFonts w:hint="eastAsia"/>
        </w:rPr>
        <w:t xml:space="preserve">READ UNCOMMITTED: </w:t>
      </w:r>
      <w:r>
        <w:rPr>
          <w:rFonts w:hint="eastAsia"/>
        </w:rPr>
        <w:t>赃读、不可重复读、虚读都有可能发生。</w:t>
      </w:r>
    </w:p>
    <w:p w:rsidR="0039225D" w:rsidRDefault="001A28FA" w:rsidP="0039225D">
      <w:pPr>
        <w:kinsoku w:val="0"/>
        <w:overflowPunct w:val="0"/>
        <w:autoSpaceDE w:val="0"/>
        <w:autoSpaceDN w:val="0"/>
        <w:adjustRightInd w:val="0"/>
        <w:ind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CEE2608" wp14:editId="41970A5D">
            <wp:extent cx="5274310" cy="3908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8B3">
        <w:rPr>
          <w:noProof/>
        </w:rPr>
        <w:t xml:space="preserve"> </w:t>
      </w:r>
      <w:r w:rsidR="00570AB5">
        <w:rPr>
          <w:noProof/>
        </w:rPr>
        <w:t xml:space="preserve"> </w:t>
      </w:r>
    </w:p>
    <w:p w:rsidR="00570AB5" w:rsidRDefault="00570AB5" w:rsidP="00570AB5">
      <w:pPr>
        <w:kinsoku w:val="0"/>
        <w:overflowPunct w:val="0"/>
        <w:autoSpaceDE w:val="0"/>
        <w:autoSpaceDN w:val="0"/>
        <w:adjustRightInd w:val="0"/>
        <w:ind w:leftChars="200" w:left="420"/>
      </w:pPr>
      <w:r>
        <w:rPr>
          <w:rFonts w:hint="eastAsia"/>
        </w:rPr>
        <w:lastRenderedPageBreak/>
        <w:t>如上图所示开启两个会话，模拟两个线程同时对数据库的</w:t>
      </w:r>
      <w:r w:rsidR="0039225D">
        <w:rPr>
          <w:rFonts w:hint="eastAsia"/>
        </w:rPr>
        <w:t>bankacoun</w:t>
      </w:r>
      <w:r>
        <w:rPr>
          <w:rFonts w:hint="eastAsia"/>
        </w:rPr>
        <w:t>t</w:t>
      </w:r>
      <w:r>
        <w:rPr>
          <w:rFonts w:hint="eastAsia"/>
        </w:rPr>
        <w:t>的表进行操作</w:t>
      </w:r>
      <w:r>
        <w:rPr>
          <w:rFonts w:hint="eastAsia"/>
        </w:rPr>
        <w:t>,</w:t>
      </w:r>
      <w:r>
        <w:rPr>
          <w:rFonts w:hint="eastAsia"/>
        </w:rPr>
        <w:t>首先我们改变数据库的隔离级别为</w:t>
      </w:r>
      <w:r>
        <w:rPr>
          <w:rFonts w:hint="eastAsia"/>
        </w:rPr>
        <w:t>READ UNCOMMITTED</w:t>
      </w:r>
      <w:r>
        <w:rPr>
          <w:rFonts w:hint="eastAsia"/>
        </w:rPr>
        <w:t>。</w:t>
      </w:r>
      <w:r w:rsidR="0039225D">
        <w:rPr>
          <w:rFonts w:hint="eastAsia"/>
        </w:rPr>
        <w:t>此时在两个线程都开启事务，也就相当与两个人同时在柜台服务，都可以查看到</w:t>
      </w:r>
      <w:r w:rsidR="0039225D">
        <w:rPr>
          <w:rFonts w:hint="eastAsia"/>
        </w:rPr>
        <w:t>A,B</w:t>
      </w:r>
      <w:r w:rsidR="0039225D">
        <w:rPr>
          <w:rFonts w:hint="eastAsia"/>
        </w:rPr>
        <w:t>两个账户分别有</w:t>
      </w:r>
      <w:r w:rsidR="0039225D">
        <w:rPr>
          <w:rFonts w:hint="eastAsia"/>
        </w:rPr>
        <w:t>1000</w:t>
      </w:r>
      <w:r w:rsidR="0039225D">
        <w:rPr>
          <w:rFonts w:hint="eastAsia"/>
        </w:rPr>
        <w:t>元，此时</w:t>
      </w:r>
      <w:r w:rsidR="0039225D">
        <w:rPr>
          <w:rFonts w:hint="eastAsia"/>
        </w:rPr>
        <w:t>B</w:t>
      </w:r>
      <w:r w:rsidR="0039225D">
        <w:rPr>
          <w:rFonts w:hint="eastAsia"/>
        </w:rPr>
        <w:t>用户向</w:t>
      </w:r>
      <w:r w:rsidR="0039225D">
        <w:rPr>
          <w:rFonts w:hint="eastAsia"/>
        </w:rPr>
        <w:t>A</w:t>
      </w:r>
      <w:r w:rsidR="0039225D">
        <w:rPr>
          <w:rFonts w:hint="eastAsia"/>
        </w:rPr>
        <w:t>用户转账</w:t>
      </w:r>
      <w:r w:rsidR="0039225D">
        <w:rPr>
          <w:rFonts w:hint="eastAsia"/>
        </w:rPr>
        <w:t>100</w:t>
      </w:r>
      <w:r w:rsidR="0039225D">
        <w:rPr>
          <w:rFonts w:hint="eastAsia"/>
        </w:rPr>
        <w:t>元，如右图更新语句。然后找</w:t>
      </w:r>
      <w:r w:rsidR="0039225D">
        <w:rPr>
          <w:rFonts w:hint="eastAsia"/>
        </w:rPr>
        <w:t>A</w:t>
      </w:r>
      <w:r w:rsidR="0039225D">
        <w:rPr>
          <w:rFonts w:hint="eastAsia"/>
        </w:rPr>
        <w:t>用户确认，</w:t>
      </w:r>
      <w:r w:rsidR="0039225D">
        <w:rPr>
          <w:rFonts w:hint="eastAsia"/>
        </w:rPr>
        <w:t>A</w:t>
      </w:r>
      <w:r w:rsidR="0039225D">
        <w:rPr>
          <w:rFonts w:hint="eastAsia"/>
        </w:rPr>
        <w:t>用户查询一看，确是</w:t>
      </w:r>
      <w:r w:rsidR="0039225D">
        <w:rPr>
          <w:rFonts w:hint="eastAsia"/>
        </w:rPr>
        <w:t>1100</w:t>
      </w:r>
      <w:r w:rsidR="0039225D">
        <w:rPr>
          <w:rFonts w:hint="eastAsia"/>
        </w:rPr>
        <w:t>元。已经确认了。但是由于</w:t>
      </w:r>
      <w:r w:rsidR="0039225D">
        <w:rPr>
          <w:rFonts w:hint="eastAsia"/>
        </w:rPr>
        <w:t>B</w:t>
      </w:r>
      <w:r w:rsidR="0039225D">
        <w:rPr>
          <w:rFonts w:hint="eastAsia"/>
        </w:rPr>
        <w:t>用户还没有提交事务，此时</w:t>
      </w:r>
      <w:r w:rsidR="0039225D">
        <w:rPr>
          <w:rFonts w:hint="eastAsia"/>
        </w:rPr>
        <w:t>B</w:t>
      </w:r>
      <w:r w:rsidR="0039225D">
        <w:rPr>
          <w:rFonts w:hint="eastAsia"/>
        </w:rPr>
        <w:t>用户执行回滚操作，并且提交了。</w:t>
      </w:r>
      <w:r w:rsidR="0039225D">
        <w:rPr>
          <w:rFonts w:hint="eastAsia"/>
        </w:rPr>
        <w:t>A</w:t>
      </w:r>
      <w:r w:rsidR="0039225D">
        <w:rPr>
          <w:rFonts w:hint="eastAsia"/>
        </w:rPr>
        <w:t>用户再查询的时候，发现变成了</w:t>
      </w:r>
      <w:r w:rsidR="0039225D">
        <w:rPr>
          <w:rFonts w:hint="eastAsia"/>
        </w:rPr>
        <w:t>1000</w:t>
      </w:r>
      <w:r w:rsidR="0039225D">
        <w:rPr>
          <w:rFonts w:hint="eastAsia"/>
        </w:rPr>
        <w:t>元，这就是脏读引起的错误。也就是我们说的读未提交。</w:t>
      </w:r>
    </w:p>
    <w:p w:rsidR="00570AB5" w:rsidRDefault="00570AB5" w:rsidP="00570AB5">
      <w:pPr>
        <w:kinsoku w:val="0"/>
        <w:overflowPunct w:val="0"/>
        <w:autoSpaceDE w:val="0"/>
        <w:autoSpaceDN w:val="0"/>
        <w:adjustRightInd w:val="0"/>
        <w:ind w:leftChars="200" w:left="420"/>
        <w:rPr>
          <w:rFonts w:hint="eastAsia"/>
        </w:rPr>
      </w:pPr>
    </w:p>
    <w:p w:rsidR="00570AB5" w:rsidRDefault="00570AB5" w:rsidP="0039225D">
      <w:pPr>
        <w:kinsoku w:val="0"/>
        <w:overflowPunct w:val="0"/>
        <w:autoSpaceDE w:val="0"/>
        <w:autoSpaceDN w:val="0"/>
        <w:adjustRightInd w:val="0"/>
        <w:rPr>
          <w:rFonts w:hint="eastAsia"/>
        </w:rPr>
      </w:pPr>
    </w:p>
    <w:p w:rsidR="000C08DD" w:rsidRDefault="000C08DD" w:rsidP="007434F7">
      <w:pPr>
        <w:pStyle w:val="7"/>
      </w:pPr>
      <w:r>
        <w:rPr>
          <w:rFonts w:hint="eastAsia"/>
        </w:rPr>
        <w:t xml:space="preserve">READ COMMITTED: </w:t>
      </w:r>
      <w:r>
        <w:rPr>
          <w:rFonts w:hint="eastAsia"/>
        </w:rPr>
        <w:t>避免赃读。不可重复读、虚读都有可能发生。（</w:t>
      </w:r>
      <w:r>
        <w:rPr>
          <w:rFonts w:hint="eastAsia"/>
        </w:rPr>
        <w:t>oracle</w:t>
      </w:r>
      <w:r>
        <w:rPr>
          <w:rFonts w:hint="eastAsia"/>
        </w:rPr>
        <w:t>默认的）</w:t>
      </w:r>
    </w:p>
    <w:p w:rsidR="001A28FA" w:rsidRDefault="00DA0780" w:rsidP="000C08DD">
      <w:pPr>
        <w:kinsoku w:val="0"/>
        <w:overflowPunct w:val="0"/>
        <w:autoSpaceDE w:val="0"/>
        <w:autoSpaceDN w:val="0"/>
        <w:adjustRightInd w:val="0"/>
        <w:ind w:firstLine="420"/>
      </w:pPr>
      <w:r>
        <w:rPr>
          <w:noProof/>
        </w:rPr>
        <w:drawing>
          <wp:inline distT="0" distB="0" distL="0" distR="0" wp14:anchorId="375B1C59" wp14:editId="162412AD">
            <wp:extent cx="5274310" cy="3646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80" w:rsidRDefault="00CC50E1" w:rsidP="000C08DD">
      <w:pPr>
        <w:kinsoku w:val="0"/>
        <w:overflowPunct w:val="0"/>
        <w:autoSpaceDE w:val="0"/>
        <w:autoSpaceDN w:val="0"/>
        <w:adjustRightInd w:val="0"/>
        <w:ind w:firstLine="420"/>
      </w:pPr>
      <w:r>
        <w:rPr>
          <w:rFonts w:hint="eastAsia"/>
        </w:rPr>
        <w:t>如上图所示，为了避免脏读的发生，我们把数据库的事务隔离级别再修改高一个层次，叫做读提交，然而同样的操作，当</w:t>
      </w:r>
      <w:r>
        <w:rPr>
          <w:rFonts w:hint="eastAsia"/>
        </w:rPr>
        <w:t>B</w:t>
      </w:r>
      <w:r>
        <w:rPr>
          <w:rFonts w:hint="eastAsia"/>
        </w:rPr>
        <w:t>用户执行</w:t>
      </w:r>
      <w:r>
        <w:rPr>
          <w:rFonts w:hint="eastAsia"/>
        </w:rPr>
        <w:t>update</w:t>
      </w:r>
      <w:r>
        <w:rPr>
          <w:rFonts w:hint="eastAsia"/>
        </w:rPr>
        <w:t>更新以后，</w:t>
      </w:r>
      <w:r>
        <w:rPr>
          <w:rFonts w:hint="eastAsia"/>
        </w:rPr>
        <w:t>A</w:t>
      </w:r>
      <w:r>
        <w:rPr>
          <w:rFonts w:hint="eastAsia"/>
        </w:rPr>
        <w:t>用户再去查询的时候，发现金额并没有增加，避免了上例脏读的发生，可惜当</w:t>
      </w:r>
      <w:r>
        <w:rPr>
          <w:rFonts w:hint="eastAsia"/>
        </w:rPr>
        <w:t>B</w:t>
      </w:r>
      <w:r>
        <w:rPr>
          <w:rFonts w:hint="eastAsia"/>
        </w:rPr>
        <w:t>提交以后，</w:t>
      </w:r>
      <w:r>
        <w:t>A</w:t>
      </w:r>
      <w:r>
        <w:rPr>
          <w:rFonts w:hint="eastAsia"/>
        </w:rPr>
        <w:t>又看到了</w:t>
      </w:r>
      <w:r>
        <w:rPr>
          <w:rFonts w:hint="eastAsia"/>
        </w:rPr>
        <w:t>B</w:t>
      </w:r>
      <w:r>
        <w:rPr>
          <w:rFonts w:hint="eastAsia"/>
        </w:rPr>
        <w:t>已提交的数据，一会儿</w:t>
      </w:r>
      <w:r>
        <w:rPr>
          <w:rFonts w:hint="eastAsia"/>
        </w:rPr>
        <w:t>1100</w:t>
      </w:r>
      <w:r>
        <w:rPr>
          <w:rFonts w:hint="eastAsia"/>
        </w:rPr>
        <w:t>，一会儿</w:t>
      </w:r>
      <w:r>
        <w:rPr>
          <w:rFonts w:hint="eastAsia"/>
        </w:rPr>
        <w:t>1200</w:t>
      </w:r>
      <w:r>
        <w:rPr>
          <w:rFonts w:hint="eastAsia"/>
        </w:rPr>
        <w:t>，这样就造成了</w:t>
      </w:r>
      <w:r>
        <w:rPr>
          <w:rFonts w:hint="eastAsia"/>
        </w:rPr>
        <w:t>A</w:t>
      </w:r>
      <w:r>
        <w:rPr>
          <w:rFonts w:hint="eastAsia"/>
        </w:rPr>
        <w:t>账户在自己操作的时候，不断的被干扰</w:t>
      </w:r>
      <w:r w:rsidR="001659E1">
        <w:rPr>
          <w:rFonts w:hint="eastAsia"/>
        </w:rPr>
        <w:t>，造成</w:t>
      </w:r>
      <w:r w:rsidR="001659E1">
        <w:rPr>
          <w:rFonts w:hint="eastAsia"/>
        </w:rPr>
        <w:t>A</w:t>
      </w:r>
      <w:r w:rsidR="001659E1">
        <w:rPr>
          <w:rFonts w:hint="eastAsia"/>
        </w:rPr>
        <w:t>用户的误操作，也就是我们说的读提交</w:t>
      </w:r>
      <w:r w:rsidR="003F19ED">
        <w:rPr>
          <w:rFonts w:hint="eastAsia"/>
        </w:rPr>
        <w:t>，产生了</w:t>
      </w:r>
      <w:r w:rsidR="004D400C">
        <w:t>A</w:t>
      </w:r>
      <w:r w:rsidR="004D400C">
        <w:rPr>
          <w:rFonts w:hint="eastAsia"/>
        </w:rPr>
        <w:t>的数据</w:t>
      </w:r>
      <w:r w:rsidR="003F19ED">
        <w:rPr>
          <w:rFonts w:hint="eastAsia"/>
        </w:rPr>
        <w:t>不可重复读的错误</w:t>
      </w:r>
      <w:r w:rsidR="001659E1">
        <w:rPr>
          <w:rFonts w:hint="eastAsia"/>
        </w:rPr>
        <w:t>。</w:t>
      </w:r>
    </w:p>
    <w:p w:rsidR="00CC50E1" w:rsidRDefault="00CC50E1" w:rsidP="000C08DD">
      <w:pPr>
        <w:kinsoku w:val="0"/>
        <w:overflowPunct w:val="0"/>
        <w:autoSpaceDE w:val="0"/>
        <w:autoSpaceDN w:val="0"/>
        <w:adjustRightInd w:val="0"/>
        <w:ind w:firstLine="420"/>
      </w:pPr>
    </w:p>
    <w:p w:rsidR="00CC50E1" w:rsidRDefault="00CC50E1" w:rsidP="000C08DD">
      <w:pPr>
        <w:kinsoku w:val="0"/>
        <w:overflowPunct w:val="0"/>
        <w:autoSpaceDE w:val="0"/>
        <w:autoSpaceDN w:val="0"/>
        <w:adjustRightInd w:val="0"/>
        <w:ind w:firstLine="420"/>
        <w:rPr>
          <w:rFonts w:hint="eastAsia"/>
        </w:rPr>
      </w:pPr>
    </w:p>
    <w:p w:rsidR="000C08DD" w:rsidRDefault="000C08DD" w:rsidP="007434F7">
      <w:pPr>
        <w:pStyle w:val="7"/>
      </w:pPr>
      <w:r>
        <w:rPr>
          <w:rFonts w:hint="eastAsia"/>
        </w:rPr>
        <w:lastRenderedPageBreak/>
        <w:t>REPEATABLE READ:</w:t>
      </w:r>
      <w:r>
        <w:rPr>
          <w:rFonts w:hint="eastAsia"/>
        </w:rPr>
        <w:t>避免赃读、不可重复读。虚读有可能发生。（</w:t>
      </w:r>
      <w:r>
        <w:rPr>
          <w:rFonts w:hint="eastAsia"/>
        </w:rPr>
        <w:t>mysql</w:t>
      </w:r>
      <w:r>
        <w:rPr>
          <w:rFonts w:hint="eastAsia"/>
        </w:rPr>
        <w:t>默认）</w:t>
      </w:r>
    </w:p>
    <w:p w:rsidR="00D76590" w:rsidRDefault="00D76590" w:rsidP="000C08DD">
      <w:pPr>
        <w:kinsoku w:val="0"/>
        <w:overflowPunct w:val="0"/>
        <w:autoSpaceDE w:val="0"/>
        <w:autoSpaceDN w:val="0"/>
        <w:adjustRightInd w:val="0"/>
        <w:ind w:firstLine="420"/>
      </w:pPr>
      <w:r>
        <w:rPr>
          <w:noProof/>
        </w:rPr>
        <w:drawing>
          <wp:inline distT="0" distB="0" distL="0" distR="0" wp14:anchorId="05163C9E" wp14:editId="21BAD243">
            <wp:extent cx="5274310" cy="3585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9F" w:rsidRDefault="0096099F" w:rsidP="000C08DD">
      <w:pPr>
        <w:kinsoku w:val="0"/>
        <w:overflowPunct w:val="0"/>
        <w:autoSpaceDE w:val="0"/>
        <w:autoSpaceDN w:val="0"/>
        <w:adjustRightInd w:val="0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DED0CDA" wp14:editId="15B0A189">
            <wp:extent cx="5274310" cy="2757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0" w:rsidRDefault="00D76590" w:rsidP="00D76590">
      <w:pPr>
        <w:kinsoku w:val="0"/>
        <w:overflowPunct w:val="0"/>
        <w:autoSpaceDE w:val="0"/>
        <w:autoSpaceDN w:val="0"/>
        <w:adjustRightInd w:val="0"/>
      </w:pPr>
    </w:p>
    <w:p w:rsidR="007434F7" w:rsidRDefault="007434F7" w:rsidP="00D76590">
      <w:pPr>
        <w:kinsoku w:val="0"/>
        <w:overflowPunct w:val="0"/>
        <w:autoSpaceDE w:val="0"/>
        <w:autoSpaceDN w:val="0"/>
        <w:adjustRightInd w:val="0"/>
      </w:pPr>
      <w:r>
        <w:rPr>
          <w:rFonts w:hint="eastAsia"/>
        </w:rPr>
        <w:t>如上图所示，同样的事务操作，此时我们更改它的数据库隔离级别为</w:t>
      </w:r>
      <w:r>
        <w:rPr>
          <w:rFonts w:hint="eastAsia"/>
        </w:rPr>
        <w:t>REPEATABLE READ</w:t>
      </w:r>
    </w:p>
    <w:p w:rsidR="007434F7" w:rsidRDefault="007434F7" w:rsidP="00D76590">
      <w:pPr>
        <w:kinsoku w:val="0"/>
        <w:overflowPunct w:val="0"/>
        <w:autoSpaceDE w:val="0"/>
        <w:autoSpaceDN w:val="0"/>
        <w:adjustRightInd w:val="0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账户更新，并提交以后</w:t>
      </w:r>
      <w:r>
        <w:rPr>
          <w:rFonts w:hint="eastAsia"/>
        </w:rPr>
        <w:t>A</w:t>
      </w:r>
      <w:r>
        <w:rPr>
          <w:rFonts w:hint="eastAsia"/>
        </w:rPr>
        <w:t>账户查询数据是不变了，保证了</w:t>
      </w:r>
      <w:r>
        <w:rPr>
          <w:rFonts w:hint="eastAsia"/>
        </w:rPr>
        <w:t>A</w:t>
      </w:r>
      <w:r>
        <w:rPr>
          <w:rFonts w:hint="eastAsia"/>
        </w:rPr>
        <w:t>操作不受外界打扰，可以读到重复的数据，这种隔离级别避免了脏读，不可重复读，但是却避免不了幻读，一般可以认为是</w:t>
      </w:r>
      <w:r>
        <w:rPr>
          <w:rFonts w:hint="eastAsia"/>
        </w:rPr>
        <w:t>insert</w:t>
      </w:r>
      <w:r>
        <w:rPr>
          <w:rFonts w:hint="eastAsia"/>
        </w:rPr>
        <w:t>语句，当然也不一定会发生，如上图就没发生幻读，此时当</w:t>
      </w:r>
      <w:r>
        <w:rPr>
          <w:rFonts w:hint="eastAsia"/>
        </w:rPr>
        <w:t>A</w:t>
      </w:r>
      <w:r>
        <w:rPr>
          <w:rFonts w:hint="eastAsia"/>
        </w:rPr>
        <w:t>用户提交查询事务，再查寻的时候，就可以查询到</w:t>
      </w:r>
      <w:r>
        <w:rPr>
          <w:rFonts w:hint="eastAsia"/>
        </w:rPr>
        <w:t>B</w:t>
      </w:r>
      <w:r>
        <w:rPr>
          <w:rFonts w:hint="eastAsia"/>
        </w:rPr>
        <w:t>账户所操作的提交。这样都不影响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r>
        <w:rPr>
          <w:rFonts w:hint="eastAsia"/>
        </w:rPr>
        <w:t>用户同时操作，又能满足数据的一致性，当然</w:t>
      </w:r>
      <w:r>
        <w:rPr>
          <w:rFonts w:hint="eastAsia"/>
        </w:rPr>
        <w:t>insert</w:t>
      </w:r>
      <w:r>
        <w:rPr>
          <w:rFonts w:hint="eastAsia"/>
        </w:rPr>
        <w:t>语句也有可能产生幻读的现象。</w:t>
      </w:r>
    </w:p>
    <w:p w:rsidR="007434F7" w:rsidRDefault="007434F7" w:rsidP="00D76590">
      <w:pPr>
        <w:kinsoku w:val="0"/>
        <w:overflowPunct w:val="0"/>
        <w:autoSpaceDE w:val="0"/>
        <w:autoSpaceDN w:val="0"/>
        <w:adjustRightInd w:val="0"/>
        <w:rPr>
          <w:rFonts w:hint="eastAsia"/>
        </w:rPr>
      </w:pPr>
    </w:p>
    <w:p w:rsidR="000C08DD" w:rsidRDefault="000C08DD" w:rsidP="007434F7">
      <w:pPr>
        <w:pStyle w:val="7"/>
      </w:pPr>
      <w:r>
        <w:rPr>
          <w:rFonts w:hint="eastAsia"/>
        </w:rPr>
        <w:lastRenderedPageBreak/>
        <w:t xml:space="preserve">SERIALIZABLE: </w:t>
      </w:r>
      <w:r>
        <w:rPr>
          <w:rFonts w:hint="eastAsia"/>
        </w:rPr>
        <w:t>避免赃读、不可重复读、虚读。</w:t>
      </w:r>
    </w:p>
    <w:p w:rsidR="000C08DD" w:rsidRDefault="000C08DD" w:rsidP="000C08DD">
      <w:pPr>
        <w:kinsoku w:val="0"/>
        <w:overflowPunct w:val="0"/>
        <w:autoSpaceDE w:val="0"/>
        <w:autoSpaceDN w:val="0"/>
        <w:adjustRightInd w:val="0"/>
        <w:ind w:firstLine="420"/>
      </w:pPr>
      <w:r>
        <w:rPr>
          <w:rFonts w:hint="eastAsia"/>
        </w:rPr>
        <w:t>级别越高，性能越低，数据越安全</w:t>
      </w:r>
    </w:p>
    <w:p w:rsidR="00835EE2" w:rsidRDefault="007935BC" w:rsidP="000C08DD">
      <w:pPr>
        <w:kinsoku w:val="0"/>
        <w:overflowPunct w:val="0"/>
        <w:autoSpaceDE w:val="0"/>
        <w:autoSpaceDN w:val="0"/>
        <w:adjustRightInd w:val="0"/>
      </w:pPr>
      <w:r>
        <w:tab/>
      </w:r>
      <w:r>
        <w:rPr>
          <w:noProof/>
        </w:rPr>
        <w:drawing>
          <wp:inline distT="0" distB="0" distL="0" distR="0" wp14:anchorId="02533C2A" wp14:editId="464B3FDB">
            <wp:extent cx="5274310" cy="1920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B" w:rsidRDefault="000F5F9B" w:rsidP="000C08DD">
      <w:pPr>
        <w:kinsoku w:val="0"/>
        <w:overflowPunct w:val="0"/>
        <w:autoSpaceDE w:val="0"/>
        <w:autoSpaceDN w:val="0"/>
        <w:adjustRightInd w:val="0"/>
        <w:rPr>
          <w:rFonts w:hint="eastAsia"/>
        </w:rPr>
      </w:pPr>
    </w:p>
    <w:p w:rsidR="00570AB5" w:rsidRPr="00570AB5" w:rsidRDefault="000F5F9B" w:rsidP="000C08DD">
      <w:pPr>
        <w:kinsoku w:val="0"/>
        <w:overflowPunct w:val="0"/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736F75" wp14:editId="43576025">
            <wp:extent cx="5274310" cy="2879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B5" w:rsidRPr="00570AB5" w:rsidRDefault="00075816">
      <w:pPr>
        <w:kinsoku w:val="0"/>
        <w:overflowPunct w:val="0"/>
        <w:autoSpaceDE w:val="0"/>
        <w:autoSpaceDN w:val="0"/>
        <w:adjustRightInd w:val="0"/>
      </w:pPr>
      <w:r>
        <w:rPr>
          <w:rFonts w:hint="eastAsia"/>
        </w:rPr>
        <w:t>如上图所示，为来更进一步的提高并发操作的事务的安全性，我们还可以设置为串行的读，如上图所示</w:t>
      </w:r>
      <w:r>
        <w:rPr>
          <w:rFonts w:hint="eastAsia"/>
        </w:rPr>
        <w:t>B</w:t>
      </w:r>
      <w:r>
        <w:rPr>
          <w:rFonts w:hint="eastAsia"/>
        </w:rPr>
        <w:t>账户在没有提交更新事务的时候，</w:t>
      </w:r>
      <w:r>
        <w:rPr>
          <w:rFonts w:hint="eastAsia"/>
        </w:rPr>
        <w:t>A</w:t>
      </w:r>
      <w:r>
        <w:rPr>
          <w:rFonts w:hint="eastAsia"/>
        </w:rPr>
        <w:t>账户开启来一个事务，然而此时</w:t>
      </w:r>
      <w:r>
        <w:rPr>
          <w:rFonts w:hint="eastAsia"/>
        </w:rPr>
        <w:t>A</w:t>
      </w:r>
      <w:r>
        <w:rPr>
          <w:rFonts w:hint="eastAsia"/>
        </w:rPr>
        <w:t>账户执行查询操作却要等待</w:t>
      </w:r>
      <w:r>
        <w:rPr>
          <w:rFonts w:hint="eastAsia"/>
        </w:rPr>
        <w:t>B</w:t>
      </w:r>
      <w:r>
        <w:rPr>
          <w:rFonts w:hint="eastAsia"/>
        </w:rPr>
        <w:t>用户提交</w:t>
      </w:r>
      <w:r w:rsidR="00C8693F">
        <w:rPr>
          <w:rFonts w:hint="eastAsia"/>
        </w:rPr>
        <w:t>，如图当</w:t>
      </w:r>
      <w:r w:rsidR="00C8693F">
        <w:rPr>
          <w:rFonts w:hint="eastAsia"/>
        </w:rPr>
        <w:t>B</w:t>
      </w:r>
      <w:r w:rsidR="00C8693F">
        <w:rPr>
          <w:rFonts w:hint="eastAsia"/>
        </w:rPr>
        <w:t>用户提交完更新操作以后，</w:t>
      </w:r>
      <w:r w:rsidR="00C8693F">
        <w:rPr>
          <w:rFonts w:hint="eastAsia"/>
        </w:rPr>
        <w:t>A</w:t>
      </w:r>
      <w:r w:rsidR="00C8693F">
        <w:rPr>
          <w:rFonts w:hint="eastAsia"/>
        </w:rPr>
        <w:t>用户查询的数据才能自动出来，这样的操作虽然很安全，但是却影响来性能不能做到并发操作。</w:t>
      </w:r>
      <w:bookmarkEnd w:id="0"/>
    </w:p>
    <w:sectPr w:rsidR="00570AB5" w:rsidRPr="00570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6C" w:rsidRDefault="009B476C" w:rsidP="000C08DD">
      <w:r>
        <w:separator/>
      </w:r>
    </w:p>
  </w:endnote>
  <w:endnote w:type="continuationSeparator" w:id="0">
    <w:p w:rsidR="009B476C" w:rsidRDefault="009B476C" w:rsidP="000C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6C" w:rsidRDefault="009B476C" w:rsidP="000C08DD">
      <w:r>
        <w:separator/>
      </w:r>
    </w:p>
  </w:footnote>
  <w:footnote w:type="continuationSeparator" w:id="0">
    <w:p w:rsidR="009B476C" w:rsidRDefault="009B476C" w:rsidP="000C0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1F"/>
    <w:rsid w:val="00075816"/>
    <w:rsid w:val="000C08DD"/>
    <w:rsid w:val="000F5F9B"/>
    <w:rsid w:val="001659E1"/>
    <w:rsid w:val="001A28FA"/>
    <w:rsid w:val="001B6EA0"/>
    <w:rsid w:val="002D56AA"/>
    <w:rsid w:val="00377E5E"/>
    <w:rsid w:val="0039225D"/>
    <w:rsid w:val="003F19ED"/>
    <w:rsid w:val="00455592"/>
    <w:rsid w:val="004D400C"/>
    <w:rsid w:val="00570AB5"/>
    <w:rsid w:val="007434F7"/>
    <w:rsid w:val="007935BC"/>
    <w:rsid w:val="00817359"/>
    <w:rsid w:val="00835EE2"/>
    <w:rsid w:val="0096099F"/>
    <w:rsid w:val="009B476C"/>
    <w:rsid w:val="00AB2F72"/>
    <w:rsid w:val="00AC5A66"/>
    <w:rsid w:val="00AF6401"/>
    <w:rsid w:val="00BC141F"/>
    <w:rsid w:val="00C8693F"/>
    <w:rsid w:val="00CC50E1"/>
    <w:rsid w:val="00CF08B3"/>
    <w:rsid w:val="00D76590"/>
    <w:rsid w:val="00DA0780"/>
    <w:rsid w:val="00E1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32CF69-B5A4-45F5-B92F-4EF389A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C08D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4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4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34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34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8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08DD"/>
    <w:rPr>
      <w:rFonts w:ascii="Arial" w:eastAsia="黑体" w:hAnsi="Arial" w:cs="Times New Roman"/>
      <w:b/>
      <w:sz w:val="32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1B6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EA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34F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4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4F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34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434F7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204</Words>
  <Characters>1165</Characters>
  <Application>Microsoft Office Word</Application>
  <DocSecurity>0</DocSecurity>
  <Lines>9</Lines>
  <Paragraphs>2</Paragraphs>
  <ScaleCrop>false</ScaleCrop>
  <Company>yonyou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21</cp:revision>
  <dcterms:created xsi:type="dcterms:W3CDTF">2017-11-26T12:55:00Z</dcterms:created>
  <dcterms:modified xsi:type="dcterms:W3CDTF">2017-11-26T15:20:00Z</dcterms:modified>
</cp:coreProperties>
</file>