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bookmarkStart w:id="0" w:name="_GoBack"/>
      <w:r>
        <w:rPr>
          <w:rFonts w:hint="eastAsia"/>
          <w:lang w:val="en-US" w:eastAsia="zh-CN"/>
        </w:rPr>
        <w:t>一 消息中间件</w:t>
      </w:r>
    </w:p>
    <w:p>
      <w:pPr>
        <w:ind w:firstLine="630" w:firstLineChars="300"/>
        <w:rPr>
          <w:rFonts w:hint="eastAsia"/>
          <w:lang w:eastAsia="zh-CN"/>
        </w:rPr>
      </w:pPr>
      <w:r>
        <w:rPr>
          <w:rFonts w:hint="eastAsia"/>
        </w:rPr>
        <w:t>消息中间件是在分布式系统中完成消息的发送和接收的基础软件</w:t>
      </w:r>
      <w:r>
        <w:rPr>
          <w:rFonts w:hint="eastAsia"/>
          <w:lang w:eastAsia="zh-CN"/>
        </w:rPr>
        <w:t>。</w:t>
      </w:r>
    </w:p>
    <w:p>
      <w:pPr>
        <w:rPr>
          <w:rFonts w:hint="eastAsia"/>
          <w:lang w:eastAsia="zh-CN"/>
        </w:rPr>
      </w:pPr>
    </w:p>
    <w:p>
      <w:pPr>
        <w:pStyle w:val="2"/>
        <w:rPr>
          <w:rFonts w:hint="eastAsia"/>
          <w:lang w:val="en-US" w:eastAsia="zh-CN"/>
        </w:rPr>
      </w:pPr>
      <w:r>
        <w:rPr>
          <w:rFonts w:hint="eastAsia"/>
          <w:lang w:val="en-US" w:eastAsia="zh-CN"/>
        </w:rPr>
        <w:t>二 消息中间件的作用</w:t>
      </w:r>
    </w:p>
    <w:p>
      <w:pPr>
        <w:ind w:firstLine="420" w:firstLineChars="0"/>
        <w:rPr>
          <w:rFonts w:hint="eastAsia"/>
          <w:lang w:val="en-US" w:eastAsia="zh-CN"/>
        </w:rPr>
      </w:pPr>
      <w:r>
        <w:rPr>
          <w:rFonts w:hint="eastAsia"/>
          <w:lang w:val="en-US" w:eastAsia="zh-CN"/>
        </w:rPr>
        <w:t>消息中间件可利用高效可靠的消息传递机制进行平台无关的数据交流， 并基于数据通信来进行分布式系统的集成。通过提供消息传递和消息排队模型，可以在分布式环境下扩展进程间的通信。</w:t>
      </w:r>
    </w:p>
    <w:p>
      <w:pPr>
        <w:ind w:firstLine="420" w:firstLineChars="200"/>
        <w:rPr>
          <w:rFonts w:hint="eastAsia"/>
          <w:lang w:val="en-US" w:eastAsia="zh-CN"/>
        </w:rPr>
      </w:pPr>
      <w:r>
        <w:rPr>
          <w:rFonts w:hint="eastAsia"/>
          <w:lang w:val="en-US" w:eastAsia="zh-CN"/>
        </w:rPr>
        <w:t>通过消息中间件，应用程序或组件之间可以进行可靠的异步通讯，从而 降低系统之间的耦合度，提高系统的可扩展性和可用性。</w:t>
      </w:r>
    </w:p>
    <w:p>
      <w:pPr>
        <w:ind w:firstLine="420" w:firstLineChars="200"/>
      </w:pPr>
      <w:r>
        <w:drawing>
          <wp:inline distT="0" distB="0" distL="114300" distR="114300">
            <wp:extent cx="4638040" cy="240982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38040" cy="2409825"/>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如上图所示，通过消息中间件来实现同构或者异构系统之间的异步消息通信。</w:t>
      </w:r>
    </w:p>
    <w:p>
      <w:pPr>
        <w:ind w:firstLine="420" w:firstLineChars="200"/>
        <w:rPr>
          <w:rFonts w:hint="eastAsia"/>
          <w:lang w:val="en-US" w:eastAsia="zh-CN"/>
        </w:rPr>
      </w:pPr>
    </w:p>
    <w:p>
      <w:pPr>
        <w:rPr>
          <w:rFonts w:hint="eastAsia"/>
          <w:lang w:val="en-US" w:eastAsia="zh-CN"/>
        </w:rPr>
      </w:pPr>
      <w:r>
        <w:rPr>
          <w:rFonts w:hint="eastAsia"/>
          <w:lang w:val="en-US" w:eastAsia="zh-CN"/>
        </w:rPr>
        <w:t>三 使用场景</w:t>
      </w:r>
    </w:p>
    <w:p>
      <w:pPr>
        <w:rPr>
          <w:rFonts w:hint="eastAsia"/>
          <w:lang w:val="en-US" w:eastAsia="zh-CN"/>
        </w:rPr>
      </w:pPr>
      <w:r>
        <w:rPr>
          <w:rFonts w:hint="eastAsia"/>
          <w:lang w:val="en-US" w:eastAsia="zh-CN"/>
        </w:rPr>
        <w:t xml:space="preserve">   通过消息中间件，对服务间的调用进行解耦.</w:t>
      </w:r>
    </w:p>
    <w:p>
      <w:r>
        <w:drawing>
          <wp:inline distT="0" distB="0" distL="114300" distR="114300">
            <wp:extent cx="5273675" cy="3018155"/>
            <wp:effectExtent l="0" t="0" r="317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301815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 xml:space="preserve">3.1传统的服务调用 </w:t>
      </w:r>
    </w:p>
    <w:p>
      <w:pPr>
        <w:rPr>
          <w:rFonts w:hint="eastAsia"/>
          <w:lang w:val="en-US" w:eastAsia="zh-CN"/>
        </w:rPr>
      </w:pPr>
      <w:r>
        <w:rPr>
          <w:rFonts w:hint="eastAsia"/>
          <w:lang w:val="en-US" w:eastAsia="zh-CN"/>
        </w:rPr>
        <w:t>都是同步的调用依次调用完成以后才给用户返回结果。</w:t>
      </w:r>
    </w:p>
    <w:p>
      <w:pPr>
        <w:rPr>
          <w:rFonts w:hint="eastAsia"/>
          <w:lang w:val="en-US" w:eastAsia="zh-CN"/>
        </w:rPr>
      </w:pPr>
      <w:r>
        <w:rPr>
          <w:rFonts w:hint="eastAsia"/>
          <w:lang w:val="en-US" w:eastAsia="zh-CN"/>
        </w:rPr>
        <w:t>1 服务之间耦合度太高</w:t>
      </w:r>
    </w:p>
    <w:p>
      <w:pPr>
        <w:rPr>
          <w:rFonts w:hint="eastAsia"/>
          <w:lang w:val="en-US" w:eastAsia="zh-CN"/>
        </w:rPr>
      </w:pPr>
      <w:r>
        <w:rPr>
          <w:rFonts w:hint="eastAsia"/>
          <w:lang w:val="en-US" w:eastAsia="zh-CN"/>
        </w:rPr>
        <w:t>2 服务调用过程中，本可以并发执行的服务存在等待</w:t>
      </w:r>
    </w:p>
    <w:p>
      <w:pPr>
        <w:rPr>
          <w:rFonts w:hint="eastAsia"/>
          <w:lang w:val="en-US" w:eastAsia="zh-CN"/>
        </w:rPr>
      </w:pPr>
      <w:r>
        <w:rPr>
          <w:rFonts w:hint="eastAsia"/>
          <w:lang w:val="en-US" w:eastAsia="zh-CN"/>
        </w:rPr>
        <w:t>3 影响用户体验</w:t>
      </w:r>
    </w:p>
    <w:p>
      <w:pPr>
        <w:rPr>
          <w:rFonts w:hint="eastAsia"/>
          <w:lang w:val="en-US" w:eastAsia="zh-CN"/>
        </w:rPr>
      </w:pPr>
      <w:r>
        <w:rPr>
          <w:rFonts w:hint="eastAsia"/>
          <w:lang w:val="en-US" w:eastAsia="zh-CN"/>
        </w:rPr>
        <w:t>4 数据一致性与操作的复制性得不到保障</w:t>
      </w:r>
    </w:p>
    <w:p>
      <w:pPr>
        <w:pStyle w:val="3"/>
        <w:rPr>
          <w:rFonts w:hint="eastAsia"/>
          <w:lang w:val="en-US" w:eastAsia="zh-CN"/>
        </w:rPr>
      </w:pPr>
      <w:r>
        <w:rPr>
          <w:rFonts w:hint="eastAsia"/>
          <w:lang w:val="en-US" w:eastAsia="zh-CN"/>
        </w:rPr>
        <w:t>3.2消息中间件的引入</w:t>
      </w:r>
    </w:p>
    <w:p>
      <w:pPr>
        <w:rPr>
          <w:rFonts w:hint="eastAsia"/>
          <w:lang w:val="en-US" w:eastAsia="zh-CN"/>
        </w:rPr>
      </w:pPr>
      <w:r>
        <w:rPr>
          <w:rFonts w:hint="eastAsia"/>
          <w:lang w:val="en-US" w:eastAsia="zh-CN"/>
        </w:rPr>
        <w:t>1 消除高并发的请求,通过排队的方式来减少服务器的压力（如12306的抢票）</w:t>
      </w:r>
    </w:p>
    <w:p>
      <w:pPr>
        <w:rPr>
          <w:rFonts w:hint="eastAsia"/>
          <w:lang w:val="en-US" w:eastAsia="zh-CN"/>
        </w:rPr>
      </w:pPr>
      <w:r>
        <w:rPr>
          <w:rFonts w:hint="eastAsia"/>
          <w:lang w:val="en-US" w:eastAsia="zh-CN"/>
        </w:rPr>
        <w:t>2 通过消息中间件让本可以并发的计算或者服务独立并发执行(比如邮件通知服务)</w:t>
      </w:r>
    </w:p>
    <w:p>
      <w:pPr>
        <w:rPr>
          <w:rFonts w:hint="eastAsia"/>
          <w:lang w:val="en-US" w:eastAsia="zh-CN"/>
        </w:rPr>
      </w:pPr>
      <w:r>
        <w:rPr>
          <w:rFonts w:hint="eastAsia"/>
          <w:lang w:val="en-US" w:eastAsia="zh-CN"/>
        </w:rPr>
        <w:t>3 为数据失误留痕 保证可以二次执行,因为数据在消息队列中还有副本</w:t>
      </w:r>
    </w:p>
    <w:p>
      <w:pPr>
        <w:rPr>
          <w:rFonts w:hint="eastAsia"/>
          <w:lang w:val="en-US" w:eastAsia="zh-CN"/>
        </w:rPr>
      </w:pPr>
      <w:r>
        <w:rPr>
          <w:rFonts w:hint="eastAsia"/>
          <w:lang w:val="en-US" w:eastAsia="zh-CN"/>
        </w:rPr>
        <w:t>4 让本不需要立即执行的复杂计算或者服务通知，数据处理，尽量放在后面做，保证用户体验。</w:t>
      </w:r>
    </w:p>
    <w:p>
      <w:pPr>
        <w:rPr>
          <w:rFonts w:hint="eastAsia"/>
          <w:lang w:val="en-US" w:eastAsia="zh-CN"/>
        </w:rPr>
      </w:pPr>
      <w:r>
        <w:rPr>
          <w:rFonts w:hint="eastAsia"/>
          <w:lang w:val="en-US" w:eastAsia="zh-CN"/>
        </w:rPr>
        <w:t>5 如果服务端故障，可以保证消息不丢失，等服务端成功脱离故障以后，再从消息队列中获取消息。</w:t>
      </w:r>
    </w:p>
    <w:p>
      <w:pPr>
        <w:pStyle w:val="2"/>
        <w:rPr>
          <w:rFonts w:hint="eastAsia"/>
          <w:lang w:val="en-US" w:eastAsia="zh-CN"/>
        </w:rPr>
      </w:pPr>
      <w:r>
        <w:rPr>
          <w:rFonts w:hint="eastAsia"/>
          <w:lang w:val="en-US" w:eastAsia="zh-CN"/>
        </w:rPr>
        <w:t>三 JMS</w:t>
      </w:r>
    </w:p>
    <w:p>
      <w:pPr>
        <w:rPr>
          <w:rFonts w:hint="eastAsia"/>
          <w:lang w:val="en-US" w:eastAsia="zh-CN"/>
        </w:rPr>
      </w:pPr>
      <w:r>
        <w:rPr>
          <w:rFonts w:hint="eastAsia"/>
          <w:lang w:val="en-US" w:eastAsia="zh-CN"/>
        </w:rPr>
        <w:t>JMS （Java Message Service） JMS是JavaEE中的一个关于消息的规范，是一套与具体平台无关的API</w:t>
      </w:r>
    </w:p>
    <w:p>
      <w:pPr>
        <w:rPr>
          <w:rFonts w:hint="eastAsia"/>
          <w:lang w:val="en-US" w:eastAsia="zh-CN"/>
        </w:rPr>
      </w:pPr>
      <w:r>
        <w:rPr>
          <w:rFonts w:hint="eastAsia"/>
          <w:lang w:val="en-US" w:eastAsia="zh-CN"/>
        </w:rPr>
        <w:t>JMS提供者 ---- 连接面向消息中间件的，JMS接口的一个实现。</w:t>
      </w:r>
    </w:p>
    <w:p>
      <w:pPr>
        <w:rPr>
          <w:rFonts w:hint="eastAsia"/>
          <w:lang w:val="en-US" w:eastAsia="zh-CN"/>
        </w:rPr>
      </w:pPr>
      <w:r>
        <w:rPr>
          <w:rFonts w:hint="eastAsia"/>
          <w:lang w:val="en-US" w:eastAsia="zh-CN"/>
        </w:rPr>
        <w:t>JMS客户 ------ 生产或消费消息的基于Java的应用程序或对象。</w:t>
      </w:r>
    </w:p>
    <w:p>
      <w:pPr>
        <w:rPr>
          <w:rFonts w:hint="eastAsia"/>
          <w:lang w:val="en-US" w:eastAsia="zh-CN"/>
        </w:rPr>
      </w:pPr>
      <w:r>
        <w:rPr>
          <w:rFonts w:hint="eastAsia"/>
          <w:lang w:val="en-US" w:eastAsia="zh-CN"/>
        </w:rPr>
        <w:t xml:space="preserve">JMS生产者 ---- 创建并发送消息的JMS客户。 </w:t>
      </w:r>
    </w:p>
    <w:p>
      <w:pPr>
        <w:rPr>
          <w:rFonts w:hint="eastAsia"/>
          <w:lang w:val="en-US" w:eastAsia="zh-CN"/>
        </w:rPr>
      </w:pPr>
      <w:r>
        <w:rPr>
          <w:rFonts w:hint="eastAsia"/>
          <w:lang w:val="en-US" w:eastAsia="zh-CN"/>
        </w:rPr>
        <w:t>JMS消费者 ---- 接收消息的JMS客户。</w:t>
      </w:r>
    </w:p>
    <w:p>
      <w:pPr>
        <w:rPr>
          <w:rFonts w:hint="eastAsia"/>
          <w:lang w:val="en-US" w:eastAsia="zh-CN"/>
        </w:rPr>
      </w:pPr>
      <w:r>
        <w:rPr>
          <w:rFonts w:hint="eastAsia"/>
          <w:lang w:val="en-US" w:eastAsia="zh-CN"/>
        </w:rPr>
        <w:t>JMS消息 ------ 可以在JMS客户之间传递的数据的对象</w:t>
      </w:r>
    </w:p>
    <w:p>
      <w:pPr>
        <w:rPr>
          <w:rFonts w:hint="eastAsia"/>
          <w:lang w:val="en-US" w:eastAsia="zh-CN"/>
        </w:rPr>
      </w:pPr>
      <w:r>
        <w:rPr>
          <w:rFonts w:hint="eastAsia"/>
          <w:lang w:val="en-US" w:eastAsia="zh-CN"/>
        </w:rPr>
        <w:t xml:space="preserve">JMS队列 ------ 一个容纳那些被发送的等待阅读的消息的区域。 </w:t>
      </w:r>
    </w:p>
    <w:p>
      <w:pPr>
        <w:rPr>
          <w:rFonts w:hint="eastAsia"/>
          <w:lang w:val="en-US" w:eastAsia="zh-CN"/>
        </w:rPr>
      </w:pPr>
      <w:r>
        <w:rPr>
          <w:rFonts w:hint="eastAsia"/>
          <w:lang w:val="en-US" w:eastAsia="zh-CN"/>
        </w:rPr>
        <w:t>JMS主题 ------ 一种支持发送消息给多个订阅者的机制。</w:t>
      </w:r>
    </w:p>
    <w:p>
      <w:pPr>
        <w:rPr>
          <w:rFonts w:hint="eastAsia"/>
          <w:lang w:val="en-US" w:eastAsia="zh-CN"/>
        </w:rPr>
      </w:pPr>
    </w:p>
    <w:p>
      <w:pPr>
        <w:rPr>
          <w:rFonts w:hint="eastAsia"/>
          <w:lang w:val="en-US" w:eastAsia="zh-CN"/>
        </w:rPr>
      </w:pPr>
      <w:r>
        <w:drawing>
          <wp:inline distT="0" distB="0" distL="114300" distR="114300">
            <wp:extent cx="4956810" cy="3662045"/>
            <wp:effectExtent l="0" t="0" r="1524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956810" cy="3662045"/>
                    </a:xfrm>
                    <a:prstGeom prst="rect">
                      <a:avLst/>
                    </a:prstGeom>
                    <a:noFill/>
                    <a:ln w="9525">
                      <a:noFill/>
                    </a:ln>
                  </pic:spPr>
                </pic:pic>
              </a:graphicData>
            </a:graphic>
          </wp:inline>
        </w:drawing>
      </w:r>
    </w:p>
    <w:p>
      <w:pPr>
        <w:rPr>
          <w:rFonts w:hint="eastAsia"/>
          <w:lang w:val="en-US" w:eastAsia="zh-CN"/>
        </w:rPr>
      </w:pPr>
    </w:p>
    <w:p>
      <w:pPr>
        <w:pStyle w:val="3"/>
      </w:pPr>
      <w:r>
        <w:rPr>
          <w:rFonts w:hint="eastAsia"/>
          <w:lang w:val="en-US" w:eastAsia="zh-CN"/>
        </w:rPr>
        <w:t>3.1</w:t>
      </w:r>
      <w:r>
        <w:t>、JMS管理对象</w:t>
      </w:r>
    </w:p>
    <w:p>
      <w:pPr>
        <w:ind w:firstLine="420" w:firstLineChars="0"/>
      </w:pPr>
      <w:r>
        <w:t>管理对象（Administered objects）是预先配置的JMS对象，由系统管理员为使用JMS的客户端创建，主要有两个被管理的对象：</w:t>
      </w:r>
      <w:r>
        <w:br w:type="textWrapping"/>
      </w:r>
      <w:r>
        <w:rPr>
          <w:color w:val="FF0000"/>
        </w:rPr>
        <w:t>连接工厂（ConnectionFactory）</w:t>
      </w:r>
      <w:r>
        <w:rPr>
          <w:rFonts w:hint="eastAsia"/>
          <w:color w:val="FF0000"/>
          <w:lang w:val="en-US" w:eastAsia="zh-CN"/>
        </w:rPr>
        <w:t>,</w:t>
      </w:r>
      <w:r>
        <w:rPr>
          <w:color w:val="FF0000"/>
        </w:rPr>
        <w:t>目的地（Destination）</w:t>
      </w:r>
      <w:r>
        <w:br w:type="textWrapping"/>
      </w:r>
      <w:r>
        <w:t>这两个管理对象由JMS系统管理员通过使用Application Server管理控制台创建，存储在应用程序服务器的JNDI名字空间或JNDI注册表。</w:t>
      </w:r>
    </w:p>
    <w:p>
      <w:pPr>
        <w:pStyle w:val="3"/>
      </w:pPr>
      <w:r>
        <w:rPr>
          <w:rFonts w:hint="eastAsia"/>
          <w:lang w:val="en-US" w:eastAsia="zh-CN"/>
        </w:rPr>
        <w:t>3.2</w:t>
      </w:r>
      <w:r>
        <w:t>、连接工厂（ConnectionFactory）</w:t>
      </w:r>
    </w:p>
    <w:p>
      <w:pPr>
        <w:ind w:firstLine="420" w:firstLineChars="0"/>
      </w:pPr>
      <w:r>
        <w:t>客户端使用一个连接工厂对象连接到JMS服务提供者，它创建了JMS服务提供者和客户端之间的连接。JMS客户端（如发送者或接受者）会在JNDI名字空间中搜索并获取该连接。使用该连接，客户端能够与目的地通讯，往队列或话题发送/接收消息。让我们用一个例子来理解如何发送消息：</w:t>
      </w:r>
    </w:p>
    <w:p>
      <w:pPr>
        <w:pStyle w:val="3"/>
      </w:pPr>
      <w:r>
        <w:rPr>
          <w:rFonts w:hint="eastAsia"/>
          <w:lang w:val="en-US" w:eastAsia="zh-CN"/>
        </w:rPr>
        <w:t>3.3</w:t>
      </w:r>
      <w:r>
        <w:t>、目的地（Destination）</w:t>
      </w:r>
    </w:p>
    <w:p>
      <w:pPr>
        <w:ind w:firstLine="420" w:firstLineChars="0"/>
      </w:pPr>
      <w:r>
        <w:t>目的地指明消息被发送的目的地以及客户端接收消息的来源。JMS使用两种目的地，队列和话题。</w:t>
      </w:r>
    </w:p>
    <w:p>
      <w:pPr>
        <w:pStyle w:val="3"/>
      </w:pPr>
      <w:r>
        <w:rPr>
          <w:rFonts w:hint="eastAsia"/>
          <w:lang w:val="en-US" w:eastAsia="zh-CN"/>
        </w:rPr>
        <w:t>3.4</w:t>
      </w:r>
      <w:r>
        <w:t>、JMS连接</w:t>
      </w:r>
    </w:p>
    <w:p>
      <w:pPr>
        <w:ind w:firstLine="420" w:firstLineChars="0"/>
        <w:rPr>
          <w:rFonts w:hint="eastAsia"/>
          <w:lang w:val="en-US" w:eastAsia="zh-CN"/>
        </w:rPr>
      </w:pPr>
      <w:r>
        <w:t>连接对象封装了与JMS提供者之间的虚拟连接，如果我们有一个ConnectionFactory对象，可以使用它来创建一个连接。</w:t>
      </w:r>
    </w:p>
    <w:p>
      <w:pPr>
        <w:pStyle w:val="3"/>
      </w:pPr>
      <w:r>
        <w:rPr>
          <w:rFonts w:hint="eastAsia"/>
          <w:lang w:val="en-US" w:eastAsia="zh-CN"/>
        </w:rPr>
        <w:t>3.5</w:t>
      </w:r>
      <w:r>
        <w:t>、JMS 会话（Session）</w:t>
      </w:r>
    </w:p>
    <w:p>
      <w:r>
        <w:t>Session是一个单线程上下文，用于生产和消费消息，可以创建出消息生产者和消息消费者。</w:t>
      </w:r>
      <w:r>
        <w:br w:type="textWrapping"/>
      </w:r>
      <w:r>
        <w:t>Session对象实现了Session接口，在创建完连接后，我们可以使用它创建Session。</w:t>
      </w:r>
    </w:p>
    <w:p>
      <w:pPr>
        <w:pStyle w:val="3"/>
      </w:pPr>
      <w:r>
        <w:rPr>
          <w:rFonts w:hint="eastAsia"/>
          <w:lang w:val="en-US" w:eastAsia="zh-CN"/>
        </w:rPr>
        <w:t>3.6</w:t>
      </w:r>
      <w:r>
        <w:rPr>
          <w:lang w:val="en-US" w:eastAsia="zh-CN"/>
        </w:rPr>
        <w:t xml:space="preserve">、JMS消息生产者 </w:t>
      </w:r>
    </w:p>
    <w:p>
      <w:pPr>
        <w:ind w:firstLine="420" w:firstLineChars="0"/>
      </w:pPr>
      <w:r>
        <w:t>消息生产者由Session创建，用于往目的地发送消息。生产者实现MessageProducer接口，我们可以为目的地、队列或话题创建生产者；</w:t>
      </w:r>
    </w:p>
    <w:p>
      <w:pPr>
        <w:pStyle w:val="3"/>
      </w:pPr>
      <w:r>
        <w:rPr>
          <w:rFonts w:hint="eastAsia"/>
          <w:lang w:val="en-US" w:eastAsia="zh-CN"/>
        </w:rPr>
        <w:t>3.7</w:t>
      </w:r>
      <w:r>
        <w:rPr>
          <w:lang w:val="en-US" w:eastAsia="zh-CN"/>
        </w:rPr>
        <w:t xml:space="preserve">、JMS消息消费者 </w:t>
      </w:r>
    </w:p>
    <w:p>
      <w:pPr>
        <w:ind w:firstLine="420" w:firstLineChars="0"/>
      </w:pPr>
      <w:r>
        <w:t>消息消费者由Session创建，用于接收目的地发送的消息。消费者实现MessageConsumer接口，我们可以为目的地、队列或话题创建消费者；</w:t>
      </w:r>
    </w:p>
    <w:p>
      <w:pPr>
        <w:pStyle w:val="3"/>
        <w:rPr>
          <w:rFonts w:hint="eastAsia"/>
          <w:lang w:val="en-US" w:eastAsia="zh-CN"/>
        </w:rPr>
      </w:pPr>
      <w:r>
        <w:rPr>
          <w:rFonts w:hint="eastAsia"/>
          <w:lang w:val="en-US" w:eastAsia="zh-CN"/>
        </w:rPr>
        <w:t>3.8、JMS消息监听器</w:t>
      </w:r>
    </w:p>
    <w:p>
      <w:pPr>
        <w:ind w:firstLine="420" w:firstLineChars="0"/>
        <w:rPr>
          <w:rFonts w:hint="eastAsia"/>
          <w:lang w:val="en-US" w:eastAsia="zh-CN"/>
        </w:rPr>
      </w:pPr>
      <w:r>
        <w:rPr>
          <w:rFonts w:hint="eastAsia"/>
          <w:lang w:val="en-US" w:eastAsia="zh-CN"/>
        </w:rPr>
        <w:t>JMS消息监听器是消息的默认事件处理者，他实现了MessageListener接口，该接口包含一个onMessage方法，在该方法中需要定义消息达到后的具体动作。通过调用setMessageListener方法我们给指定消费者定义了消息监听器.</w:t>
      </w:r>
    </w:p>
    <w:p>
      <w:pPr>
        <w:pStyle w:val="2"/>
        <w:rPr>
          <w:rFonts w:hint="eastAsia"/>
          <w:lang w:val="en-US" w:eastAsia="zh-CN"/>
        </w:rPr>
      </w:pPr>
      <w:r>
        <w:rPr>
          <w:rFonts w:hint="eastAsia"/>
          <w:lang w:val="en-US" w:eastAsia="zh-CN"/>
        </w:rPr>
        <w:t>四 JMS模型</w:t>
      </w:r>
    </w:p>
    <w:p>
      <w:r>
        <w:drawing>
          <wp:inline distT="0" distB="0" distL="114300" distR="114300">
            <wp:extent cx="5266055" cy="1376045"/>
            <wp:effectExtent l="0" t="0" r="10795" b="146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66055" cy="137604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4.1点对点的消息队列模型</w:t>
      </w:r>
    </w:p>
    <w:p>
      <w:pPr>
        <w:rPr>
          <w:rFonts w:hint="eastAsia"/>
          <w:lang w:val="en-US" w:eastAsia="zh-CN"/>
        </w:rPr>
      </w:pPr>
      <w:r>
        <w:rPr>
          <w:rFonts w:hint="eastAsia"/>
          <w:lang w:val="en-US" w:eastAsia="zh-CN"/>
        </w:rPr>
        <w:t>1  消息生产者生产消息发送到queue中，消息消费者从queue中取出消息并消费。</w:t>
      </w:r>
    </w:p>
    <w:p>
      <w:pPr>
        <w:rPr>
          <w:rFonts w:hint="eastAsia"/>
          <w:lang w:val="en-US" w:eastAsia="zh-CN"/>
        </w:rPr>
      </w:pPr>
      <w:r>
        <w:rPr>
          <w:rFonts w:hint="eastAsia"/>
          <w:lang w:val="en-US" w:eastAsia="zh-CN"/>
        </w:rPr>
        <w:t>2  消息消费以后，queue中就不再存储,所以消息消费者不能够再消费已经消费了的消息。</w:t>
      </w:r>
    </w:p>
    <w:p>
      <w:pPr>
        <w:rPr>
          <w:rFonts w:hint="eastAsia"/>
          <w:lang w:val="en-US" w:eastAsia="zh-CN"/>
        </w:rPr>
      </w:pPr>
      <w:r>
        <w:rPr>
          <w:rFonts w:hint="eastAsia"/>
          <w:lang w:val="en-US" w:eastAsia="zh-CN"/>
        </w:rPr>
        <w:t>3  queue支持存在多个消费者，但是一个消息只能被一个消费者消费。</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3675" cy="1376045"/>
            <wp:effectExtent l="0" t="0" r="3175" b="14605"/>
            <wp:docPr id="6" name="图片 6"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无标题"/>
                    <pic:cNvPicPr>
                      <a:picLocks noChangeAspect="1"/>
                    </pic:cNvPicPr>
                  </pic:nvPicPr>
                  <pic:blipFill>
                    <a:blip r:embed="rId8"/>
                    <a:stretch>
                      <a:fillRect/>
                    </a:stretch>
                  </pic:blipFill>
                  <pic:spPr>
                    <a:xfrm>
                      <a:off x="0" y="0"/>
                      <a:ext cx="5273675" cy="1376045"/>
                    </a:xfrm>
                    <a:prstGeom prst="rect">
                      <a:avLst/>
                    </a:prstGeom>
                  </pic:spPr>
                </pic:pic>
              </a:graphicData>
            </a:graphic>
          </wp:inline>
        </w:drawing>
      </w:r>
    </w:p>
    <w:p>
      <w:pPr>
        <w:pStyle w:val="3"/>
        <w:rPr>
          <w:rFonts w:hint="eastAsia"/>
          <w:lang w:val="en-US" w:eastAsia="zh-CN"/>
        </w:rPr>
      </w:pPr>
      <w:r>
        <w:rPr>
          <w:rFonts w:hint="eastAsia"/>
          <w:lang w:val="en-US" w:eastAsia="zh-CN"/>
        </w:rPr>
        <w:t>4.2发布订阅模型</w:t>
      </w:r>
    </w:p>
    <w:p>
      <w:pPr>
        <w:rPr>
          <w:rFonts w:hint="eastAsia"/>
          <w:lang w:val="en-US" w:eastAsia="zh-CN"/>
        </w:rPr>
      </w:pPr>
      <w:r>
        <w:rPr>
          <w:rFonts w:hint="eastAsia"/>
          <w:lang w:val="en-US" w:eastAsia="zh-CN"/>
        </w:rPr>
        <w:t>生产者把消息发布到Topic，同时有多个消费者消费该消息，发布到topic的消息，会被所有的消费者，订阅消费。</w:t>
      </w:r>
    </w:p>
    <w:p>
      <w:pP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五 安装消息中间件</w:t>
      </w:r>
    </w:p>
    <w:p>
      <w:pPr>
        <w:numPr>
          <w:ilvl w:val="0"/>
          <w:numId w:val="1"/>
        </w:numPr>
        <w:rPr>
          <w:rFonts w:hint="eastAsia"/>
          <w:lang w:val="en-US" w:eastAsia="zh-CN"/>
        </w:rPr>
      </w:pPr>
      <w:r>
        <w:rPr>
          <w:rFonts w:hint="eastAsia"/>
          <w:lang w:val="en-US" w:eastAsia="zh-CN"/>
        </w:rPr>
        <w:t xml:space="preserve">安装 JDK 并配置环境变量（略） </w:t>
      </w:r>
    </w:p>
    <w:p>
      <w:pPr>
        <w:numPr>
          <w:ilvl w:val="0"/>
          <w:numId w:val="0"/>
        </w:numPr>
        <w:rPr>
          <w:rFonts w:hint="eastAsia"/>
          <w:color w:val="FF0000"/>
          <w:lang w:val="en-US" w:eastAsia="zh-CN"/>
        </w:rPr>
      </w:pPr>
      <w:r>
        <w:rPr>
          <w:rFonts w:hint="eastAsia"/>
          <w:color w:val="FF0000"/>
          <w:lang w:val="en-US" w:eastAsia="zh-CN"/>
        </w:rPr>
        <w:t xml:space="preserve">JAVA_HOME=/usr/local/java/jdk1.7.0_72 </w:t>
      </w:r>
    </w:p>
    <w:p>
      <w:pPr>
        <w:rPr>
          <w:rFonts w:hint="eastAsia"/>
          <w:lang w:val="en-US" w:eastAsia="zh-CN"/>
        </w:rPr>
      </w:pPr>
      <w:r>
        <w:rPr>
          <w:rFonts w:hint="eastAsia"/>
          <w:lang w:val="en-US" w:eastAsia="zh-CN"/>
        </w:rPr>
        <w:t xml:space="preserve"> </w:t>
      </w:r>
    </w:p>
    <w:p>
      <w:pPr>
        <w:numPr>
          <w:ilvl w:val="0"/>
          <w:numId w:val="1"/>
        </w:numPr>
        <w:ind w:left="0" w:leftChars="0" w:firstLine="0" w:firstLineChars="0"/>
        <w:rPr>
          <w:rFonts w:hint="eastAsia"/>
          <w:lang w:val="en-US" w:eastAsia="zh-CN"/>
        </w:rPr>
      </w:pPr>
      <w:r>
        <w:rPr>
          <w:rFonts w:hint="eastAsia"/>
          <w:lang w:val="en-US" w:eastAsia="zh-CN"/>
        </w:rPr>
        <w:t xml:space="preserve">下载 Linux 版的 ActiveMQ（当前最新版 apache-activemq-5.11.1-bin.tar.gz） </w:t>
      </w:r>
    </w:p>
    <w:p>
      <w:pPr>
        <w:numPr>
          <w:ilvl w:val="0"/>
          <w:numId w:val="0"/>
        </w:numPr>
        <w:ind w:leftChars="0"/>
        <w:rPr>
          <w:rFonts w:hint="eastAsia"/>
          <w:color w:val="FF0000"/>
          <w:lang w:val="en-US" w:eastAsia="zh-CN"/>
        </w:rPr>
      </w:pPr>
      <w:r>
        <w:rPr>
          <w:rFonts w:hint="eastAsia"/>
          <w:color w:val="FF0000"/>
          <w:lang w:val="en-US" w:eastAsia="zh-CN"/>
        </w:rPr>
        <w:t xml:space="preserve">$ wget http://apache.fayea.com/activemq/5.11.1/apache-activemq-5.11.1-bin.tar.gz </w:t>
      </w:r>
    </w:p>
    <w:p>
      <w:pPr>
        <w:rPr>
          <w:rFonts w:hint="eastAsia"/>
          <w:lang w:val="en-US" w:eastAsia="zh-CN"/>
        </w:rPr>
      </w:pPr>
      <w:r>
        <w:rPr>
          <w:rFonts w:hint="eastAsia"/>
          <w:lang w:val="en-US" w:eastAsia="zh-CN"/>
        </w:rPr>
        <w:t xml:space="preserve"> </w:t>
      </w:r>
    </w:p>
    <w:p>
      <w:pPr>
        <w:numPr>
          <w:ilvl w:val="0"/>
          <w:numId w:val="1"/>
        </w:numPr>
        <w:ind w:left="0" w:leftChars="0" w:firstLine="0" w:firstLineChars="0"/>
        <w:rPr>
          <w:rFonts w:hint="eastAsia"/>
          <w:lang w:val="en-US" w:eastAsia="zh-CN"/>
        </w:rPr>
      </w:pPr>
      <w:r>
        <w:rPr>
          <w:rFonts w:hint="eastAsia"/>
          <w:lang w:val="en-US" w:eastAsia="zh-CN"/>
        </w:rPr>
        <w:t xml:space="preserve">解压安装 </w:t>
      </w:r>
    </w:p>
    <w:p>
      <w:pPr>
        <w:numPr>
          <w:ilvl w:val="0"/>
          <w:numId w:val="0"/>
        </w:numPr>
        <w:ind w:leftChars="0"/>
        <w:rPr>
          <w:rFonts w:hint="eastAsia"/>
          <w:color w:val="FF0000"/>
          <w:lang w:val="en-US" w:eastAsia="zh-CN"/>
        </w:rPr>
      </w:pPr>
      <w:r>
        <w:rPr>
          <w:rFonts w:hint="eastAsia"/>
          <w:color w:val="FF0000"/>
          <w:lang w:val="en-US" w:eastAsia="zh-CN"/>
        </w:rPr>
        <w:t xml:space="preserve">$ tar -zxvf apache-activemq-5.11.1-bin.tar.gz </w:t>
      </w:r>
    </w:p>
    <w:p>
      <w:pPr>
        <w:rPr>
          <w:rFonts w:hint="eastAsia"/>
          <w:color w:val="FF0000"/>
          <w:lang w:val="en-US" w:eastAsia="zh-CN"/>
        </w:rPr>
      </w:pPr>
      <w:r>
        <w:rPr>
          <w:rFonts w:hint="eastAsia"/>
          <w:color w:val="FF0000"/>
          <w:lang w:val="en-US" w:eastAsia="zh-CN"/>
        </w:rPr>
        <w:t xml:space="preserve">$ mv apache-activemq-5.11.1 activemq-01 </w:t>
      </w:r>
    </w:p>
    <w:p>
      <w:pPr>
        <w:rPr>
          <w:rFonts w:hint="eastAsia"/>
          <w:lang w:val="en-US" w:eastAsia="zh-CN"/>
        </w:rPr>
      </w:pPr>
      <w:r>
        <w:rPr>
          <w:rFonts w:hint="eastAsia"/>
          <w:lang w:val="en-US" w:eastAsia="zh-CN"/>
        </w:rPr>
        <w:t xml:space="preserve">如果启动脚本 activemq 没有可执行权限，此时则需要授权（此步可选） </w:t>
      </w:r>
    </w:p>
    <w:p>
      <w:pPr>
        <w:rPr>
          <w:rFonts w:hint="eastAsia"/>
          <w:color w:val="FF0000"/>
          <w:lang w:val="en-US" w:eastAsia="zh-CN"/>
        </w:rPr>
      </w:pPr>
      <w:r>
        <w:rPr>
          <w:rFonts w:hint="eastAsia"/>
          <w:color w:val="FF0000"/>
          <w:lang w:val="en-US" w:eastAsia="zh-CN"/>
        </w:rPr>
        <w:t xml:space="preserve">$ cd /usr/local/activeMQ/activeMq/bin/ </w:t>
      </w:r>
    </w:p>
    <w:p>
      <w:pPr>
        <w:rPr>
          <w:rFonts w:hint="eastAsia"/>
          <w:color w:val="FF0000"/>
          <w:lang w:val="en-US" w:eastAsia="zh-CN"/>
        </w:rPr>
      </w:pPr>
      <w:r>
        <w:rPr>
          <w:rFonts w:hint="eastAsia"/>
          <w:color w:val="FF0000"/>
          <w:lang w:val="en-US" w:eastAsia="zh-CN"/>
        </w:rPr>
        <w:t xml:space="preserve">$ chmod 755 ./activemq </w:t>
      </w:r>
    </w:p>
    <w:p>
      <w:pPr>
        <w:rPr>
          <w:rFonts w:hint="eastAsia"/>
          <w:color w:val="FF0000"/>
          <w:lang w:val="en-US" w:eastAsia="zh-CN"/>
        </w:rPr>
      </w:pPr>
    </w:p>
    <w:p>
      <w:pPr>
        <w:rPr>
          <w:rFonts w:hint="eastAsia"/>
          <w:color w:val="auto"/>
          <w:lang w:val="en-US" w:eastAsia="zh-CN"/>
        </w:rPr>
      </w:pPr>
    </w:p>
    <w:p>
      <w:pPr>
        <w:rPr>
          <w:rFonts w:hint="eastAsia"/>
          <w:color w:val="auto"/>
          <w:lang w:val="en-US" w:eastAsia="zh-CN"/>
        </w:rPr>
      </w:pPr>
      <w:r>
        <w:rPr>
          <w:rFonts w:hint="eastAsia"/>
          <w:color w:val="auto"/>
          <w:lang w:val="en-US" w:eastAsia="zh-CN"/>
        </w:rPr>
        <w:t xml:space="preserve">4、 防火墙中打开对应的端口 ActiveMQ 需要用到两个端口 </w:t>
      </w:r>
    </w:p>
    <w:p>
      <w:pPr>
        <w:rPr>
          <w:rFonts w:hint="eastAsia"/>
          <w:color w:val="auto"/>
          <w:lang w:val="en-US" w:eastAsia="zh-CN"/>
        </w:rPr>
      </w:pPr>
      <w:r>
        <w:rPr>
          <w:rFonts w:hint="eastAsia"/>
          <w:color w:val="auto"/>
          <w:lang w:val="en-US" w:eastAsia="zh-CN"/>
        </w:rPr>
        <w:t xml:space="preserve">一个是消息通讯的端口（默认为 61616） </w:t>
      </w:r>
    </w:p>
    <w:p>
      <w:pPr>
        <w:rPr>
          <w:rFonts w:hint="eastAsia"/>
          <w:color w:val="auto"/>
          <w:lang w:val="en-US" w:eastAsia="zh-CN"/>
        </w:rPr>
      </w:pPr>
      <w:r>
        <w:rPr>
          <w:rFonts w:hint="eastAsia"/>
          <w:color w:val="auto"/>
          <w:lang w:val="en-US" w:eastAsia="zh-CN"/>
        </w:rPr>
        <w:t xml:space="preserve">一个是管理控制台端口（默认为 8161）可在 conf/jetty.xml 中修改，如下： </w:t>
      </w:r>
    </w:p>
    <w:p>
      <w:pPr>
        <w:rPr>
          <w:rFonts w:hint="eastAsia"/>
          <w:color w:val="0070C0"/>
          <w:lang w:val="en-US" w:eastAsia="zh-CN"/>
        </w:rPr>
      </w:pPr>
      <w:r>
        <w:rPr>
          <w:rFonts w:hint="eastAsia"/>
          <w:color w:val="0070C0"/>
          <w:lang w:val="en-US" w:eastAsia="zh-CN"/>
        </w:rPr>
        <w:t xml:space="preserve">&lt;bean id="jettyPort" class="org.apache.activemq.web.WebConsolePort" init-method="start"&gt; </w:t>
      </w:r>
    </w:p>
    <w:p>
      <w:pPr>
        <w:rPr>
          <w:rFonts w:hint="eastAsia"/>
          <w:color w:val="0070C0"/>
          <w:lang w:val="en-US" w:eastAsia="zh-CN"/>
        </w:rPr>
      </w:pPr>
      <w:r>
        <w:rPr>
          <w:rFonts w:hint="eastAsia"/>
          <w:color w:val="0070C0"/>
          <w:lang w:val="en-US" w:eastAsia="zh-CN"/>
        </w:rPr>
        <w:t xml:space="preserve">  &lt;!-- the default port number for the web console --&gt; </w:t>
      </w:r>
    </w:p>
    <w:p>
      <w:pPr>
        <w:rPr>
          <w:rFonts w:hint="eastAsia"/>
          <w:color w:val="0070C0"/>
          <w:lang w:val="en-US" w:eastAsia="zh-CN"/>
        </w:rPr>
      </w:pPr>
      <w:r>
        <w:rPr>
          <w:rFonts w:hint="eastAsia"/>
          <w:color w:val="0070C0"/>
          <w:lang w:val="en-US" w:eastAsia="zh-CN"/>
        </w:rPr>
        <w:t xml:space="preserve">  &lt;property name="host" value="0.0.0.0"/&gt; </w:t>
      </w:r>
    </w:p>
    <w:p>
      <w:pPr>
        <w:rPr>
          <w:rFonts w:hint="eastAsia"/>
          <w:color w:val="0070C0"/>
          <w:lang w:val="en-US" w:eastAsia="zh-CN"/>
        </w:rPr>
      </w:pPr>
      <w:r>
        <w:rPr>
          <w:rFonts w:hint="eastAsia"/>
          <w:color w:val="0070C0"/>
          <w:lang w:val="en-US" w:eastAsia="zh-CN"/>
        </w:rPr>
        <w:t xml:space="preserve">  &lt;property name="port" value="8161"/&gt; </w:t>
      </w:r>
    </w:p>
    <w:p>
      <w:pPr>
        <w:rPr>
          <w:rFonts w:hint="eastAsia"/>
          <w:color w:val="0070C0"/>
          <w:lang w:val="en-US" w:eastAsia="zh-CN"/>
        </w:rPr>
      </w:pPr>
      <w:r>
        <w:rPr>
          <w:rFonts w:hint="eastAsia"/>
          <w:color w:val="0070C0"/>
          <w:lang w:val="en-US" w:eastAsia="zh-CN"/>
        </w:rPr>
        <w:t xml:space="preserve">&lt;/bean&gt; </w:t>
      </w:r>
    </w:p>
    <w:p>
      <w:pPr>
        <w:rPr>
          <w:rFonts w:hint="eastAsia"/>
          <w:color w:val="FF0000"/>
          <w:lang w:val="en-US" w:eastAsia="zh-CN"/>
        </w:rPr>
      </w:pPr>
      <w:r>
        <w:rPr>
          <w:rFonts w:hint="eastAsia"/>
          <w:color w:val="FF0000"/>
          <w:lang w:val="en-US" w:eastAsia="zh-CN"/>
        </w:rPr>
        <w:t xml:space="preserve"> </w:t>
      </w:r>
    </w:p>
    <w:p>
      <w:pPr>
        <w:rPr>
          <w:rFonts w:hint="eastAsia"/>
          <w:color w:val="FF0000"/>
          <w:lang w:val="en-US" w:eastAsia="zh-CN"/>
        </w:rPr>
      </w:pPr>
      <w:r>
        <w:rPr>
          <w:rFonts w:hint="eastAsia"/>
          <w:color w:val="FF0000"/>
          <w:lang w:val="en-US" w:eastAsia="zh-CN"/>
        </w:rPr>
        <w:t xml:space="preserve"># vi /etc/sysconfig/iptables </w:t>
      </w:r>
    </w:p>
    <w:p>
      <w:pPr>
        <w:rPr>
          <w:rFonts w:hint="eastAsia"/>
          <w:color w:val="auto"/>
          <w:lang w:val="en-US" w:eastAsia="zh-CN"/>
        </w:rPr>
      </w:pPr>
      <w:r>
        <w:rPr>
          <w:rFonts w:hint="eastAsia"/>
          <w:color w:val="auto"/>
          <w:lang w:val="en-US" w:eastAsia="zh-CN"/>
        </w:rPr>
        <w:t xml:space="preserve">添加： </w:t>
      </w:r>
    </w:p>
    <w:p>
      <w:pPr>
        <w:rPr>
          <w:rFonts w:hint="eastAsia"/>
          <w:color w:val="0070C0"/>
          <w:lang w:val="en-US" w:eastAsia="zh-CN"/>
        </w:rPr>
      </w:pPr>
      <w:r>
        <w:rPr>
          <w:rFonts w:hint="eastAsia"/>
          <w:color w:val="0070C0"/>
          <w:lang w:val="en-US" w:eastAsia="zh-CN"/>
        </w:rPr>
        <w:t xml:space="preserve">-A INPUT -m state --state NEW -m tcp -p tcp --dport 61616 -j ACCEPT </w:t>
      </w:r>
    </w:p>
    <w:p>
      <w:pPr>
        <w:rPr>
          <w:rFonts w:hint="eastAsia"/>
          <w:color w:val="0070C0"/>
          <w:lang w:val="en-US" w:eastAsia="zh-CN"/>
        </w:rPr>
      </w:pPr>
      <w:r>
        <w:rPr>
          <w:rFonts w:hint="eastAsia"/>
          <w:color w:val="0070C0"/>
          <w:lang w:val="en-US" w:eastAsia="zh-CN"/>
        </w:rPr>
        <w:t xml:space="preserve">-A INPUT -m state --state NEW -m tcp -p tcp --dport 8161 -j ACCEPT </w:t>
      </w:r>
    </w:p>
    <w:p>
      <w:pPr>
        <w:rPr>
          <w:rFonts w:hint="eastAsia"/>
          <w:color w:val="auto"/>
          <w:lang w:val="en-US" w:eastAsia="zh-CN"/>
        </w:rPr>
      </w:pPr>
      <w:r>
        <w:rPr>
          <w:rFonts w:hint="eastAsia"/>
          <w:color w:val="auto"/>
          <w:lang w:val="en-US" w:eastAsia="zh-CN"/>
        </w:rPr>
        <w:t xml:space="preserve">重启防火墙： </w:t>
      </w:r>
    </w:p>
    <w:p>
      <w:pPr>
        <w:rPr>
          <w:rFonts w:hint="eastAsia"/>
          <w:color w:val="FF0000"/>
          <w:lang w:val="en-US" w:eastAsia="zh-CN"/>
        </w:rPr>
      </w:pPr>
      <w:r>
        <w:rPr>
          <w:rFonts w:hint="eastAsia"/>
          <w:color w:val="FF0000"/>
          <w:lang w:val="en-US" w:eastAsia="zh-CN"/>
        </w:rPr>
        <w:t xml:space="preserve"># service iptables restart </w:t>
      </w:r>
    </w:p>
    <w:p>
      <w:pPr>
        <w:rPr>
          <w:rFonts w:hint="eastAsia"/>
          <w:color w:val="FF0000"/>
          <w:lang w:val="en-US" w:eastAsia="zh-CN"/>
        </w:rPr>
      </w:pPr>
      <w:r>
        <w:rPr>
          <w:rFonts w:hint="eastAsia"/>
          <w:color w:val="FF0000"/>
          <w:lang w:val="en-US" w:eastAsia="zh-CN"/>
        </w:rPr>
        <w:t xml:space="preserve"> </w:t>
      </w:r>
    </w:p>
    <w:p>
      <w:pPr>
        <w:numPr>
          <w:ilvl w:val="0"/>
          <w:numId w:val="0"/>
        </w:numPr>
        <w:ind w:leftChars="0"/>
        <w:rPr>
          <w:rFonts w:hint="eastAsia"/>
          <w:color w:val="auto"/>
          <w:lang w:val="en-US" w:eastAsia="zh-CN"/>
        </w:rPr>
      </w:pPr>
      <w:r>
        <w:rPr>
          <w:rFonts w:hint="eastAsia"/>
          <w:color w:val="auto"/>
          <w:lang w:val="en-US" w:eastAsia="zh-CN"/>
        </w:rPr>
        <w:t xml:space="preserve">5启动 </w:t>
      </w:r>
    </w:p>
    <w:p>
      <w:pPr>
        <w:numPr>
          <w:ilvl w:val="0"/>
          <w:numId w:val="0"/>
        </w:numPr>
        <w:ind w:leftChars="0"/>
        <w:rPr>
          <w:rFonts w:hint="eastAsia"/>
          <w:color w:val="FF0000"/>
          <w:lang w:val="en-US" w:eastAsia="zh-CN"/>
        </w:rPr>
      </w:pPr>
      <w:r>
        <w:rPr>
          <w:rFonts w:hint="eastAsia"/>
          <w:color w:val="FF0000"/>
          <w:lang w:val="en-US" w:eastAsia="zh-CN"/>
        </w:rPr>
        <w:t xml:space="preserve">$ cd /usr/local/activeMQ/activeMq/bin </w:t>
      </w:r>
    </w:p>
    <w:p>
      <w:pPr>
        <w:rPr>
          <w:rFonts w:hint="eastAsia"/>
          <w:color w:val="FF0000"/>
          <w:lang w:val="en-US" w:eastAsia="zh-CN"/>
        </w:rPr>
      </w:pPr>
      <w:r>
        <w:rPr>
          <w:rFonts w:hint="eastAsia"/>
          <w:color w:val="FF0000"/>
          <w:lang w:val="en-US" w:eastAsia="zh-CN"/>
        </w:rPr>
        <w:t xml:space="preserve">$ ./activemq start </w:t>
      </w:r>
    </w:p>
    <w:p>
      <w:pPr>
        <w:rPr>
          <w:rFonts w:hint="eastAsia"/>
          <w:color w:val="FF0000"/>
          <w:lang w:val="en-US" w:eastAsia="zh-CN"/>
        </w:rPr>
      </w:pPr>
      <w:r>
        <w:rPr>
          <w:rFonts w:hint="eastAsia"/>
          <w:color w:val="FF0000"/>
          <w:lang w:val="en-US" w:eastAsia="zh-CN"/>
        </w:rPr>
        <w:t xml:space="preserve"> </w:t>
      </w:r>
    </w:p>
    <w:p>
      <w:pPr>
        <w:numPr>
          <w:ilvl w:val="0"/>
          <w:numId w:val="2"/>
        </w:numPr>
        <w:rPr>
          <w:rFonts w:hint="eastAsia"/>
          <w:color w:val="FF0000"/>
          <w:lang w:val="en-US" w:eastAsia="zh-CN"/>
        </w:rPr>
      </w:pPr>
      <w:r>
        <w:rPr>
          <w:rFonts w:hint="eastAsia"/>
          <w:color w:val="auto"/>
          <w:lang w:val="en-US" w:eastAsia="zh-CN"/>
        </w:rPr>
        <w:t>打开管理界面</w:t>
      </w:r>
      <w:r>
        <w:rPr>
          <w:rFonts w:hint="eastAsia"/>
          <w:color w:val="FF0000"/>
          <w:lang w:val="en-US" w:eastAsia="zh-CN"/>
        </w:rPr>
        <w:t xml:space="preserve">：http://192.168.232.131:8161/ </w:t>
      </w:r>
    </w:p>
    <w:p>
      <w:pPr>
        <w:numPr>
          <w:ilvl w:val="0"/>
          <w:numId w:val="0"/>
        </w:numPr>
      </w:pPr>
      <w:r>
        <w:drawing>
          <wp:inline distT="0" distB="0" distL="114300" distR="114300">
            <wp:extent cx="5267325" cy="1965325"/>
            <wp:effectExtent l="0" t="0" r="9525" b="158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267325" cy="19653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如上图所示是ACtiveMQ的控制台程序</w:t>
      </w:r>
    </w:p>
    <w:p>
      <w:pPr>
        <w:numPr>
          <w:ilvl w:val="0"/>
          <w:numId w:val="0"/>
        </w:numPr>
      </w:pPr>
      <w:r>
        <w:drawing>
          <wp:inline distT="0" distB="0" distL="114300" distR="114300">
            <wp:extent cx="4892675" cy="2197100"/>
            <wp:effectExtent l="0" t="0" r="3175" b="1270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4892675" cy="21971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用户名密码是admin/admin</w:t>
      </w:r>
    </w:p>
    <w:p>
      <w:pPr>
        <w:numPr>
          <w:ilvl w:val="0"/>
          <w:numId w:val="0"/>
        </w:numPr>
        <w:rPr>
          <w:rFonts w:hint="eastAsia"/>
          <w:lang w:val="en-US" w:eastAsia="zh-CN"/>
        </w:rPr>
      </w:pPr>
      <w:r>
        <w:rPr>
          <w:rFonts w:hint="eastAsia"/>
          <w:lang w:val="en-US" w:eastAsia="zh-CN"/>
        </w:rPr>
        <w:t>7、 安全配置（消息安全） ActiveMQ 如果不加入安全机制的话，任何人只要知道消息服务的具体地址(包括 ip，端口，消息地址</w:t>
      </w:r>
    </w:p>
    <w:p>
      <w:pPr>
        <w:numPr>
          <w:ilvl w:val="0"/>
          <w:numId w:val="0"/>
        </w:numPr>
        <w:rPr>
          <w:rFonts w:hint="eastAsia"/>
          <w:lang w:val="en-US" w:eastAsia="zh-CN"/>
        </w:rPr>
      </w:pPr>
      <w:r>
        <w:rPr>
          <w:rFonts w:hint="eastAsia"/>
          <w:lang w:val="en-US" w:eastAsia="zh-CN"/>
        </w:rPr>
        <w:t>[队列或者主题地址]，)，都可以肆无忌惮的发送、接收消息。</w:t>
      </w:r>
    </w:p>
    <w:p>
      <w:pPr>
        <w:numPr>
          <w:ilvl w:val="0"/>
          <w:numId w:val="0"/>
        </w:numPr>
        <w:rPr>
          <w:rFonts w:hint="eastAsia"/>
          <w:lang w:val="en-US" w:eastAsia="zh-CN"/>
        </w:rPr>
      </w:pPr>
      <w:r>
        <w:rPr>
          <w:rFonts w:hint="eastAsia"/>
          <w:lang w:val="en-US" w:eastAsia="zh-CN"/>
        </w:rPr>
        <w:t>在 conf/activemq.xml 文件中在 broker 标签最后加入以下内容即可</w:t>
      </w:r>
    </w:p>
    <w:p>
      <w:pPr>
        <w:widowControl w:val="0"/>
        <w:numPr>
          <w:ilvl w:val="0"/>
          <w:numId w:val="0"/>
        </w:numPr>
        <w:jc w:val="both"/>
        <w:rPr>
          <w:rFonts w:hint="eastAsia"/>
          <w:color w:val="FF0000"/>
          <w:lang w:val="en-US" w:eastAsia="zh-CN"/>
        </w:rPr>
      </w:pPr>
      <w:r>
        <w:rPr>
          <w:rFonts w:hint="eastAsia"/>
          <w:color w:val="FF0000"/>
          <w:lang w:val="en-US" w:eastAsia="zh-CN"/>
        </w:rPr>
        <w:t>$ vim /usr/local/activeMQ/activeMq/conf/activemq.xml</w:t>
      </w:r>
    </w:p>
    <w:p>
      <w:pPr>
        <w:widowControl w:val="0"/>
        <w:numPr>
          <w:ilvl w:val="0"/>
          <w:numId w:val="0"/>
        </w:numPr>
        <w:jc w:val="both"/>
        <w:rPr>
          <w:rFonts w:hint="eastAsia"/>
          <w:color w:val="0070C0"/>
          <w:lang w:val="en-US" w:eastAsia="zh-CN"/>
        </w:rPr>
      </w:pPr>
      <w:r>
        <w:rPr>
          <w:rFonts w:hint="eastAsia"/>
          <w:color w:val="0070C0"/>
          <w:lang w:val="en-US" w:eastAsia="zh-CN"/>
        </w:rPr>
        <w:t xml:space="preserve">&lt;plugins&gt; </w:t>
      </w:r>
    </w:p>
    <w:p>
      <w:pPr>
        <w:widowControl w:val="0"/>
        <w:numPr>
          <w:ilvl w:val="0"/>
          <w:numId w:val="0"/>
        </w:numPr>
        <w:jc w:val="both"/>
        <w:rPr>
          <w:rFonts w:hint="eastAsia"/>
          <w:color w:val="0070C0"/>
          <w:lang w:val="en-US" w:eastAsia="zh-CN"/>
        </w:rPr>
      </w:pPr>
      <w:r>
        <w:rPr>
          <w:rFonts w:hint="eastAsia"/>
          <w:color w:val="0070C0"/>
          <w:lang w:val="en-US" w:eastAsia="zh-CN"/>
        </w:rPr>
        <w:t xml:space="preserve"> &lt;simpleAuthenticationPlugin&gt; </w:t>
      </w:r>
    </w:p>
    <w:p>
      <w:pPr>
        <w:widowControl w:val="0"/>
        <w:numPr>
          <w:ilvl w:val="0"/>
          <w:numId w:val="0"/>
        </w:numPr>
        <w:jc w:val="both"/>
        <w:rPr>
          <w:rFonts w:hint="eastAsia"/>
          <w:color w:val="0070C0"/>
          <w:lang w:val="en-US" w:eastAsia="zh-CN"/>
        </w:rPr>
      </w:pPr>
      <w:r>
        <w:rPr>
          <w:rFonts w:hint="eastAsia"/>
          <w:color w:val="0070C0"/>
          <w:lang w:val="en-US" w:eastAsia="zh-CN"/>
        </w:rPr>
        <w:t xml:space="preserve"> &lt;users&gt; </w:t>
      </w:r>
    </w:p>
    <w:p>
      <w:pPr>
        <w:widowControl w:val="0"/>
        <w:numPr>
          <w:ilvl w:val="0"/>
          <w:numId w:val="0"/>
        </w:numPr>
        <w:jc w:val="both"/>
        <w:rPr>
          <w:rFonts w:hint="eastAsia"/>
          <w:color w:val="0070C0"/>
          <w:lang w:val="en-US" w:eastAsia="zh-CN"/>
        </w:rPr>
      </w:pPr>
      <w:r>
        <w:rPr>
          <w:rFonts w:hint="eastAsia"/>
          <w:color w:val="0070C0"/>
          <w:lang w:val="en-US" w:eastAsia="zh-CN"/>
        </w:rPr>
        <w:t xml:space="preserve">  &lt;authenticationUser username="worn" password="worn" groups="users,admins"/&gt; </w:t>
      </w:r>
    </w:p>
    <w:p>
      <w:pPr>
        <w:widowControl w:val="0"/>
        <w:numPr>
          <w:ilvl w:val="0"/>
          <w:numId w:val="0"/>
        </w:numPr>
        <w:jc w:val="both"/>
        <w:rPr>
          <w:rFonts w:hint="eastAsia"/>
          <w:color w:val="0070C0"/>
          <w:lang w:val="en-US" w:eastAsia="zh-CN"/>
        </w:rPr>
      </w:pPr>
      <w:r>
        <w:rPr>
          <w:rFonts w:hint="eastAsia"/>
          <w:color w:val="0070C0"/>
          <w:lang w:val="en-US" w:eastAsia="zh-CN"/>
        </w:rPr>
        <w:t xml:space="preserve"> &lt;/users&gt; </w:t>
      </w:r>
    </w:p>
    <w:p>
      <w:pPr>
        <w:widowControl w:val="0"/>
        <w:numPr>
          <w:ilvl w:val="0"/>
          <w:numId w:val="0"/>
        </w:numPr>
        <w:jc w:val="both"/>
        <w:rPr>
          <w:rFonts w:hint="eastAsia"/>
          <w:color w:val="0070C0"/>
          <w:lang w:val="en-US" w:eastAsia="zh-CN"/>
        </w:rPr>
      </w:pPr>
      <w:r>
        <w:rPr>
          <w:rFonts w:hint="eastAsia"/>
          <w:color w:val="0070C0"/>
          <w:lang w:val="en-US" w:eastAsia="zh-CN"/>
        </w:rPr>
        <w:t xml:space="preserve"> &lt;/simpleAuthenticationPlugin&gt; </w:t>
      </w:r>
    </w:p>
    <w:p>
      <w:pPr>
        <w:widowControl w:val="0"/>
        <w:numPr>
          <w:ilvl w:val="0"/>
          <w:numId w:val="0"/>
        </w:numPr>
        <w:jc w:val="both"/>
        <w:rPr>
          <w:rFonts w:hint="eastAsia"/>
          <w:color w:val="0070C0"/>
          <w:lang w:val="en-US" w:eastAsia="zh-CN"/>
        </w:rPr>
      </w:pPr>
      <w:r>
        <w:rPr>
          <w:rFonts w:hint="eastAsia"/>
          <w:color w:val="0070C0"/>
          <w:lang w:val="en-US" w:eastAsia="zh-CN"/>
        </w:rPr>
        <w:t xml:space="preserve">&lt;/plugins&gt; </w:t>
      </w:r>
    </w:p>
    <w:p>
      <w:pPr>
        <w:widowControl w:val="0"/>
        <w:numPr>
          <w:ilvl w:val="0"/>
          <w:numId w:val="0"/>
        </w:numPr>
        <w:jc w:val="both"/>
        <w:rPr>
          <w:rFonts w:hint="eastAsia"/>
          <w:color w:val="FF0000"/>
          <w:lang w:val="en-US" w:eastAsia="zh-CN"/>
        </w:rPr>
      </w:pPr>
      <w:r>
        <w:rPr>
          <w:rFonts w:hint="eastAsia"/>
          <w:color w:val="FF0000"/>
          <w:lang w:val="en-US" w:eastAsia="zh-CN"/>
        </w:rPr>
        <w:t xml:space="preserve">定义了一个 worn 用户，密码为 worn，角色为 users,admins </w:t>
      </w: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FF0000"/>
          <w:lang w:val="en-US" w:eastAsia="zh-CN"/>
        </w:rPr>
      </w:pPr>
      <w:r>
        <w:rPr>
          <w:rFonts w:hint="eastAsia"/>
          <w:color w:val="FF0000"/>
          <w:lang w:val="en-US" w:eastAsia="zh-CN"/>
        </w:rPr>
        <w:t xml:space="preserve">设置 admin 的用户名和密码: </w:t>
      </w:r>
    </w:p>
    <w:p>
      <w:pPr>
        <w:widowControl w:val="0"/>
        <w:numPr>
          <w:ilvl w:val="0"/>
          <w:numId w:val="0"/>
        </w:numPr>
        <w:jc w:val="both"/>
        <w:rPr>
          <w:rFonts w:hint="eastAsia"/>
          <w:color w:val="FF0000"/>
          <w:lang w:val="en-US" w:eastAsia="zh-CN"/>
        </w:rPr>
      </w:pPr>
      <w:r>
        <w:rPr>
          <w:rFonts w:hint="eastAsia"/>
          <w:color w:val="FF0000"/>
          <w:lang w:val="en-US" w:eastAsia="zh-CN"/>
        </w:rPr>
        <w:t xml:space="preserve">$ vi /usr/local/activeMQ/activeMq/conf/jetty.xml </w:t>
      </w:r>
    </w:p>
    <w:p>
      <w:pPr>
        <w:widowControl w:val="0"/>
        <w:numPr>
          <w:ilvl w:val="0"/>
          <w:numId w:val="0"/>
        </w:numPr>
        <w:jc w:val="both"/>
        <w:rPr>
          <w:rFonts w:hint="eastAsia"/>
          <w:color w:val="0070C0"/>
          <w:lang w:val="en-US" w:eastAsia="zh-CN"/>
        </w:rPr>
      </w:pPr>
      <w:r>
        <w:rPr>
          <w:rFonts w:hint="eastAsia"/>
          <w:color w:val="0070C0"/>
          <w:lang w:val="en-US" w:eastAsia="zh-CN"/>
        </w:rPr>
        <w:t xml:space="preserve">&lt;bean id="securityConstraint" class="org.eclipse.jetty.util.security.Constraint"&gt; </w:t>
      </w:r>
    </w:p>
    <w:p>
      <w:pPr>
        <w:widowControl w:val="0"/>
        <w:numPr>
          <w:ilvl w:val="0"/>
          <w:numId w:val="0"/>
        </w:numPr>
        <w:jc w:val="both"/>
        <w:rPr>
          <w:rFonts w:hint="eastAsia"/>
          <w:color w:val="0070C0"/>
          <w:lang w:val="en-US" w:eastAsia="zh-CN"/>
        </w:rPr>
      </w:pPr>
      <w:r>
        <w:rPr>
          <w:rFonts w:hint="eastAsia"/>
          <w:color w:val="0070C0"/>
          <w:lang w:val="en-US" w:eastAsia="zh-CN"/>
        </w:rPr>
        <w:t xml:space="preserve">    &lt;property name="name" value="BASIC" /&gt; </w:t>
      </w:r>
    </w:p>
    <w:p>
      <w:pPr>
        <w:widowControl w:val="0"/>
        <w:numPr>
          <w:ilvl w:val="0"/>
          <w:numId w:val="0"/>
        </w:numPr>
        <w:jc w:val="both"/>
        <w:rPr>
          <w:rFonts w:hint="eastAsia"/>
          <w:color w:val="0070C0"/>
          <w:lang w:val="en-US" w:eastAsia="zh-CN"/>
        </w:rPr>
      </w:pPr>
      <w:r>
        <w:rPr>
          <w:rFonts w:hint="eastAsia"/>
          <w:color w:val="0070C0"/>
          <w:lang w:val="en-US" w:eastAsia="zh-CN"/>
        </w:rPr>
        <w:t xml:space="preserve">    &lt;property name="roles" value="admin" /&gt; </w:t>
      </w:r>
    </w:p>
    <w:p>
      <w:pPr>
        <w:widowControl w:val="0"/>
        <w:numPr>
          <w:ilvl w:val="0"/>
          <w:numId w:val="0"/>
        </w:numPr>
        <w:jc w:val="both"/>
        <w:rPr>
          <w:rFonts w:hint="eastAsia"/>
          <w:color w:val="0070C0"/>
          <w:lang w:val="en-US" w:eastAsia="zh-CN"/>
        </w:rPr>
      </w:pPr>
      <w:r>
        <w:rPr>
          <w:rFonts w:hint="eastAsia"/>
          <w:color w:val="0070C0"/>
          <w:lang w:val="en-US" w:eastAsia="zh-CN"/>
        </w:rPr>
        <w:t xml:space="preserve">    &lt;property name="authenticate" value="true" /&gt; </w:t>
      </w:r>
    </w:p>
    <w:p>
      <w:pPr>
        <w:widowControl w:val="0"/>
        <w:numPr>
          <w:ilvl w:val="0"/>
          <w:numId w:val="0"/>
        </w:numPr>
        <w:jc w:val="both"/>
        <w:rPr>
          <w:rFonts w:hint="eastAsia"/>
          <w:color w:val="FF0000"/>
          <w:lang w:val="en-US" w:eastAsia="zh-CN"/>
        </w:rPr>
      </w:pPr>
      <w:r>
        <w:rPr>
          <w:rFonts w:hint="eastAsia"/>
          <w:color w:val="0070C0"/>
          <w:lang w:val="en-US" w:eastAsia="zh-CN"/>
        </w:rPr>
        <w:t xml:space="preserve">&lt;/bean&gt; </w:t>
      </w:r>
    </w:p>
    <w:p>
      <w:pPr>
        <w:widowControl w:val="0"/>
        <w:numPr>
          <w:ilvl w:val="0"/>
          <w:numId w:val="0"/>
        </w:numPr>
        <w:jc w:val="both"/>
        <w:rPr>
          <w:rFonts w:hint="eastAsia"/>
          <w:color w:val="FF0000"/>
          <w:lang w:val="en-US" w:eastAsia="zh-CN"/>
        </w:rPr>
      </w:pPr>
      <w:r>
        <w:rPr>
          <w:rFonts w:hint="eastAsia"/>
          <w:color w:val="FF0000"/>
          <w:lang w:val="en-US" w:eastAsia="zh-CN"/>
        </w:rPr>
        <w:t>确保 authenticate 的值为 true（默认）</w:t>
      </w: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auto"/>
          <w:lang w:val="en-US" w:eastAsia="zh-CN"/>
        </w:rPr>
      </w:pPr>
      <w:r>
        <w:rPr>
          <w:rFonts w:hint="eastAsia"/>
          <w:color w:val="auto"/>
          <w:lang w:val="en-US" w:eastAsia="zh-CN"/>
        </w:rPr>
        <w:t xml:space="preserve">控制台的登录用户名密码保存在 conf/jetty-realm.properties 文件中,内容如下: </w:t>
      </w:r>
    </w:p>
    <w:p>
      <w:pPr>
        <w:widowControl w:val="0"/>
        <w:numPr>
          <w:ilvl w:val="0"/>
          <w:numId w:val="0"/>
        </w:numPr>
        <w:jc w:val="both"/>
        <w:rPr>
          <w:rFonts w:hint="eastAsia"/>
          <w:color w:val="FF0000"/>
          <w:lang w:val="en-US" w:eastAsia="zh-CN"/>
        </w:rPr>
      </w:pPr>
      <w:r>
        <w:rPr>
          <w:rFonts w:hint="eastAsia"/>
          <w:color w:val="FF0000"/>
          <w:lang w:val="en-US" w:eastAsia="zh-CN"/>
        </w:rPr>
        <w:t xml:space="preserve">$ vi /home/wusc/activemq-01/conf/jetty-realm.properties </w:t>
      </w:r>
    </w:p>
    <w:p>
      <w:pPr>
        <w:widowControl w:val="0"/>
        <w:numPr>
          <w:ilvl w:val="0"/>
          <w:numId w:val="0"/>
        </w:numPr>
        <w:jc w:val="both"/>
        <w:rPr>
          <w:rFonts w:hint="eastAsia"/>
          <w:color w:val="2E75B6" w:themeColor="accent1" w:themeShade="BF"/>
          <w:lang w:val="en-US" w:eastAsia="zh-CN"/>
        </w:rPr>
      </w:pPr>
      <w:r>
        <w:rPr>
          <w:rFonts w:hint="eastAsia"/>
          <w:color w:val="2E75B6" w:themeColor="accent1" w:themeShade="BF"/>
          <w:lang w:val="en-US" w:eastAsia="zh-CN"/>
        </w:rPr>
        <w:t xml:space="preserve"># Defines users that can access the web (console, demo, etc.) </w:t>
      </w:r>
    </w:p>
    <w:p>
      <w:pPr>
        <w:widowControl w:val="0"/>
        <w:numPr>
          <w:ilvl w:val="0"/>
          <w:numId w:val="0"/>
        </w:numPr>
        <w:jc w:val="both"/>
        <w:rPr>
          <w:rFonts w:hint="eastAsia"/>
          <w:color w:val="2E75B6" w:themeColor="accent1" w:themeShade="BF"/>
          <w:lang w:val="en-US" w:eastAsia="zh-CN"/>
        </w:rPr>
      </w:pPr>
      <w:r>
        <w:rPr>
          <w:rFonts w:hint="eastAsia"/>
          <w:color w:val="2E75B6" w:themeColor="accent1" w:themeShade="BF"/>
          <w:lang w:val="en-US" w:eastAsia="zh-CN"/>
        </w:rPr>
        <w:t xml:space="preserve"># username: password [,rolename ...] </w:t>
      </w:r>
    </w:p>
    <w:p>
      <w:pPr>
        <w:widowControl w:val="0"/>
        <w:numPr>
          <w:ilvl w:val="0"/>
          <w:numId w:val="0"/>
        </w:numPr>
        <w:jc w:val="both"/>
        <w:rPr>
          <w:rFonts w:hint="eastAsia"/>
          <w:color w:val="FF0000"/>
          <w:lang w:val="en-US" w:eastAsia="zh-CN"/>
        </w:rPr>
      </w:pPr>
      <w:r>
        <w:rPr>
          <w:rFonts w:hint="eastAsia"/>
          <w:color w:val="FF0000"/>
          <w:lang w:val="en-US" w:eastAsia="zh-CN"/>
        </w:rPr>
        <w:t xml:space="preserve"> </w:t>
      </w:r>
    </w:p>
    <w:p>
      <w:pPr>
        <w:widowControl w:val="0"/>
        <w:numPr>
          <w:ilvl w:val="0"/>
          <w:numId w:val="0"/>
        </w:numPr>
        <w:jc w:val="both"/>
        <w:rPr>
          <w:rFonts w:hint="eastAsia"/>
          <w:color w:val="FF0000"/>
          <w:lang w:val="en-US" w:eastAsia="zh-CN"/>
        </w:rPr>
      </w:pPr>
      <w:r>
        <w:rPr>
          <w:rFonts w:hint="eastAsia"/>
          <w:color w:val="FF0000"/>
          <w:lang w:val="en-US" w:eastAsia="zh-CN"/>
        </w:rPr>
        <w:t>注意:用户名和密码的格式，以上内容可以修改，也可以不改使用默认的。</w:t>
      </w:r>
    </w:p>
    <w:p>
      <w:pPr>
        <w:widowControl w:val="0"/>
        <w:numPr>
          <w:ilvl w:val="0"/>
          <w:numId w:val="0"/>
        </w:numPr>
        <w:jc w:val="both"/>
        <w:rPr>
          <w:rFonts w:hint="eastAsia"/>
          <w:color w:val="FF0000"/>
          <w:lang w:val="en-US" w:eastAsia="zh-CN"/>
        </w:rPr>
      </w:pPr>
      <w:r>
        <w:rPr>
          <w:rFonts w:hint="eastAsia"/>
          <w:color w:val="FF0000"/>
          <w:lang w:val="en-US" w:eastAsia="zh-CN"/>
        </w:rPr>
        <w:t>用户名 : 密码 ,角色名</w:t>
      </w:r>
    </w:p>
    <w:p>
      <w:pPr>
        <w:widowControl w:val="0"/>
        <w:numPr>
          <w:ilvl w:val="0"/>
          <w:numId w:val="0"/>
        </w:numPr>
        <w:jc w:val="both"/>
        <w:rPr>
          <w:rFonts w:hint="eastAsia"/>
          <w:color w:val="FF0000"/>
          <w:lang w:val="en-US" w:eastAsia="zh-CN"/>
        </w:rPr>
      </w:pPr>
      <w:r>
        <w:rPr>
          <w:rFonts w:hint="eastAsia"/>
          <w:color w:val="FF0000"/>
          <w:lang w:val="en-US" w:eastAsia="zh-CN"/>
        </w:rPr>
        <w:t>[root@localhost conf]# sh  /usr/local/activeMQ/activeMq/bin/activemq restart</w:t>
      </w: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auto"/>
          <w:lang w:val="en-US" w:eastAsia="zh-CN"/>
        </w:rPr>
      </w:pPr>
      <w:r>
        <w:rPr>
          <w:rFonts w:hint="eastAsia"/>
          <w:color w:val="auto"/>
          <w:lang w:val="en-US" w:eastAsia="zh-CN"/>
        </w:rPr>
        <w:t xml:space="preserve">设置开机启动： </w:t>
      </w:r>
    </w:p>
    <w:p>
      <w:pPr>
        <w:widowControl w:val="0"/>
        <w:numPr>
          <w:ilvl w:val="0"/>
          <w:numId w:val="0"/>
        </w:numPr>
        <w:jc w:val="both"/>
        <w:rPr>
          <w:rFonts w:hint="eastAsia"/>
          <w:color w:val="FF0000"/>
          <w:lang w:val="en-US" w:eastAsia="zh-CN"/>
        </w:rPr>
      </w:pPr>
      <w:r>
        <w:rPr>
          <w:rFonts w:hint="eastAsia"/>
          <w:color w:val="FF0000"/>
          <w:lang w:val="en-US" w:eastAsia="zh-CN"/>
        </w:rPr>
        <w:t xml:space="preserve"># vi /etc/rc.local </w:t>
      </w:r>
    </w:p>
    <w:p>
      <w:pPr>
        <w:widowControl w:val="0"/>
        <w:numPr>
          <w:ilvl w:val="0"/>
          <w:numId w:val="0"/>
        </w:numPr>
        <w:jc w:val="both"/>
        <w:rPr>
          <w:rFonts w:hint="eastAsia"/>
          <w:color w:val="auto"/>
          <w:lang w:val="en-US" w:eastAsia="zh-CN"/>
        </w:rPr>
      </w:pPr>
      <w:r>
        <w:rPr>
          <w:rFonts w:hint="eastAsia"/>
          <w:color w:val="auto"/>
          <w:lang w:val="en-US" w:eastAsia="zh-CN"/>
        </w:rPr>
        <w:t xml:space="preserve">加入以下内容 </w:t>
      </w:r>
    </w:p>
    <w:p>
      <w:pPr>
        <w:widowControl w:val="0"/>
        <w:numPr>
          <w:ilvl w:val="0"/>
          <w:numId w:val="0"/>
        </w:numPr>
        <w:jc w:val="both"/>
        <w:rPr>
          <w:rFonts w:hint="eastAsia"/>
          <w:color w:val="FF0000"/>
          <w:lang w:val="en-US" w:eastAsia="zh-CN"/>
        </w:rPr>
      </w:pPr>
      <w:r>
        <w:rPr>
          <w:rFonts w:hint="eastAsia"/>
          <w:color w:val="FF0000"/>
          <w:lang w:val="en-US" w:eastAsia="zh-CN"/>
        </w:rPr>
        <w:t xml:space="preserve">## ActiveMQ </w:t>
      </w:r>
    </w:p>
    <w:p>
      <w:pPr>
        <w:widowControl w:val="0"/>
        <w:numPr>
          <w:ilvl w:val="0"/>
          <w:numId w:val="0"/>
        </w:numPr>
        <w:jc w:val="both"/>
        <w:rPr>
          <w:rFonts w:hint="eastAsia"/>
          <w:color w:val="FF0000"/>
          <w:lang w:val="en-US" w:eastAsia="zh-CN"/>
        </w:rPr>
      </w:pPr>
      <w:r>
        <w:rPr>
          <w:rFonts w:hint="eastAsia"/>
          <w:color w:val="FF0000"/>
          <w:lang w:val="en-US" w:eastAsia="zh-CN"/>
        </w:rPr>
        <w:t xml:space="preserve">su - root-c '/usr/local/activeMQ/activeMq/bin/activemq start' </w:t>
      </w:r>
    </w:p>
    <w:p>
      <w:pPr>
        <w:jc w:val="left"/>
        <w:rPr>
          <w:rFonts w:hint="eastAsia"/>
          <w:lang w:val="en-US" w:eastAsia="zh-CN"/>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4E4B4"/>
    <w:multiLevelType w:val="singleLevel"/>
    <w:tmpl w:val="5984E4B4"/>
    <w:lvl w:ilvl="0" w:tentative="0">
      <w:start w:val="1"/>
      <w:numFmt w:val="decimal"/>
      <w:suff w:val="space"/>
      <w:lvlText w:val="%1、"/>
      <w:lvlJc w:val="left"/>
    </w:lvl>
  </w:abstractNum>
  <w:abstractNum w:abstractNumId="1">
    <w:nsid w:val="5BEC3710"/>
    <w:multiLevelType w:val="singleLevel"/>
    <w:tmpl w:val="5BEC3710"/>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BC47C3"/>
    <w:rsid w:val="023974F8"/>
    <w:rsid w:val="024C301F"/>
    <w:rsid w:val="02A17262"/>
    <w:rsid w:val="02F873B8"/>
    <w:rsid w:val="038D3C2F"/>
    <w:rsid w:val="03C42307"/>
    <w:rsid w:val="049B126D"/>
    <w:rsid w:val="05034FAE"/>
    <w:rsid w:val="05695EDF"/>
    <w:rsid w:val="05C01B3B"/>
    <w:rsid w:val="062336D3"/>
    <w:rsid w:val="06613B1B"/>
    <w:rsid w:val="07F10514"/>
    <w:rsid w:val="08F3360D"/>
    <w:rsid w:val="095D2C26"/>
    <w:rsid w:val="0B0F0D0B"/>
    <w:rsid w:val="0E3A35F9"/>
    <w:rsid w:val="0E9D18D2"/>
    <w:rsid w:val="10B631DD"/>
    <w:rsid w:val="114464E8"/>
    <w:rsid w:val="12486EB3"/>
    <w:rsid w:val="12811511"/>
    <w:rsid w:val="15966FB5"/>
    <w:rsid w:val="190443AB"/>
    <w:rsid w:val="1A11150D"/>
    <w:rsid w:val="1A7861B7"/>
    <w:rsid w:val="1CDB5096"/>
    <w:rsid w:val="1CF84412"/>
    <w:rsid w:val="1DBB1D78"/>
    <w:rsid w:val="1DD24760"/>
    <w:rsid w:val="1EB8552D"/>
    <w:rsid w:val="1FFB7097"/>
    <w:rsid w:val="21D841C9"/>
    <w:rsid w:val="22304D9E"/>
    <w:rsid w:val="235F05ED"/>
    <w:rsid w:val="247C164B"/>
    <w:rsid w:val="24C26B4A"/>
    <w:rsid w:val="25941CA2"/>
    <w:rsid w:val="25972DC4"/>
    <w:rsid w:val="27975F04"/>
    <w:rsid w:val="2AC6707B"/>
    <w:rsid w:val="2C713F51"/>
    <w:rsid w:val="2D752A7E"/>
    <w:rsid w:val="2E39367C"/>
    <w:rsid w:val="2EA664BB"/>
    <w:rsid w:val="2FA30406"/>
    <w:rsid w:val="32B04238"/>
    <w:rsid w:val="33393950"/>
    <w:rsid w:val="341940F0"/>
    <w:rsid w:val="34B37806"/>
    <w:rsid w:val="34C81F7C"/>
    <w:rsid w:val="37BD5AA9"/>
    <w:rsid w:val="39644CFD"/>
    <w:rsid w:val="39B4393F"/>
    <w:rsid w:val="3AC176A8"/>
    <w:rsid w:val="3D052FB2"/>
    <w:rsid w:val="404F2118"/>
    <w:rsid w:val="409C541F"/>
    <w:rsid w:val="416A4A2E"/>
    <w:rsid w:val="41C87446"/>
    <w:rsid w:val="42592B3C"/>
    <w:rsid w:val="42B0725D"/>
    <w:rsid w:val="441264AB"/>
    <w:rsid w:val="444175AB"/>
    <w:rsid w:val="448D6EBD"/>
    <w:rsid w:val="44BA2CA2"/>
    <w:rsid w:val="45436C5F"/>
    <w:rsid w:val="45C14885"/>
    <w:rsid w:val="4670775F"/>
    <w:rsid w:val="46AB11B5"/>
    <w:rsid w:val="473A7918"/>
    <w:rsid w:val="473C492E"/>
    <w:rsid w:val="48CD2525"/>
    <w:rsid w:val="4A2B084E"/>
    <w:rsid w:val="4A530826"/>
    <w:rsid w:val="4C125FFA"/>
    <w:rsid w:val="4C660E05"/>
    <w:rsid w:val="4F1A0570"/>
    <w:rsid w:val="4F5476F5"/>
    <w:rsid w:val="4F6053EA"/>
    <w:rsid w:val="502A01FC"/>
    <w:rsid w:val="503B7685"/>
    <w:rsid w:val="5077788F"/>
    <w:rsid w:val="51147DAF"/>
    <w:rsid w:val="51A13AF6"/>
    <w:rsid w:val="520D0EB0"/>
    <w:rsid w:val="5248197A"/>
    <w:rsid w:val="52F0695B"/>
    <w:rsid w:val="535B2366"/>
    <w:rsid w:val="549E2AD7"/>
    <w:rsid w:val="564601A1"/>
    <w:rsid w:val="58D67119"/>
    <w:rsid w:val="5A5B3525"/>
    <w:rsid w:val="5CB52509"/>
    <w:rsid w:val="5EF926CF"/>
    <w:rsid w:val="61ED19D5"/>
    <w:rsid w:val="62CC1AE6"/>
    <w:rsid w:val="62E64933"/>
    <w:rsid w:val="64DE0933"/>
    <w:rsid w:val="66796CE0"/>
    <w:rsid w:val="67001E82"/>
    <w:rsid w:val="680A27A9"/>
    <w:rsid w:val="69233F9C"/>
    <w:rsid w:val="698A56D4"/>
    <w:rsid w:val="6B1F52CE"/>
    <w:rsid w:val="6C9635A7"/>
    <w:rsid w:val="6CA343AE"/>
    <w:rsid w:val="6D7C245F"/>
    <w:rsid w:val="6DE36081"/>
    <w:rsid w:val="6E542CB1"/>
    <w:rsid w:val="6F6E7C54"/>
    <w:rsid w:val="713925C1"/>
    <w:rsid w:val="717A61ED"/>
    <w:rsid w:val="72B6637D"/>
    <w:rsid w:val="743568EE"/>
    <w:rsid w:val="75DC4B93"/>
    <w:rsid w:val="762F2B72"/>
    <w:rsid w:val="77A41DE3"/>
    <w:rsid w:val="79221D50"/>
    <w:rsid w:val="796142EF"/>
    <w:rsid w:val="7A861260"/>
    <w:rsid w:val="7AAD5395"/>
    <w:rsid w:val="7CC734F1"/>
    <w:rsid w:val="7D99797E"/>
    <w:rsid w:val="7DC271F5"/>
    <w:rsid w:val="7DFF05EB"/>
    <w:rsid w:val="7EFE1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8">
    <w:name w:val="标题 2 Char"/>
    <w:link w:val="3"/>
    <w:uiPriority w:val="0"/>
    <w:rPr>
      <w:rFonts w:ascii="Arial" w:hAnsi="Arial" w:eastAsia="黑体"/>
      <w:b/>
      <w:sz w:val="32"/>
    </w:rPr>
  </w:style>
  <w:style w:type="character" w:customStyle="1" w:styleId="9">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小文</cp:lastModifiedBy>
  <dcterms:modified xsi:type="dcterms:W3CDTF">2018-06-16T05:22:55Z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